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Default="00AB60DD" w:rsidP="00A06E45">
      <w:pPr>
        <w:tabs>
          <w:tab w:val="left" w:pos="1134"/>
        </w:tabs>
        <w:ind w:firstLine="6804"/>
        <w:jc w:val="right"/>
      </w:pPr>
      <w:r>
        <w:t>Приложение 2</w:t>
      </w:r>
    </w:p>
    <w:p w:rsidR="004F1643" w:rsidRDefault="004F1643" w:rsidP="00AB60DD">
      <w:pPr>
        <w:ind w:firstLine="397"/>
        <w:jc w:val="both"/>
      </w:pPr>
    </w:p>
    <w:p w:rsidR="00AB60DD" w:rsidRDefault="00AB60DD" w:rsidP="00AB60DD">
      <w:pPr>
        <w:ind w:firstLine="397"/>
        <w:jc w:val="both"/>
      </w:pPr>
      <w:r>
        <w:t> </w:t>
      </w:r>
    </w:p>
    <w:p w:rsidR="00AB60DD" w:rsidRDefault="00AB60DD" w:rsidP="00AB60DD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AB60DD" w:rsidRDefault="00AB60DD" w:rsidP="00FE3DDC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24D" w:rsidRDefault="00623FC3" w:rsidP="005A524D">
            <w:r w:rsidRPr="00623FC3">
              <w:rPr>
                <w:lang w:val="en-US"/>
              </w:rPr>
              <w:t>273313.900.000039</w:t>
            </w:r>
          </w:p>
          <w:p w:rsidR="00AB60DD" w:rsidRPr="005A524D" w:rsidRDefault="00AB60DD" w:rsidP="005A524D">
            <w:pPr>
              <w:rPr>
                <w:color w:val="auto"/>
                <w:lang w:val="en-US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1B" w:rsidRPr="00157973" w:rsidRDefault="00F12C97" w:rsidP="005377F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Корзина в комлекте с </w:t>
            </w:r>
            <w:r w:rsidR="00ED4E5C">
              <w:rPr>
                <w:color w:val="auto"/>
                <w:lang w:val="kk-KZ"/>
              </w:rPr>
              <w:t xml:space="preserve">двумя модулями блока </w:t>
            </w:r>
            <w:r>
              <w:rPr>
                <w:color w:val="auto"/>
                <w:lang w:val="kk-KZ"/>
              </w:rPr>
              <w:t xml:space="preserve">питания </w:t>
            </w:r>
            <w:r w:rsidR="00157973">
              <w:rPr>
                <w:color w:val="auto"/>
                <w:lang w:val="kk-KZ"/>
              </w:rPr>
              <w:t>для сайт-контроллера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F2942" w:rsidRDefault="00623FC3" w:rsidP="0067759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22</w:t>
            </w:r>
          </w:p>
        </w:tc>
      </w:tr>
      <w:tr w:rsidR="00AB60DD" w:rsidTr="009C3500">
        <w:trPr>
          <w:trHeight w:val="774"/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Default="00623FC3" w:rsidP="00ED4E5C">
            <w:pPr>
              <w:rPr>
                <w:color w:val="auto"/>
              </w:rPr>
            </w:pPr>
            <w:r w:rsidRPr="00623FC3">
              <w:rPr>
                <w:color w:val="auto"/>
                <w:lang w:val="kk-KZ"/>
              </w:rPr>
              <w:t>114</w:t>
            </w:r>
            <w:r>
              <w:rPr>
                <w:color w:val="auto"/>
                <w:lang w:val="kk-KZ"/>
              </w:rPr>
              <w:t> </w:t>
            </w:r>
            <w:r w:rsidRPr="00623FC3">
              <w:rPr>
                <w:color w:val="auto"/>
                <w:lang w:val="kk-KZ"/>
              </w:rPr>
              <w:t>840</w:t>
            </w:r>
            <w:r>
              <w:rPr>
                <w:color w:val="auto"/>
                <w:lang w:val="kk-KZ"/>
              </w:rPr>
              <w:t xml:space="preserve"> </w:t>
            </w:r>
            <w:r w:rsidR="00144E37">
              <w:rPr>
                <w:color w:val="auto"/>
              </w:rPr>
              <w:t>тенге</w:t>
            </w: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1D505F" w:rsidRDefault="00623FC3" w:rsidP="00F607E8">
            <w:r w:rsidRPr="00623FC3">
              <w:rPr>
                <w:lang w:val="kk-KZ"/>
              </w:rPr>
              <w:t>2</w:t>
            </w:r>
            <w:r>
              <w:rPr>
                <w:lang w:val="kk-KZ"/>
              </w:rPr>
              <w:t> </w:t>
            </w:r>
            <w:r w:rsidRPr="00623FC3">
              <w:rPr>
                <w:lang w:val="kk-KZ"/>
              </w:rPr>
              <w:t>526</w:t>
            </w:r>
            <w:r>
              <w:rPr>
                <w:lang w:val="kk-KZ"/>
              </w:rPr>
              <w:t xml:space="preserve"> </w:t>
            </w:r>
            <w:r w:rsidRPr="00623FC3">
              <w:rPr>
                <w:lang w:val="kk-KZ"/>
              </w:rPr>
              <w:t>480</w:t>
            </w:r>
            <w:r>
              <w:rPr>
                <w:lang w:val="kk-KZ"/>
              </w:rPr>
              <w:t xml:space="preserve"> </w:t>
            </w:r>
            <w:r w:rsidR="00DE1A45">
              <w:t>т</w:t>
            </w:r>
            <w:r w:rsidR="00F837C1">
              <w:rPr>
                <w:color w:val="auto"/>
              </w:rPr>
              <w:t>енге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06E45" w:rsidRDefault="00A06E45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623FC3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60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FC3" w:rsidRDefault="00623FC3" w:rsidP="00623FC3">
            <w:pPr>
              <w:rPr>
                <w:color w:val="auto"/>
              </w:rPr>
            </w:pPr>
            <w:r w:rsidRPr="0065579C">
              <w:rPr>
                <w:color w:val="auto"/>
              </w:rPr>
              <w:t>г. Алматы</w:t>
            </w:r>
            <w:r>
              <w:rPr>
                <w:color w:val="auto"/>
              </w:rPr>
              <w:t>,</w:t>
            </w:r>
            <w:r w:rsidRPr="0065579C">
              <w:rPr>
                <w:color w:val="auto"/>
              </w:rPr>
              <w:t xml:space="preserve"> </w:t>
            </w:r>
            <w:r w:rsidRPr="00E347BA">
              <w:rPr>
                <w:color w:val="auto"/>
              </w:rPr>
              <w:t>751410000</w:t>
            </w:r>
            <w:r>
              <w:rPr>
                <w:color w:val="auto"/>
              </w:rPr>
              <w:t xml:space="preserve">, </w:t>
            </w:r>
          </w:p>
          <w:p w:rsidR="00102C3A" w:rsidRPr="00102C3A" w:rsidRDefault="00623FC3" w:rsidP="00623FC3">
            <w:pPr>
              <w:rPr>
                <w:color w:val="auto"/>
                <w:lang w:val="kk-KZ"/>
              </w:rPr>
            </w:pPr>
            <w:r w:rsidRPr="00E347BA">
              <w:rPr>
                <w:color w:val="auto"/>
              </w:rPr>
              <w:t>пр. Аль-</w:t>
            </w:r>
            <w:proofErr w:type="spellStart"/>
            <w:r w:rsidRPr="00E347BA">
              <w:rPr>
                <w:color w:val="auto"/>
              </w:rPr>
              <w:t>Фараби</w:t>
            </w:r>
            <w:proofErr w:type="spellEnd"/>
            <w:r w:rsidRPr="00E347BA">
              <w:rPr>
                <w:color w:val="auto"/>
              </w:rPr>
              <w:t>, 126</w:t>
            </w:r>
            <w:proofErr w:type="gramStart"/>
            <w:r w:rsidRPr="00E347BA">
              <w:rPr>
                <w:color w:val="auto"/>
              </w:rPr>
              <w:t xml:space="preserve"> Б</w:t>
            </w:r>
            <w:proofErr w:type="gramEnd"/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542" w:rsidRPr="00845170" w:rsidRDefault="003E3542" w:rsidP="003E3542">
            <w:pPr>
              <w:rPr>
                <w:lang w:val="kk-KZ"/>
              </w:rPr>
            </w:pPr>
            <w:r w:rsidRPr="007228F6">
              <w:rPr>
                <w:b/>
                <w:lang w:val="kk-KZ"/>
              </w:rPr>
              <w:t xml:space="preserve">Параметры корзины </w:t>
            </w:r>
            <w:r w:rsidRPr="00845170">
              <w:rPr>
                <w:lang w:val="kk-KZ"/>
              </w:rPr>
              <w:t>(шаси под модули блоков питания)</w:t>
            </w:r>
            <w:r>
              <w:rPr>
                <w:lang w:val="kk-KZ"/>
              </w:rPr>
              <w:t>:</w:t>
            </w:r>
          </w:p>
          <w:p w:rsidR="003E3542" w:rsidRDefault="003E3542" w:rsidP="003E3542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Длина </w:t>
            </w:r>
            <w:r>
              <w:rPr>
                <w:lang w:val="kk-KZ"/>
              </w:rPr>
              <w:t xml:space="preserve">– не более </w:t>
            </w:r>
            <w:r w:rsidRPr="00845170">
              <w:rPr>
                <w:lang w:val="kk-KZ"/>
              </w:rPr>
              <w:t>20</w:t>
            </w:r>
            <w:r>
              <w:rPr>
                <w:lang w:val="kk-KZ"/>
              </w:rPr>
              <w:t>0</w:t>
            </w:r>
            <w:r w:rsidRPr="00845170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;</w:t>
            </w:r>
          </w:p>
          <w:p w:rsidR="003E3542" w:rsidRDefault="003E3542" w:rsidP="006901B6">
            <w:pPr>
              <w:tabs>
                <w:tab w:val="left" w:pos="3631"/>
              </w:tabs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Pr="00845170">
              <w:rPr>
                <w:lang w:val="kk-KZ"/>
              </w:rPr>
              <w:t xml:space="preserve">ирина </w:t>
            </w:r>
            <w:r>
              <w:rPr>
                <w:lang w:val="kk-KZ"/>
              </w:rPr>
              <w:t xml:space="preserve">– не более </w:t>
            </w:r>
            <w:r w:rsidRPr="00845170">
              <w:rPr>
                <w:lang w:val="kk-KZ"/>
              </w:rPr>
              <w:t>9</w:t>
            </w:r>
            <w:r>
              <w:rPr>
                <w:lang w:val="kk-KZ"/>
              </w:rPr>
              <w:t>0 мм;</w:t>
            </w:r>
            <w:r w:rsidR="006901B6">
              <w:rPr>
                <w:lang w:val="kk-KZ"/>
              </w:rPr>
              <w:tab/>
            </w:r>
          </w:p>
          <w:p w:rsidR="003E3542" w:rsidRPr="00845170" w:rsidRDefault="003E3542" w:rsidP="003E3542">
            <w:pPr>
              <w:rPr>
                <w:lang w:val="kk-KZ"/>
              </w:rPr>
            </w:pPr>
            <w:r>
              <w:rPr>
                <w:lang w:val="kk-KZ"/>
              </w:rPr>
              <w:t>В</w:t>
            </w:r>
            <w:r w:rsidRPr="00845170">
              <w:rPr>
                <w:lang w:val="kk-KZ"/>
              </w:rPr>
              <w:t>ысота</w:t>
            </w:r>
            <w:r>
              <w:rPr>
                <w:lang w:val="kk-KZ"/>
              </w:rPr>
              <w:t xml:space="preserve"> – не более</w:t>
            </w:r>
            <w:r w:rsidRPr="00845170">
              <w:rPr>
                <w:lang w:val="kk-KZ"/>
              </w:rPr>
              <w:t xml:space="preserve"> 8</w:t>
            </w:r>
            <w:r>
              <w:rPr>
                <w:lang w:val="kk-KZ"/>
              </w:rPr>
              <w:t>0 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;</w:t>
            </w:r>
            <w:r w:rsidRPr="00845170">
              <w:rPr>
                <w:lang w:val="kk-KZ"/>
              </w:rPr>
              <w:t xml:space="preserve"> </w:t>
            </w:r>
          </w:p>
          <w:p w:rsidR="003E3542" w:rsidRPr="00845170" w:rsidRDefault="003E3542" w:rsidP="003E3542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CPU - шлейф </w:t>
            </w:r>
            <w:r>
              <w:rPr>
                <w:lang w:val="kk-KZ"/>
              </w:rPr>
              <w:t xml:space="preserve">не менее </w:t>
            </w:r>
            <w:r w:rsidRPr="00845170">
              <w:rPr>
                <w:lang w:val="kk-KZ"/>
              </w:rPr>
              <w:t>8 pin (4+4 pin)</w:t>
            </w:r>
            <w:r>
              <w:rPr>
                <w:lang w:val="kk-KZ"/>
              </w:rPr>
              <w:t>;</w:t>
            </w:r>
          </w:p>
          <w:p w:rsidR="003E3542" w:rsidRDefault="003E3542" w:rsidP="003E3542">
            <w:pPr>
              <w:rPr>
                <w:lang w:val="kk-KZ"/>
              </w:rPr>
            </w:pPr>
            <w:r>
              <w:rPr>
                <w:lang w:val="kk-KZ"/>
              </w:rPr>
              <w:t>Количество и тип коннекторов:</w:t>
            </w:r>
          </w:p>
          <w:p w:rsidR="003E3542" w:rsidRDefault="003E3542" w:rsidP="003E3542">
            <w:pPr>
              <w:rPr>
                <w:lang w:val="kk-KZ"/>
              </w:rPr>
            </w:pPr>
            <w:r w:rsidRPr="00845170">
              <w:rPr>
                <w:lang w:val="kk-KZ"/>
              </w:rPr>
              <w:t>Molex</w:t>
            </w:r>
            <w:r>
              <w:rPr>
                <w:lang w:val="kk-KZ"/>
              </w:rPr>
              <w:t xml:space="preserve"> - не менее 6,</w:t>
            </w:r>
          </w:p>
          <w:p w:rsidR="003E3542" w:rsidRDefault="003E3542" w:rsidP="003E3542">
            <w:pPr>
              <w:rPr>
                <w:lang w:val="kk-KZ"/>
              </w:rPr>
            </w:pPr>
            <w:r w:rsidRPr="00845170">
              <w:rPr>
                <w:lang w:val="kk-KZ"/>
              </w:rPr>
              <w:t>Sata</w:t>
            </w:r>
            <w:r>
              <w:rPr>
                <w:lang w:val="kk-KZ"/>
              </w:rPr>
              <w:t xml:space="preserve"> - не менее 3,</w:t>
            </w:r>
          </w:p>
          <w:p w:rsidR="003E3542" w:rsidRPr="00D64173" w:rsidRDefault="003E3542" w:rsidP="003E3542">
            <w:r>
              <w:rPr>
                <w:lang w:val="en-US"/>
              </w:rPr>
              <w:t>PCI</w:t>
            </w:r>
            <w:r w:rsidRPr="00845170">
              <w:rPr>
                <w:lang w:val="kk-KZ"/>
              </w:rPr>
              <w:t xml:space="preserve"> для видеокарт</w:t>
            </w:r>
            <w:r>
              <w:rPr>
                <w:lang w:val="kk-KZ"/>
              </w:rPr>
              <w:t xml:space="preserve"> </w:t>
            </w:r>
            <w:r w:rsidRPr="007228F6">
              <w:t xml:space="preserve">– </w:t>
            </w:r>
            <w:r>
              <w:rPr>
                <w:lang w:val="kk-KZ"/>
              </w:rPr>
              <w:t>не менее</w:t>
            </w:r>
            <w:r w:rsidRPr="007228F6">
              <w:t xml:space="preserve"> </w:t>
            </w:r>
            <w:r>
              <w:rPr>
                <w:lang w:val="kk-KZ"/>
              </w:rPr>
              <w:t>1</w:t>
            </w:r>
            <w:r w:rsidRPr="00544806">
              <w:t xml:space="preserve"> (6+2 </w:t>
            </w:r>
            <w:r>
              <w:rPr>
                <w:lang w:val="en-US"/>
              </w:rPr>
              <w:t>pin</w:t>
            </w:r>
            <w:r w:rsidRPr="00544806">
              <w:t>)</w:t>
            </w:r>
            <w:r>
              <w:t>;</w:t>
            </w:r>
          </w:p>
          <w:p w:rsidR="003E3542" w:rsidRPr="00845170" w:rsidRDefault="003E3542" w:rsidP="003E3542">
            <w:pPr>
              <w:rPr>
                <w:lang w:val="kk-KZ"/>
              </w:rPr>
            </w:pPr>
            <w:r>
              <w:rPr>
                <w:lang w:val="kk-KZ"/>
              </w:rPr>
              <w:t>Универсальная колод</w:t>
            </w:r>
            <w:r w:rsidRPr="00845170">
              <w:rPr>
                <w:lang w:val="kk-KZ"/>
              </w:rPr>
              <w:t xml:space="preserve">ка метания материнской платы </w:t>
            </w:r>
            <w:r>
              <w:rPr>
                <w:lang w:val="kk-KZ"/>
              </w:rPr>
              <w:t xml:space="preserve">– не менее </w:t>
            </w:r>
            <w:r w:rsidRPr="00845170">
              <w:rPr>
                <w:lang w:val="kk-KZ"/>
              </w:rPr>
              <w:t>24 pin</w:t>
            </w:r>
            <w:r>
              <w:rPr>
                <w:lang w:val="kk-KZ"/>
              </w:rPr>
              <w:t>;</w:t>
            </w:r>
          </w:p>
          <w:p w:rsidR="003E3542" w:rsidRPr="009F3D7F" w:rsidRDefault="003E3542" w:rsidP="003E3542">
            <w:r w:rsidRPr="00845170">
              <w:rPr>
                <w:lang w:val="kk-KZ"/>
              </w:rPr>
              <w:t>Д</w:t>
            </w:r>
            <w:r w:rsidRPr="009F3D7F">
              <w:rPr>
                <w:lang w:val="kk-KZ"/>
              </w:rPr>
              <w:t xml:space="preserve">лина кабелей  </w:t>
            </w:r>
            <w:r w:rsidRPr="009F3D7F">
              <w:t xml:space="preserve">-  не менее </w:t>
            </w:r>
            <w:r w:rsidRPr="009F3D7F">
              <w:rPr>
                <w:lang w:val="kk-KZ"/>
              </w:rPr>
              <w:t>250 мм</w:t>
            </w:r>
          </w:p>
          <w:p w:rsidR="003E3542" w:rsidRPr="009F3D7F" w:rsidRDefault="003E3542" w:rsidP="003E3542">
            <w:pPr>
              <w:rPr>
                <w:lang w:val="kk-KZ"/>
              </w:rPr>
            </w:pPr>
            <w:r w:rsidRPr="009F3D7F">
              <w:rPr>
                <w:lang w:val="kk-KZ"/>
              </w:rPr>
              <w:t>Корзина - DC output по линии не менее +3.3</w:t>
            </w:r>
            <w:r>
              <w:rPr>
                <w:lang w:val="kk-KZ"/>
              </w:rPr>
              <w:t>В</w:t>
            </w:r>
            <w:r w:rsidRPr="009F3D7F">
              <w:rPr>
                <w:lang w:val="kk-KZ"/>
              </w:rPr>
              <w:t xml:space="preserve"> - 20 А;</w:t>
            </w:r>
          </w:p>
          <w:p w:rsidR="003E3542" w:rsidRPr="009F3D7F" w:rsidRDefault="003E3542" w:rsidP="003E3542">
            <w:pPr>
              <w:rPr>
                <w:lang w:val="kk-KZ"/>
              </w:rPr>
            </w:pPr>
            <w:r w:rsidRPr="009F3D7F">
              <w:rPr>
                <w:lang w:val="kk-KZ"/>
              </w:rPr>
              <w:t>По линии – не менее +5</w:t>
            </w:r>
            <w:r>
              <w:t xml:space="preserve">В </w:t>
            </w:r>
            <w:r w:rsidRPr="009F3D7F">
              <w:rPr>
                <w:lang w:val="kk-KZ"/>
              </w:rPr>
              <w:t>-  20 A;</w:t>
            </w:r>
          </w:p>
          <w:p w:rsidR="003E3542" w:rsidRPr="009F3D7F" w:rsidRDefault="003E3542" w:rsidP="003E3542">
            <w:pPr>
              <w:rPr>
                <w:lang w:val="kk-KZ"/>
              </w:rPr>
            </w:pPr>
            <w:r w:rsidRPr="009F3D7F">
              <w:rPr>
                <w:lang w:val="kk-KZ"/>
              </w:rPr>
              <w:t>Общая выходная суммарная мощность по линиям – не менее  + 3.3</w:t>
            </w:r>
            <w:r>
              <w:t>В</w:t>
            </w:r>
            <w:r w:rsidRPr="009F3D7F">
              <w:rPr>
                <w:lang w:val="kk-KZ"/>
              </w:rPr>
              <w:t xml:space="preserve"> и + 5</w:t>
            </w:r>
            <w:r>
              <w:t>В</w:t>
            </w:r>
            <w:r w:rsidRPr="009F3D7F">
              <w:rPr>
                <w:lang w:val="kk-KZ"/>
              </w:rPr>
              <w:t xml:space="preserve"> - 105 Вт, </w:t>
            </w:r>
          </w:p>
          <w:p w:rsidR="003E3542" w:rsidRPr="009F3D7F" w:rsidRDefault="003E3542" w:rsidP="003E3542">
            <w:pPr>
              <w:rPr>
                <w:lang w:val="kk-KZ"/>
              </w:rPr>
            </w:pPr>
            <w:r w:rsidRPr="009F3D7F">
              <w:rPr>
                <w:lang w:val="kk-KZ"/>
              </w:rPr>
              <w:t>По линии 1 – не менее +12</w:t>
            </w:r>
            <w:r w:rsidRPr="009F3D7F">
              <w:rPr>
                <w:lang w:val="en-US"/>
              </w:rPr>
              <w:t>v</w:t>
            </w:r>
            <w:r w:rsidRPr="009F3D7F">
              <w:rPr>
                <w:lang w:val="kk-KZ"/>
              </w:rPr>
              <w:t xml:space="preserve">1 - 25 A, </w:t>
            </w:r>
          </w:p>
          <w:p w:rsidR="003E3542" w:rsidRPr="009F3D7F" w:rsidRDefault="003E3542" w:rsidP="003E3542">
            <w:pPr>
              <w:rPr>
                <w:lang w:val="kk-KZ"/>
              </w:rPr>
            </w:pPr>
            <w:r w:rsidRPr="009F3D7F">
              <w:rPr>
                <w:lang w:val="kk-KZ"/>
              </w:rPr>
              <w:t xml:space="preserve">По линии 2 – не менее +12v2 - 25 A,  Максимальная выходная мощность по линиям – не менее +12v1  и +12v2 - 400w, </w:t>
            </w:r>
          </w:p>
          <w:p w:rsidR="003E3542" w:rsidRDefault="003E3542" w:rsidP="003E3542">
            <w:pPr>
              <w:rPr>
                <w:lang w:val="kk-KZ"/>
              </w:rPr>
            </w:pPr>
            <w:r>
              <w:rPr>
                <w:lang w:val="kk-KZ"/>
              </w:rPr>
              <w:t>По линии</w:t>
            </w:r>
            <w:r w:rsidRPr="009F3D7F">
              <w:rPr>
                <w:lang w:val="kk-KZ"/>
              </w:rPr>
              <w:t xml:space="preserve"> -12</w:t>
            </w:r>
            <w:r>
              <w:rPr>
                <w:lang w:val="kk-KZ"/>
              </w:rPr>
              <w:t>В</w:t>
            </w:r>
            <w:r w:rsidRPr="009F3D7F">
              <w:rPr>
                <w:lang w:val="kk-KZ"/>
              </w:rPr>
              <w:t xml:space="preserve">  -  0.3A, 3.6</w:t>
            </w:r>
            <w:r>
              <w:rPr>
                <w:lang w:val="kk-KZ"/>
              </w:rPr>
              <w:t>Вт</w:t>
            </w:r>
            <w:r w:rsidRPr="009F3D7F">
              <w:rPr>
                <w:lang w:val="kk-KZ"/>
              </w:rPr>
              <w:t xml:space="preserve">, </w:t>
            </w:r>
          </w:p>
          <w:p w:rsidR="003E3542" w:rsidRPr="00845170" w:rsidRDefault="003E3542" w:rsidP="003E3542">
            <w:pPr>
              <w:rPr>
                <w:lang w:val="kk-KZ"/>
              </w:rPr>
            </w:pPr>
            <w:r w:rsidRPr="009F3D7F">
              <w:rPr>
                <w:lang w:val="kk-KZ"/>
              </w:rPr>
              <w:t>по линии +5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Vsb</w:t>
            </w:r>
            <w:proofErr w:type="spellEnd"/>
            <w:r w:rsidRPr="009F3D7F">
              <w:rPr>
                <w:lang w:val="kk-KZ"/>
              </w:rPr>
              <w:t xml:space="preserve">  -  2.5A, 12.5</w:t>
            </w:r>
            <w:r>
              <w:rPr>
                <w:lang w:val="kk-KZ"/>
              </w:rPr>
              <w:t>Вт</w:t>
            </w:r>
            <w:r w:rsidRPr="007F4DE0">
              <w:rPr>
                <w:lang w:val="kk-KZ"/>
              </w:rPr>
              <w:t xml:space="preserve">, </w:t>
            </w:r>
            <w:r w:rsidRPr="009F3D7F">
              <w:rPr>
                <w:lang w:val="kk-KZ"/>
              </w:rPr>
              <w:t>400</w:t>
            </w:r>
            <w:r>
              <w:rPr>
                <w:lang w:val="kk-KZ"/>
              </w:rPr>
              <w:t>Вт</w:t>
            </w:r>
            <w:r w:rsidRPr="009F3D7F">
              <w:rPr>
                <w:lang w:val="kk-KZ"/>
              </w:rPr>
              <w:t xml:space="preserve"> w/PFC, 400</w:t>
            </w:r>
            <w:r>
              <w:rPr>
                <w:lang w:val="kk-KZ"/>
              </w:rPr>
              <w:t>Вт</w:t>
            </w:r>
            <w:r w:rsidRPr="009F3D7F">
              <w:rPr>
                <w:lang w:val="kk-KZ"/>
              </w:rPr>
              <w:t>+400</w:t>
            </w:r>
            <w:r>
              <w:rPr>
                <w:lang w:val="kk-KZ"/>
              </w:rPr>
              <w:t>Вт</w:t>
            </w:r>
            <w:r w:rsidRPr="00845170">
              <w:rPr>
                <w:lang w:val="kk-KZ"/>
              </w:rPr>
              <w:t xml:space="preserve"> </w:t>
            </w:r>
          </w:p>
          <w:p w:rsidR="003E3542" w:rsidRPr="00D33893" w:rsidRDefault="003E3542" w:rsidP="003E3542">
            <w:pPr>
              <w:rPr>
                <w:b/>
                <w:lang w:val="kk-KZ"/>
              </w:rPr>
            </w:pPr>
            <w:r w:rsidRPr="00207221">
              <w:rPr>
                <w:b/>
                <w:lang w:val="kk-KZ"/>
              </w:rPr>
              <w:t xml:space="preserve">Параметры модуля блока питания </w:t>
            </w:r>
          </w:p>
          <w:p w:rsidR="003E3542" w:rsidRPr="00845170" w:rsidRDefault="003E3542" w:rsidP="003E3542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Длина </w:t>
            </w:r>
            <w:r>
              <w:rPr>
                <w:lang w:val="kk-KZ"/>
              </w:rPr>
              <w:t>–</w:t>
            </w:r>
            <w:r w:rsidRPr="0084517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 более </w:t>
            </w:r>
            <w:r w:rsidRPr="00845170">
              <w:rPr>
                <w:lang w:val="kk-KZ"/>
              </w:rPr>
              <w:t>15</w:t>
            </w:r>
            <w:r>
              <w:rPr>
                <w:lang w:val="kk-KZ"/>
              </w:rPr>
              <w:t>0 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,</w:t>
            </w:r>
          </w:p>
          <w:p w:rsidR="003E3542" w:rsidRPr="00845170" w:rsidRDefault="003E3542" w:rsidP="003E3542">
            <w:pPr>
              <w:rPr>
                <w:lang w:val="kk-KZ"/>
              </w:rPr>
            </w:pPr>
            <w:r w:rsidRPr="00845170">
              <w:rPr>
                <w:lang w:val="kk-KZ"/>
              </w:rPr>
              <w:lastRenderedPageBreak/>
              <w:t xml:space="preserve">Ширина- </w:t>
            </w:r>
            <w:r>
              <w:rPr>
                <w:lang w:val="kk-KZ"/>
              </w:rPr>
              <w:t xml:space="preserve">не более </w:t>
            </w:r>
            <w:r w:rsidRPr="00845170">
              <w:rPr>
                <w:lang w:val="kk-KZ"/>
              </w:rPr>
              <w:t>8</w:t>
            </w:r>
            <w:r>
              <w:rPr>
                <w:lang w:val="kk-KZ"/>
              </w:rPr>
              <w:t>0 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,</w:t>
            </w:r>
          </w:p>
          <w:p w:rsidR="003E3542" w:rsidRPr="00845170" w:rsidRDefault="003E3542" w:rsidP="003E3542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Высота </w:t>
            </w:r>
            <w:r>
              <w:rPr>
                <w:lang w:val="kk-KZ"/>
              </w:rPr>
              <w:t>–</w:t>
            </w:r>
            <w:r w:rsidRPr="0084517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 более </w:t>
            </w:r>
            <w:r w:rsidRPr="00845170">
              <w:rPr>
                <w:lang w:val="kk-KZ"/>
              </w:rPr>
              <w:t>4</w:t>
            </w:r>
            <w:r>
              <w:rPr>
                <w:lang w:val="kk-KZ"/>
              </w:rPr>
              <w:t>0 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,</w:t>
            </w:r>
          </w:p>
          <w:p w:rsidR="003E3542" w:rsidRPr="005D70AD" w:rsidRDefault="003E3542" w:rsidP="003E3542">
            <w:pPr>
              <w:rPr>
                <w:lang w:val="en-US"/>
              </w:rPr>
            </w:pPr>
            <w:r w:rsidRPr="00845170">
              <w:rPr>
                <w:lang w:val="kk-KZ"/>
              </w:rPr>
              <w:t>Вход питания АТХ power cable standard PC</w:t>
            </w:r>
            <w:r w:rsidRPr="005D70AD">
              <w:rPr>
                <w:lang w:val="en-US"/>
              </w:rPr>
              <w:t>;</w:t>
            </w:r>
          </w:p>
          <w:p w:rsidR="003E3542" w:rsidRPr="00623FC3" w:rsidRDefault="003E3542" w:rsidP="003E3542">
            <w:r w:rsidRPr="00845170">
              <w:rPr>
                <w:lang w:val="kk-KZ"/>
              </w:rPr>
              <w:t xml:space="preserve">Мощность каждого модуля блока питания -  </w:t>
            </w:r>
            <w:r>
              <w:rPr>
                <w:lang w:val="kk-KZ"/>
              </w:rPr>
              <w:t>не менее 400 Вт</w:t>
            </w:r>
            <w:r w:rsidRPr="00845170">
              <w:t xml:space="preserve"> </w:t>
            </w:r>
            <w:r>
              <w:rPr>
                <w:lang w:val="en-US"/>
              </w:rPr>
              <w:t>DC</w:t>
            </w:r>
            <w:r>
              <w:t>;</w:t>
            </w:r>
          </w:p>
          <w:p w:rsidR="003E3542" w:rsidRPr="006F2587" w:rsidRDefault="003E3542" w:rsidP="003E3542">
            <w:r>
              <w:rPr>
                <w:lang w:val="kk-KZ"/>
              </w:rPr>
              <w:t>Ток отдачи п</w:t>
            </w:r>
            <w:r w:rsidRPr="00845170">
              <w:rPr>
                <w:lang w:val="kk-KZ"/>
              </w:rPr>
              <w:t>о линии питания +12 V</w:t>
            </w:r>
            <w:r>
              <w:rPr>
                <w:lang w:val="kk-KZ"/>
              </w:rPr>
              <w:t xml:space="preserve"> - не более </w:t>
            </w:r>
            <w:r w:rsidRPr="00845170">
              <w:rPr>
                <w:lang w:val="kk-KZ"/>
              </w:rPr>
              <w:t xml:space="preserve">33 </w:t>
            </w:r>
            <w:r>
              <w:rPr>
                <w:lang w:val="en-US"/>
              </w:rPr>
              <w:t>A</w:t>
            </w:r>
            <w:r>
              <w:t>;</w:t>
            </w:r>
          </w:p>
          <w:p w:rsidR="003E3542" w:rsidRPr="00845170" w:rsidRDefault="003E3542" w:rsidP="003E3542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Ток отдачи по линии + 5  Vsb  </w:t>
            </w:r>
            <w:r>
              <w:rPr>
                <w:lang w:val="kk-KZ"/>
              </w:rPr>
              <w:t xml:space="preserve">- не более </w:t>
            </w:r>
            <w:r w:rsidRPr="00845170">
              <w:rPr>
                <w:lang w:val="kk-KZ"/>
              </w:rPr>
              <w:t>2.5 А</w:t>
            </w:r>
            <w:r>
              <w:rPr>
                <w:lang w:val="kk-KZ"/>
              </w:rPr>
              <w:t>;</w:t>
            </w:r>
          </w:p>
          <w:p w:rsidR="00F837C1" w:rsidRPr="004F2531" w:rsidRDefault="003E3542" w:rsidP="003E3542">
            <w:pPr>
              <w:autoSpaceDE w:val="0"/>
              <w:autoSpaceDN w:val="0"/>
              <w:adjustRightInd w:val="0"/>
            </w:pPr>
            <w:r w:rsidRPr="00845170">
              <w:rPr>
                <w:lang w:val="kk-KZ"/>
              </w:rPr>
              <w:t xml:space="preserve">Работа от напряжения питания от 100 </w:t>
            </w:r>
            <w:r>
              <w:rPr>
                <w:lang w:val="kk-KZ"/>
              </w:rPr>
              <w:t xml:space="preserve">В </w:t>
            </w:r>
            <w:r w:rsidRPr="00845170">
              <w:rPr>
                <w:lang w:val="kk-KZ"/>
              </w:rPr>
              <w:t xml:space="preserve">до 240 </w:t>
            </w:r>
            <w:r>
              <w:t>В;</w:t>
            </w:r>
            <w:r w:rsidRPr="00845170">
              <w:rPr>
                <w:lang w:val="kk-KZ"/>
              </w:rPr>
              <w:t xml:space="preserve"> </w:t>
            </w:r>
            <w:r>
              <w:rPr>
                <w:lang w:val="kk-KZ"/>
              </w:rPr>
              <w:t>Частота</w:t>
            </w:r>
            <w:r w:rsidRPr="00845170">
              <w:rPr>
                <w:lang w:val="kk-KZ"/>
              </w:rPr>
              <w:t xml:space="preserve"> сети </w:t>
            </w:r>
            <w:r>
              <w:rPr>
                <w:lang w:val="kk-KZ"/>
              </w:rPr>
              <w:t xml:space="preserve">от </w:t>
            </w:r>
            <w:r w:rsidRPr="00845170">
              <w:rPr>
                <w:lang w:val="kk-KZ"/>
              </w:rPr>
              <w:t>50</w:t>
            </w:r>
            <w:r>
              <w:rPr>
                <w:lang w:val="kk-KZ"/>
              </w:rPr>
              <w:t xml:space="preserve"> Гц до </w:t>
            </w:r>
            <w:r w:rsidRPr="00845170">
              <w:rPr>
                <w:lang w:val="kk-KZ"/>
              </w:rPr>
              <w:t xml:space="preserve">60 </w:t>
            </w:r>
            <w:r>
              <w:t>Гц.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14D4F" w:rsidRDefault="00082A7A" w:rsidP="00114D4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2020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AA7264" w:rsidRDefault="003E3542" w:rsidP="00810D2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E3A0F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D7F" w:rsidRPr="00623FC3" w:rsidRDefault="009F3D7F" w:rsidP="009F3D7F">
            <w:pPr>
              <w:autoSpaceDE w:val="0"/>
              <w:autoSpaceDN w:val="0"/>
              <w:adjustRightInd w:val="0"/>
            </w:pPr>
            <w:r w:rsidRPr="004F2531">
              <w:t xml:space="preserve">Необходимо для </w:t>
            </w:r>
            <w:proofErr w:type="spellStart"/>
            <w:r w:rsidRPr="004F2531">
              <w:t>до</w:t>
            </w:r>
            <w:r w:rsidR="00471BF1">
              <w:t>у</w:t>
            </w:r>
            <w:r w:rsidRPr="004F2531">
              <w:t>комплектации</w:t>
            </w:r>
            <w:proofErr w:type="spellEnd"/>
            <w:r w:rsidRPr="004F2531">
              <w:t xml:space="preserve">  </w:t>
            </w:r>
            <w:r>
              <w:t>имею</w:t>
            </w:r>
            <w:r w:rsidRPr="004F2531">
              <w:t>щегося оборудования</w:t>
            </w:r>
          </w:p>
          <w:p w:rsidR="009F3D7F" w:rsidRPr="00845170" w:rsidRDefault="009F3D7F" w:rsidP="009F3D7F">
            <w:pPr>
              <w:rPr>
                <w:lang w:val="kk-KZ"/>
              </w:rPr>
            </w:pPr>
            <w:r w:rsidRPr="007228F6">
              <w:rPr>
                <w:b/>
                <w:lang w:val="kk-KZ"/>
              </w:rPr>
              <w:t xml:space="preserve">Параметры корзины </w:t>
            </w:r>
            <w:r w:rsidRPr="00845170">
              <w:rPr>
                <w:lang w:val="kk-KZ"/>
              </w:rPr>
              <w:t>(шаси под модули блоков питания)</w:t>
            </w:r>
            <w:r>
              <w:rPr>
                <w:lang w:val="kk-KZ"/>
              </w:rPr>
              <w:t>:</w:t>
            </w:r>
          </w:p>
          <w:p w:rsidR="009F3D7F" w:rsidRDefault="009F3D7F" w:rsidP="009F3D7F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Длина </w:t>
            </w:r>
            <w:r>
              <w:rPr>
                <w:lang w:val="kk-KZ"/>
              </w:rPr>
              <w:t xml:space="preserve">– не более </w:t>
            </w:r>
            <w:r w:rsidRPr="00845170">
              <w:rPr>
                <w:lang w:val="kk-KZ"/>
              </w:rPr>
              <w:t>20</w:t>
            </w:r>
            <w:r>
              <w:rPr>
                <w:lang w:val="kk-KZ"/>
              </w:rPr>
              <w:t>0</w:t>
            </w:r>
            <w:r w:rsidRPr="00845170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;</w:t>
            </w:r>
          </w:p>
          <w:p w:rsidR="009F3D7F" w:rsidRDefault="009F3D7F" w:rsidP="009F3D7F">
            <w:pPr>
              <w:rPr>
                <w:lang w:val="kk-KZ"/>
              </w:rPr>
            </w:pPr>
            <w:r>
              <w:rPr>
                <w:lang w:val="kk-KZ"/>
              </w:rPr>
              <w:t>Ш</w:t>
            </w:r>
            <w:r w:rsidRPr="00845170">
              <w:rPr>
                <w:lang w:val="kk-KZ"/>
              </w:rPr>
              <w:t xml:space="preserve">ирина </w:t>
            </w:r>
            <w:r>
              <w:rPr>
                <w:lang w:val="kk-KZ"/>
              </w:rPr>
              <w:t xml:space="preserve">– не более </w:t>
            </w:r>
            <w:r w:rsidRPr="00845170">
              <w:rPr>
                <w:lang w:val="kk-KZ"/>
              </w:rPr>
              <w:t>9</w:t>
            </w:r>
            <w:r>
              <w:rPr>
                <w:lang w:val="kk-KZ"/>
              </w:rPr>
              <w:t>0 мм;</w:t>
            </w:r>
          </w:p>
          <w:p w:rsidR="009F3D7F" w:rsidRPr="00845170" w:rsidRDefault="009F3D7F" w:rsidP="009F3D7F">
            <w:pPr>
              <w:rPr>
                <w:lang w:val="kk-KZ"/>
              </w:rPr>
            </w:pPr>
            <w:r>
              <w:rPr>
                <w:lang w:val="kk-KZ"/>
              </w:rPr>
              <w:t>В</w:t>
            </w:r>
            <w:r w:rsidRPr="00845170">
              <w:rPr>
                <w:lang w:val="kk-KZ"/>
              </w:rPr>
              <w:t>ысота</w:t>
            </w:r>
            <w:r>
              <w:rPr>
                <w:lang w:val="kk-KZ"/>
              </w:rPr>
              <w:t xml:space="preserve"> – не более</w:t>
            </w:r>
            <w:r w:rsidRPr="00845170">
              <w:rPr>
                <w:lang w:val="kk-KZ"/>
              </w:rPr>
              <w:t xml:space="preserve"> 8</w:t>
            </w:r>
            <w:r>
              <w:rPr>
                <w:lang w:val="kk-KZ"/>
              </w:rPr>
              <w:t>0 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;</w:t>
            </w:r>
            <w:r w:rsidRPr="00845170">
              <w:rPr>
                <w:lang w:val="kk-KZ"/>
              </w:rPr>
              <w:t xml:space="preserve"> </w:t>
            </w:r>
          </w:p>
          <w:p w:rsidR="009F3D7F" w:rsidRPr="00845170" w:rsidRDefault="009F3D7F" w:rsidP="009F3D7F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CPU - шлейф </w:t>
            </w:r>
            <w:r>
              <w:rPr>
                <w:lang w:val="kk-KZ"/>
              </w:rPr>
              <w:t xml:space="preserve">не менее </w:t>
            </w:r>
            <w:r w:rsidRPr="00845170">
              <w:rPr>
                <w:lang w:val="kk-KZ"/>
              </w:rPr>
              <w:t>8 pin (4+4 pin)</w:t>
            </w:r>
            <w:r>
              <w:rPr>
                <w:lang w:val="kk-KZ"/>
              </w:rPr>
              <w:t>;</w:t>
            </w:r>
          </w:p>
          <w:p w:rsidR="009F3D7F" w:rsidRDefault="009F3D7F" w:rsidP="009F3D7F">
            <w:pPr>
              <w:rPr>
                <w:lang w:val="kk-KZ"/>
              </w:rPr>
            </w:pPr>
            <w:r>
              <w:rPr>
                <w:lang w:val="kk-KZ"/>
              </w:rPr>
              <w:t>Количество и тип коннекторов:</w:t>
            </w:r>
          </w:p>
          <w:p w:rsidR="009F3D7F" w:rsidRDefault="009F3D7F" w:rsidP="009F3D7F">
            <w:pPr>
              <w:rPr>
                <w:lang w:val="kk-KZ"/>
              </w:rPr>
            </w:pPr>
            <w:r w:rsidRPr="00845170">
              <w:rPr>
                <w:lang w:val="kk-KZ"/>
              </w:rPr>
              <w:t>Molex</w:t>
            </w:r>
            <w:r>
              <w:rPr>
                <w:lang w:val="kk-KZ"/>
              </w:rPr>
              <w:t xml:space="preserve"> - не менее 6,</w:t>
            </w:r>
          </w:p>
          <w:p w:rsidR="009F3D7F" w:rsidRDefault="009F3D7F" w:rsidP="009F3D7F">
            <w:pPr>
              <w:rPr>
                <w:lang w:val="kk-KZ"/>
              </w:rPr>
            </w:pPr>
            <w:r w:rsidRPr="00845170">
              <w:rPr>
                <w:lang w:val="kk-KZ"/>
              </w:rPr>
              <w:t>Sata</w:t>
            </w:r>
            <w:r>
              <w:rPr>
                <w:lang w:val="kk-KZ"/>
              </w:rPr>
              <w:t xml:space="preserve"> - не менее 3,</w:t>
            </w:r>
          </w:p>
          <w:p w:rsidR="009F3D7F" w:rsidRPr="00D64173" w:rsidRDefault="009F3D7F" w:rsidP="009F3D7F">
            <w:r>
              <w:rPr>
                <w:lang w:val="en-US"/>
              </w:rPr>
              <w:t>PCI</w:t>
            </w:r>
            <w:r w:rsidRPr="00845170">
              <w:rPr>
                <w:lang w:val="kk-KZ"/>
              </w:rPr>
              <w:t xml:space="preserve"> для видеокарт</w:t>
            </w:r>
            <w:r>
              <w:rPr>
                <w:lang w:val="kk-KZ"/>
              </w:rPr>
              <w:t xml:space="preserve"> </w:t>
            </w:r>
            <w:r w:rsidRPr="007228F6">
              <w:t xml:space="preserve">– </w:t>
            </w:r>
            <w:r>
              <w:rPr>
                <w:lang w:val="kk-KZ"/>
              </w:rPr>
              <w:t>не менее</w:t>
            </w:r>
            <w:r w:rsidRPr="007228F6">
              <w:t xml:space="preserve"> </w:t>
            </w:r>
            <w:r>
              <w:rPr>
                <w:lang w:val="kk-KZ"/>
              </w:rPr>
              <w:t>1</w:t>
            </w:r>
            <w:r w:rsidRPr="00544806">
              <w:t xml:space="preserve"> (6+2 </w:t>
            </w:r>
            <w:r>
              <w:rPr>
                <w:lang w:val="en-US"/>
              </w:rPr>
              <w:t>pin</w:t>
            </w:r>
            <w:r w:rsidRPr="00544806">
              <w:t>)</w:t>
            </w:r>
            <w:r>
              <w:t>;</w:t>
            </w:r>
          </w:p>
          <w:p w:rsidR="009F3D7F" w:rsidRPr="00845170" w:rsidRDefault="009F3D7F" w:rsidP="009F3D7F">
            <w:pPr>
              <w:rPr>
                <w:lang w:val="kk-KZ"/>
              </w:rPr>
            </w:pPr>
            <w:r>
              <w:rPr>
                <w:lang w:val="kk-KZ"/>
              </w:rPr>
              <w:t>Универсальная колод</w:t>
            </w:r>
            <w:r w:rsidRPr="00845170">
              <w:rPr>
                <w:lang w:val="kk-KZ"/>
              </w:rPr>
              <w:t xml:space="preserve">ка метания материнской платы </w:t>
            </w:r>
            <w:r w:rsidR="007F4DE0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</w:t>
            </w:r>
            <w:r w:rsidR="007F4DE0">
              <w:rPr>
                <w:lang w:val="kk-KZ"/>
              </w:rPr>
              <w:t xml:space="preserve">не менее </w:t>
            </w:r>
            <w:r w:rsidRPr="00845170">
              <w:rPr>
                <w:lang w:val="kk-KZ"/>
              </w:rPr>
              <w:t>24 pin</w:t>
            </w:r>
            <w:r>
              <w:rPr>
                <w:lang w:val="kk-KZ"/>
              </w:rPr>
              <w:t>;</w:t>
            </w:r>
          </w:p>
          <w:p w:rsidR="009F3D7F" w:rsidRPr="009F3D7F" w:rsidRDefault="009F3D7F" w:rsidP="009F3D7F">
            <w:r w:rsidRPr="00845170">
              <w:rPr>
                <w:lang w:val="kk-KZ"/>
              </w:rPr>
              <w:t>Д</w:t>
            </w:r>
            <w:r w:rsidRPr="009F3D7F">
              <w:rPr>
                <w:lang w:val="kk-KZ"/>
              </w:rPr>
              <w:t xml:space="preserve">лина кабелей  </w:t>
            </w:r>
            <w:r w:rsidRPr="009F3D7F">
              <w:t xml:space="preserve">-  не менее </w:t>
            </w:r>
            <w:r w:rsidRPr="009F3D7F">
              <w:rPr>
                <w:lang w:val="kk-KZ"/>
              </w:rPr>
              <w:t>250 мм</w:t>
            </w:r>
          </w:p>
          <w:p w:rsidR="009F3D7F" w:rsidRPr="009F3D7F" w:rsidRDefault="009F3D7F" w:rsidP="009F3D7F">
            <w:pPr>
              <w:rPr>
                <w:lang w:val="kk-KZ"/>
              </w:rPr>
            </w:pPr>
            <w:r w:rsidRPr="009F3D7F">
              <w:rPr>
                <w:lang w:val="kk-KZ"/>
              </w:rPr>
              <w:t>Корзина - DC output по линии не менее +3.3</w:t>
            </w:r>
            <w:r w:rsidR="003E3542">
              <w:rPr>
                <w:lang w:val="kk-KZ"/>
              </w:rPr>
              <w:t>В</w:t>
            </w:r>
            <w:r w:rsidRPr="009F3D7F">
              <w:rPr>
                <w:lang w:val="kk-KZ"/>
              </w:rPr>
              <w:t xml:space="preserve"> - 20 А;</w:t>
            </w:r>
          </w:p>
          <w:p w:rsidR="009F3D7F" w:rsidRPr="009F3D7F" w:rsidRDefault="009F3D7F" w:rsidP="009F3D7F">
            <w:pPr>
              <w:rPr>
                <w:lang w:val="kk-KZ"/>
              </w:rPr>
            </w:pPr>
            <w:r w:rsidRPr="009F3D7F">
              <w:rPr>
                <w:lang w:val="kk-KZ"/>
              </w:rPr>
              <w:t>По линии – не менее +5</w:t>
            </w:r>
            <w:r w:rsidR="007F4DE0">
              <w:t xml:space="preserve">В </w:t>
            </w:r>
            <w:r w:rsidRPr="009F3D7F">
              <w:rPr>
                <w:lang w:val="kk-KZ"/>
              </w:rPr>
              <w:t>-  20 A;</w:t>
            </w:r>
          </w:p>
          <w:p w:rsidR="009F3D7F" w:rsidRPr="009F3D7F" w:rsidRDefault="009F3D7F" w:rsidP="009F3D7F">
            <w:pPr>
              <w:rPr>
                <w:lang w:val="kk-KZ"/>
              </w:rPr>
            </w:pPr>
            <w:r w:rsidRPr="009F3D7F">
              <w:rPr>
                <w:lang w:val="kk-KZ"/>
              </w:rPr>
              <w:t>Общая выходная суммарная мощность по линиям – не менее  + 3.3</w:t>
            </w:r>
            <w:r w:rsidR="007F4DE0">
              <w:t>В</w:t>
            </w:r>
            <w:r w:rsidRPr="009F3D7F">
              <w:rPr>
                <w:lang w:val="kk-KZ"/>
              </w:rPr>
              <w:t xml:space="preserve"> и + 5</w:t>
            </w:r>
            <w:r w:rsidR="007F4DE0">
              <w:t>В</w:t>
            </w:r>
            <w:r w:rsidRPr="009F3D7F">
              <w:rPr>
                <w:lang w:val="kk-KZ"/>
              </w:rPr>
              <w:t xml:space="preserve"> - 105 Вт, </w:t>
            </w:r>
          </w:p>
          <w:p w:rsidR="009F3D7F" w:rsidRPr="009F3D7F" w:rsidRDefault="009F3D7F" w:rsidP="009F3D7F">
            <w:pPr>
              <w:rPr>
                <w:lang w:val="kk-KZ"/>
              </w:rPr>
            </w:pPr>
            <w:r w:rsidRPr="009F3D7F">
              <w:rPr>
                <w:lang w:val="kk-KZ"/>
              </w:rPr>
              <w:t>По линии 1 – не менее +12</w:t>
            </w:r>
            <w:r w:rsidRPr="009F3D7F">
              <w:rPr>
                <w:lang w:val="en-US"/>
              </w:rPr>
              <w:t>v</w:t>
            </w:r>
            <w:r w:rsidRPr="009F3D7F">
              <w:rPr>
                <w:lang w:val="kk-KZ"/>
              </w:rPr>
              <w:t xml:space="preserve">1 - 25 A, </w:t>
            </w:r>
          </w:p>
          <w:p w:rsidR="009F3D7F" w:rsidRPr="009F3D7F" w:rsidRDefault="009F3D7F" w:rsidP="009F3D7F">
            <w:pPr>
              <w:rPr>
                <w:lang w:val="kk-KZ"/>
              </w:rPr>
            </w:pPr>
            <w:r w:rsidRPr="009F3D7F">
              <w:rPr>
                <w:lang w:val="kk-KZ"/>
              </w:rPr>
              <w:t xml:space="preserve">По линии 2 – не менее +12v2 - 25 A,  Максимальная выходная мощность по линиям – не менее +12v1  и +12v2 - 400w, </w:t>
            </w:r>
          </w:p>
          <w:p w:rsidR="007F4DE0" w:rsidRDefault="00D64173" w:rsidP="009F3D7F">
            <w:pPr>
              <w:rPr>
                <w:lang w:val="kk-KZ"/>
              </w:rPr>
            </w:pPr>
            <w:r>
              <w:rPr>
                <w:lang w:val="kk-KZ"/>
              </w:rPr>
              <w:t>По линии</w:t>
            </w:r>
            <w:r w:rsidR="009F3D7F" w:rsidRPr="009F3D7F">
              <w:rPr>
                <w:lang w:val="kk-KZ"/>
              </w:rPr>
              <w:t xml:space="preserve"> -12</w:t>
            </w:r>
            <w:r w:rsidR="00EA142C">
              <w:rPr>
                <w:lang w:val="kk-KZ"/>
              </w:rPr>
              <w:t>В</w:t>
            </w:r>
            <w:r w:rsidR="009F3D7F" w:rsidRPr="009F3D7F">
              <w:rPr>
                <w:lang w:val="kk-KZ"/>
              </w:rPr>
              <w:t xml:space="preserve">  -  0.3A, 3.6</w:t>
            </w:r>
            <w:r w:rsidR="00EA142C">
              <w:rPr>
                <w:lang w:val="kk-KZ"/>
              </w:rPr>
              <w:t>Вт</w:t>
            </w:r>
            <w:r w:rsidR="009F3D7F" w:rsidRPr="009F3D7F">
              <w:rPr>
                <w:lang w:val="kk-KZ"/>
              </w:rPr>
              <w:t xml:space="preserve">, </w:t>
            </w:r>
          </w:p>
          <w:p w:rsidR="009F3D7F" w:rsidRPr="00845170" w:rsidRDefault="009F3D7F" w:rsidP="009F3D7F">
            <w:pPr>
              <w:rPr>
                <w:lang w:val="kk-KZ"/>
              </w:rPr>
            </w:pPr>
            <w:r w:rsidRPr="009F3D7F">
              <w:rPr>
                <w:lang w:val="kk-KZ"/>
              </w:rPr>
              <w:t>по линии +5</w:t>
            </w:r>
            <w:r w:rsidR="00BB5B3F">
              <w:rPr>
                <w:lang w:val="kk-KZ"/>
              </w:rPr>
              <w:t xml:space="preserve"> </w:t>
            </w:r>
            <w:proofErr w:type="spellStart"/>
            <w:r w:rsidR="00D64173">
              <w:rPr>
                <w:lang w:val="en-US"/>
              </w:rPr>
              <w:t>Vsb</w:t>
            </w:r>
            <w:proofErr w:type="spellEnd"/>
            <w:r w:rsidRPr="009F3D7F">
              <w:rPr>
                <w:lang w:val="kk-KZ"/>
              </w:rPr>
              <w:t xml:space="preserve">  -  2.5A, 12.5</w:t>
            </w:r>
            <w:r w:rsidR="00EA142C">
              <w:rPr>
                <w:lang w:val="kk-KZ"/>
              </w:rPr>
              <w:t>Вт</w:t>
            </w:r>
            <w:r w:rsidR="007F4DE0" w:rsidRPr="007F4DE0">
              <w:rPr>
                <w:lang w:val="kk-KZ"/>
              </w:rPr>
              <w:t xml:space="preserve">, </w:t>
            </w:r>
            <w:r w:rsidRPr="009F3D7F">
              <w:rPr>
                <w:lang w:val="kk-KZ"/>
              </w:rPr>
              <w:t>400</w:t>
            </w:r>
            <w:r w:rsidR="00EA142C">
              <w:rPr>
                <w:lang w:val="kk-KZ"/>
              </w:rPr>
              <w:t>Вт</w:t>
            </w:r>
            <w:r w:rsidRPr="009F3D7F">
              <w:rPr>
                <w:lang w:val="kk-KZ"/>
              </w:rPr>
              <w:t xml:space="preserve"> w/PFC, 400</w:t>
            </w:r>
            <w:r w:rsidR="00EA142C">
              <w:rPr>
                <w:lang w:val="kk-KZ"/>
              </w:rPr>
              <w:t>Вт</w:t>
            </w:r>
            <w:r w:rsidRPr="009F3D7F">
              <w:rPr>
                <w:lang w:val="kk-KZ"/>
              </w:rPr>
              <w:t>+400</w:t>
            </w:r>
            <w:r w:rsidR="00EA142C">
              <w:rPr>
                <w:lang w:val="kk-KZ"/>
              </w:rPr>
              <w:t>Вт</w:t>
            </w:r>
            <w:r w:rsidRPr="00845170">
              <w:rPr>
                <w:lang w:val="kk-KZ"/>
              </w:rPr>
              <w:t xml:space="preserve"> </w:t>
            </w:r>
          </w:p>
          <w:p w:rsidR="009F3D7F" w:rsidRPr="00D33893" w:rsidRDefault="009F3D7F" w:rsidP="009F3D7F">
            <w:pPr>
              <w:rPr>
                <w:b/>
                <w:lang w:val="kk-KZ"/>
              </w:rPr>
            </w:pPr>
            <w:r w:rsidRPr="00207221">
              <w:rPr>
                <w:b/>
                <w:lang w:val="kk-KZ"/>
              </w:rPr>
              <w:t xml:space="preserve">Параметры модуля блока питания </w:t>
            </w:r>
          </w:p>
          <w:p w:rsidR="009F3D7F" w:rsidRPr="00845170" w:rsidRDefault="009F3D7F" w:rsidP="009F3D7F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Длина </w:t>
            </w:r>
            <w:r>
              <w:rPr>
                <w:lang w:val="kk-KZ"/>
              </w:rPr>
              <w:t>–</w:t>
            </w:r>
            <w:r w:rsidRPr="0084517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 более </w:t>
            </w:r>
            <w:r w:rsidRPr="00845170">
              <w:rPr>
                <w:lang w:val="kk-KZ"/>
              </w:rPr>
              <w:t>15</w:t>
            </w:r>
            <w:r>
              <w:rPr>
                <w:lang w:val="kk-KZ"/>
              </w:rPr>
              <w:t>0 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,</w:t>
            </w:r>
          </w:p>
          <w:p w:rsidR="009F3D7F" w:rsidRPr="00845170" w:rsidRDefault="009F3D7F" w:rsidP="009F3D7F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Ширина- </w:t>
            </w:r>
            <w:r>
              <w:rPr>
                <w:lang w:val="kk-KZ"/>
              </w:rPr>
              <w:t xml:space="preserve">не более </w:t>
            </w:r>
            <w:r w:rsidRPr="00845170">
              <w:rPr>
                <w:lang w:val="kk-KZ"/>
              </w:rPr>
              <w:t>8</w:t>
            </w:r>
            <w:r>
              <w:rPr>
                <w:lang w:val="kk-KZ"/>
              </w:rPr>
              <w:t>0 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,</w:t>
            </w:r>
          </w:p>
          <w:p w:rsidR="009F3D7F" w:rsidRPr="00845170" w:rsidRDefault="009F3D7F" w:rsidP="009F3D7F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Высота </w:t>
            </w:r>
            <w:r>
              <w:rPr>
                <w:lang w:val="kk-KZ"/>
              </w:rPr>
              <w:t>–</w:t>
            </w:r>
            <w:r w:rsidRPr="0084517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не более </w:t>
            </w:r>
            <w:r w:rsidRPr="00845170">
              <w:rPr>
                <w:lang w:val="kk-KZ"/>
              </w:rPr>
              <w:t>4</w:t>
            </w:r>
            <w:r>
              <w:rPr>
                <w:lang w:val="kk-KZ"/>
              </w:rPr>
              <w:t>0 м</w:t>
            </w:r>
            <w:r w:rsidRPr="00845170">
              <w:rPr>
                <w:lang w:val="kk-KZ"/>
              </w:rPr>
              <w:t>м</w:t>
            </w:r>
            <w:r>
              <w:rPr>
                <w:lang w:val="kk-KZ"/>
              </w:rPr>
              <w:t>,</w:t>
            </w:r>
          </w:p>
          <w:p w:rsidR="009F3D7F" w:rsidRPr="005D70AD" w:rsidRDefault="009F3D7F" w:rsidP="009F3D7F">
            <w:pPr>
              <w:rPr>
                <w:lang w:val="en-US"/>
              </w:rPr>
            </w:pPr>
            <w:r w:rsidRPr="00845170">
              <w:rPr>
                <w:lang w:val="kk-KZ"/>
              </w:rPr>
              <w:t>Вход питания АТХ power cable standard PC</w:t>
            </w:r>
            <w:r w:rsidR="005D70AD" w:rsidRPr="005D70AD">
              <w:rPr>
                <w:lang w:val="en-US"/>
              </w:rPr>
              <w:t>;</w:t>
            </w:r>
          </w:p>
          <w:p w:rsidR="009F3D7F" w:rsidRPr="00623FC3" w:rsidRDefault="009F3D7F" w:rsidP="009F3D7F">
            <w:r w:rsidRPr="00845170">
              <w:rPr>
                <w:lang w:val="kk-KZ"/>
              </w:rPr>
              <w:t xml:space="preserve">Мощность каждого модуля блока питания -  </w:t>
            </w:r>
            <w:r>
              <w:rPr>
                <w:lang w:val="kk-KZ"/>
              </w:rPr>
              <w:t>не менее 400 Вт</w:t>
            </w:r>
            <w:r w:rsidRPr="00845170">
              <w:t xml:space="preserve"> </w:t>
            </w:r>
            <w:r>
              <w:rPr>
                <w:lang w:val="en-US"/>
              </w:rPr>
              <w:t>DC</w:t>
            </w:r>
            <w:r>
              <w:t>;</w:t>
            </w:r>
          </w:p>
          <w:p w:rsidR="009F3D7F" w:rsidRPr="006F2587" w:rsidRDefault="009F3D7F" w:rsidP="009F3D7F">
            <w:r>
              <w:rPr>
                <w:lang w:val="kk-KZ"/>
              </w:rPr>
              <w:t>Ток отдачи п</w:t>
            </w:r>
            <w:r w:rsidRPr="00845170">
              <w:rPr>
                <w:lang w:val="kk-KZ"/>
              </w:rPr>
              <w:t>о линии питания +12 V</w:t>
            </w:r>
            <w:r>
              <w:rPr>
                <w:lang w:val="kk-KZ"/>
              </w:rPr>
              <w:t xml:space="preserve"> - не более </w:t>
            </w:r>
            <w:r w:rsidRPr="00845170">
              <w:rPr>
                <w:lang w:val="kk-KZ"/>
              </w:rPr>
              <w:t xml:space="preserve">33 </w:t>
            </w:r>
            <w:r>
              <w:rPr>
                <w:lang w:val="en-US"/>
              </w:rPr>
              <w:t>A</w:t>
            </w:r>
            <w:r>
              <w:t>;</w:t>
            </w:r>
          </w:p>
          <w:p w:rsidR="009F3D7F" w:rsidRPr="00845170" w:rsidRDefault="009F3D7F" w:rsidP="009F3D7F">
            <w:pPr>
              <w:rPr>
                <w:lang w:val="kk-KZ"/>
              </w:rPr>
            </w:pPr>
            <w:r w:rsidRPr="00845170">
              <w:rPr>
                <w:lang w:val="kk-KZ"/>
              </w:rPr>
              <w:t xml:space="preserve">Ток отдачи по линии + 5  Vsb  </w:t>
            </w:r>
            <w:r>
              <w:rPr>
                <w:lang w:val="kk-KZ"/>
              </w:rPr>
              <w:t xml:space="preserve">- не более </w:t>
            </w:r>
            <w:r w:rsidRPr="00845170">
              <w:rPr>
                <w:lang w:val="kk-KZ"/>
              </w:rPr>
              <w:t>2.5 А</w:t>
            </w:r>
            <w:r>
              <w:rPr>
                <w:lang w:val="kk-KZ"/>
              </w:rPr>
              <w:t>;</w:t>
            </w:r>
          </w:p>
          <w:p w:rsidR="004C6112" w:rsidRPr="006F2587" w:rsidRDefault="009F3D7F" w:rsidP="009F3D7F">
            <w:r w:rsidRPr="00845170">
              <w:rPr>
                <w:lang w:val="kk-KZ"/>
              </w:rPr>
              <w:t xml:space="preserve">Работа от напряжения питания от 100 </w:t>
            </w:r>
            <w:r>
              <w:rPr>
                <w:lang w:val="kk-KZ"/>
              </w:rPr>
              <w:t xml:space="preserve">В </w:t>
            </w:r>
            <w:r w:rsidRPr="00845170">
              <w:rPr>
                <w:lang w:val="kk-KZ"/>
              </w:rPr>
              <w:t xml:space="preserve">до 240 </w:t>
            </w:r>
            <w:r>
              <w:t>В</w:t>
            </w:r>
            <w:r w:rsidR="005D70AD">
              <w:t>;</w:t>
            </w:r>
            <w:r w:rsidRPr="00845170">
              <w:rPr>
                <w:lang w:val="kk-KZ"/>
              </w:rPr>
              <w:t xml:space="preserve"> </w:t>
            </w:r>
            <w:r>
              <w:rPr>
                <w:lang w:val="kk-KZ"/>
              </w:rPr>
              <w:t>Частота</w:t>
            </w:r>
            <w:r w:rsidRPr="00845170">
              <w:rPr>
                <w:lang w:val="kk-KZ"/>
              </w:rPr>
              <w:t xml:space="preserve"> сети </w:t>
            </w:r>
            <w:r>
              <w:rPr>
                <w:lang w:val="kk-KZ"/>
              </w:rPr>
              <w:t xml:space="preserve">от </w:t>
            </w:r>
            <w:r w:rsidRPr="00845170">
              <w:rPr>
                <w:lang w:val="kk-KZ"/>
              </w:rPr>
              <w:t>50</w:t>
            </w:r>
            <w:r w:rsidR="00D118D1">
              <w:rPr>
                <w:lang w:val="kk-KZ"/>
              </w:rPr>
              <w:t xml:space="preserve"> Гц</w:t>
            </w:r>
            <w:r>
              <w:rPr>
                <w:lang w:val="kk-KZ"/>
              </w:rPr>
              <w:t xml:space="preserve"> до </w:t>
            </w:r>
            <w:r w:rsidRPr="00845170">
              <w:rPr>
                <w:lang w:val="kk-KZ"/>
              </w:rPr>
              <w:t xml:space="preserve">60 </w:t>
            </w:r>
            <w:r>
              <w:t>Гц</w:t>
            </w:r>
            <w:r w:rsidR="005D70AD">
              <w:t>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Сопутствующие услуги (указываются </w:t>
            </w:r>
            <w:r w:rsidRPr="00C623B8">
              <w:lastRenderedPageBreak/>
              <w:t>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5E3" w:rsidRPr="001720CD" w:rsidRDefault="007F05E3" w:rsidP="007F05E3">
            <w:pPr>
              <w:snapToGrid w:val="0"/>
              <w:spacing w:line="240" w:lineRule="atLeast"/>
              <w:jc w:val="both"/>
            </w:pPr>
            <w:r w:rsidRPr="001720CD">
              <w:t>Недопустим к поставке товар, бывший в употреблении и восстановленный.</w:t>
            </w:r>
          </w:p>
          <w:p w:rsidR="007F05E3" w:rsidRPr="00064B3A" w:rsidRDefault="007F05E3" w:rsidP="007F05E3">
            <w:pPr>
              <w:snapToGrid w:val="0"/>
              <w:spacing w:line="240" w:lineRule="atLeast"/>
              <w:jc w:val="both"/>
            </w:pPr>
            <w:r w:rsidRPr="001720CD">
              <w:t xml:space="preserve">Поставка товара должна быть осуществлена в </w:t>
            </w:r>
            <w:r w:rsidRPr="001720CD">
              <w:rPr>
                <w:lang w:val="kk-KZ"/>
              </w:rPr>
              <w:t xml:space="preserve">фирменной </w:t>
            </w:r>
            <w:r w:rsidRPr="001720CD">
              <w:t>упаковке</w:t>
            </w:r>
            <w:r w:rsidRPr="001720CD">
              <w:rPr>
                <w:lang w:val="kk-KZ"/>
              </w:rPr>
              <w:t xml:space="preserve"> завода -</w:t>
            </w:r>
            <w:r w:rsidRPr="001720CD">
              <w:t xml:space="preserve"> производителя.</w:t>
            </w:r>
          </w:p>
          <w:p w:rsidR="00AB60DD" w:rsidRDefault="00AB60DD" w:rsidP="00810D27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  <w:rPr>
          <w:rStyle w:val="s0"/>
        </w:rPr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9A6A8C" w:rsidRPr="009E3DB6" w:rsidRDefault="009A6A8C" w:rsidP="009A6A8C"/>
    <w:p w:rsidR="009A6A8C" w:rsidRPr="009E3DB6" w:rsidRDefault="009A6A8C" w:rsidP="009A6A8C"/>
    <w:p w:rsidR="009A6A8C" w:rsidRPr="00D74D66" w:rsidRDefault="009A6A8C" w:rsidP="009A6A8C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 xml:space="preserve">Заместитель </w:t>
      </w:r>
      <w:r w:rsidRPr="00D74D66">
        <w:rPr>
          <w:rStyle w:val="s0"/>
          <w:b/>
          <w:lang w:val="kk-KZ"/>
        </w:rPr>
        <w:t>Председателя Правления</w:t>
      </w:r>
    </w:p>
    <w:p w:rsidR="00797EF3" w:rsidRPr="005B74C2" w:rsidRDefault="009A6A8C" w:rsidP="005B74C2">
      <w:pPr>
        <w:pStyle w:val="a7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 xml:space="preserve">Технический директор </w:t>
      </w:r>
      <w:r w:rsidRPr="00D74D66">
        <w:rPr>
          <w:b/>
          <w:lang w:val="kk-KZ"/>
        </w:rPr>
        <w:t xml:space="preserve">                             </w:t>
      </w:r>
      <w:r>
        <w:rPr>
          <w:b/>
          <w:lang w:val="kk-KZ"/>
        </w:rPr>
        <w:t xml:space="preserve">                            </w:t>
      </w:r>
      <w:r w:rsidRPr="00D74D66">
        <w:rPr>
          <w:b/>
          <w:lang w:val="kk-KZ"/>
        </w:rPr>
        <w:t xml:space="preserve"> </w:t>
      </w:r>
      <w:r w:rsidRPr="00E6357E">
        <w:rPr>
          <w:b/>
        </w:rPr>
        <w:t xml:space="preserve"> </w:t>
      </w:r>
      <w:r>
        <w:rPr>
          <w:b/>
          <w:lang w:val="kk-KZ"/>
        </w:rPr>
        <w:t xml:space="preserve"> К. Затилда</w:t>
      </w:r>
      <w:bookmarkStart w:id="0" w:name="_GoBack"/>
      <w:bookmarkEnd w:id="0"/>
    </w:p>
    <w:sectPr w:rsidR="00797EF3" w:rsidRPr="005B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2A10"/>
    <w:rsid w:val="00082A7A"/>
    <w:rsid w:val="000A7758"/>
    <w:rsid w:val="000C0D8D"/>
    <w:rsid w:val="000D63A1"/>
    <w:rsid w:val="00102C3A"/>
    <w:rsid w:val="00114D4F"/>
    <w:rsid w:val="00144E37"/>
    <w:rsid w:val="00157973"/>
    <w:rsid w:val="001A4056"/>
    <w:rsid w:val="001B36A8"/>
    <w:rsid w:val="001B5324"/>
    <w:rsid w:val="001D505F"/>
    <w:rsid w:val="00207221"/>
    <w:rsid w:val="00264BBF"/>
    <w:rsid w:val="00272EE4"/>
    <w:rsid w:val="00293322"/>
    <w:rsid w:val="00296DE7"/>
    <w:rsid w:val="002D2D46"/>
    <w:rsid w:val="002D2F5A"/>
    <w:rsid w:val="002E3A0F"/>
    <w:rsid w:val="002E3AAC"/>
    <w:rsid w:val="002F30BA"/>
    <w:rsid w:val="00326D42"/>
    <w:rsid w:val="00331E3D"/>
    <w:rsid w:val="00333E93"/>
    <w:rsid w:val="003371A7"/>
    <w:rsid w:val="003949FA"/>
    <w:rsid w:val="003A5DD8"/>
    <w:rsid w:val="003B2DAE"/>
    <w:rsid w:val="003B2ED7"/>
    <w:rsid w:val="003E3542"/>
    <w:rsid w:val="00416B09"/>
    <w:rsid w:val="00452B9B"/>
    <w:rsid w:val="00471BF1"/>
    <w:rsid w:val="004875D5"/>
    <w:rsid w:val="004B2707"/>
    <w:rsid w:val="004C6112"/>
    <w:rsid w:val="004F1643"/>
    <w:rsid w:val="004F2531"/>
    <w:rsid w:val="00515833"/>
    <w:rsid w:val="00525F45"/>
    <w:rsid w:val="005377F6"/>
    <w:rsid w:val="005756A1"/>
    <w:rsid w:val="005A22F9"/>
    <w:rsid w:val="005A524D"/>
    <w:rsid w:val="005B74C2"/>
    <w:rsid w:val="005C38AF"/>
    <w:rsid w:val="005D70AD"/>
    <w:rsid w:val="00612703"/>
    <w:rsid w:val="00612F4E"/>
    <w:rsid w:val="0061310F"/>
    <w:rsid w:val="00623FC3"/>
    <w:rsid w:val="00636C45"/>
    <w:rsid w:val="00656321"/>
    <w:rsid w:val="0067759E"/>
    <w:rsid w:val="006901B6"/>
    <w:rsid w:val="006C53BB"/>
    <w:rsid w:val="006F2587"/>
    <w:rsid w:val="007158D8"/>
    <w:rsid w:val="007228F6"/>
    <w:rsid w:val="00733AF4"/>
    <w:rsid w:val="007446D8"/>
    <w:rsid w:val="00797EF3"/>
    <w:rsid w:val="007F05E3"/>
    <w:rsid w:val="007F4BDE"/>
    <w:rsid w:val="007F4DE0"/>
    <w:rsid w:val="00845170"/>
    <w:rsid w:val="008866EA"/>
    <w:rsid w:val="008A664D"/>
    <w:rsid w:val="008A6CCC"/>
    <w:rsid w:val="008E3DB7"/>
    <w:rsid w:val="008F0632"/>
    <w:rsid w:val="00923AC3"/>
    <w:rsid w:val="009A6A8C"/>
    <w:rsid w:val="009A7FF0"/>
    <w:rsid w:val="009C3500"/>
    <w:rsid w:val="009E5BE6"/>
    <w:rsid w:val="009F3D7F"/>
    <w:rsid w:val="009F764D"/>
    <w:rsid w:val="00A06E45"/>
    <w:rsid w:val="00A078EA"/>
    <w:rsid w:val="00A37444"/>
    <w:rsid w:val="00AA7264"/>
    <w:rsid w:val="00AB60DD"/>
    <w:rsid w:val="00AC2E77"/>
    <w:rsid w:val="00B72C3A"/>
    <w:rsid w:val="00B838AC"/>
    <w:rsid w:val="00BB5B3F"/>
    <w:rsid w:val="00BD368E"/>
    <w:rsid w:val="00BF4A42"/>
    <w:rsid w:val="00BF7403"/>
    <w:rsid w:val="00C37336"/>
    <w:rsid w:val="00C53E3D"/>
    <w:rsid w:val="00C86263"/>
    <w:rsid w:val="00CC588A"/>
    <w:rsid w:val="00CD6B0E"/>
    <w:rsid w:val="00D118D1"/>
    <w:rsid w:val="00D33893"/>
    <w:rsid w:val="00D53B3E"/>
    <w:rsid w:val="00D64173"/>
    <w:rsid w:val="00D928FC"/>
    <w:rsid w:val="00DB141D"/>
    <w:rsid w:val="00DB2ED9"/>
    <w:rsid w:val="00DC4B74"/>
    <w:rsid w:val="00DD108E"/>
    <w:rsid w:val="00DD7B4D"/>
    <w:rsid w:val="00DE1A45"/>
    <w:rsid w:val="00DF2942"/>
    <w:rsid w:val="00E246B8"/>
    <w:rsid w:val="00E2681B"/>
    <w:rsid w:val="00E55C76"/>
    <w:rsid w:val="00E74967"/>
    <w:rsid w:val="00EA142C"/>
    <w:rsid w:val="00ED4E5C"/>
    <w:rsid w:val="00EE2A73"/>
    <w:rsid w:val="00F02C16"/>
    <w:rsid w:val="00F12C97"/>
    <w:rsid w:val="00F31A80"/>
    <w:rsid w:val="00F41923"/>
    <w:rsid w:val="00F5484F"/>
    <w:rsid w:val="00F607E8"/>
    <w:rsid w:val="00F66A44"/>
    <w:rsid w:val="00F837C1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Normal (Web)"/>
    <w:basedOn w:val="a"/>
    <w:uiPriority w:val="99"/>
    <w:semiHidden/>
    <w:unhideWhenUsed/>
    <w:rsid w:val="00BF4A42"/>
    <w:pPr>
      <w:spacing w:before="100" w:beforeAutospacing="1" w:after="100" w:afterAutospacing="1"/>
    </w:pPr>
    <w:rPr>
      <w:color w:val="auto"/>
    </w:rPr>
  </w:style>
  <w:style w:type="character" w:customStyle="1" w:styleId="tlid-translation">
    <w:name w:val="tlid-translation"/>
    <w:basedOn w:val="a0"/>
    <w:rsid w:val="00BF7403"/>
  </w:style>
  <w:style w:type="paragraph" w:styleId="a7">
    <w:name w:val="List Paragraph"/>
    <w:basedOn w:val="a"/>
    <w:uiPriority w:val="34"/>
    <w:qFormat/>
    <w:rsid w:val="009A6A8C"/>
    <w:pPr>
      <w:ind w:left="720"/>
      <w:contextualSpacing/>
    </w:pPr>
  </w:style>
  <w:style w:type="character" w:customStyle="1" w:styleId="jlqj4b">
    <w:name w:val="jlqj4b"/>
    <w:basedOn w:val="a0"/>
    <w:rsid w:val="007F0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Normal (Web)"/>
    <w:basedOn w:val="a"/>
    <w:uiPriority w:val="99"/>
    <w:semiHidden/>
    <w:unhideWhenUsed/>
    <w:rsid w:val="00BF4A42"/>
    <w:pPr>
      <w:spacing w:before="100" w:beforeAutospacing="1" w:after="100" w:afterAutospacing="1"/>
    </w:pPr>
    <w:rPr>
      <w:color w:val="auto"/>
    </w:rPr>
  </w:style>
  <w:style w:type="character" w:customStyle="1" w:styleId="tlid-translation">
    <w:name w:val="tlid-translation"/>
    <w:basedOn w:val="a0"/>
    <w:rsid w:val="00BF7403"/>
  </w:style>
  <w:style w:type="paragraph" w:styleId="a7">
    <w:name w:val="List Paragraph"/>
    <w:basedOn w:val="a"/>
    <w:uiPriority w:val="34"/>
    <w:qFormat/>
    <w:rsid w:val="009A6A8C"/>
    <w:pPr>
      <w:ind w:left="720"/>
      <w:contextualSpacing/>
    </w:pPr>
  </w:style>
  <w:style w:type="character" w:customStyle="1" w:styleId="jlqj4b">
    <w:name w:val="jlqj4b"/>
    <w:basedOn w:val="a0"/>
    <w:rsid w:val="007F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8D6F-A69D-4387-BDC1-AA7B1CF6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Айсұлу Мұсан</cp:lastModifiedBy>
  <cp:revision>4</cp:revision>
  <dcterms:created xsi:type="dcterms:W3CDTF">2022-02-18T04:01:00Z</dcterms:created>
  <dcterms:modified xsi:type="dcterms:W3CDTF">2022-02-18T04:03:00Z</dcterms:modified>
</cp:coreProperties>
</file>