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019AC" w14:textId="77777777" w:rsidR="00AD41F1" w:rsidRPr="00726417" w:rsidRDefault="00AD41F1" w:rsidP="00AD41F1">
      <w:pPr>
        <w:ind w:firstLine="6804"/>
        <w:jc w:val="right"/>
      </w:pPr>
      <w:r w:rsidRPr="00726417">
        <w:t xml:space="preserve">Приложение </w:t>
      </w:r>
      <w:r>
        <w:t>1</w:t>
      </w:r>
      <w:r w:rsidRPr="00726417">
        <w:t>2</w:t>
      </w:r>
    </w:p>
    <w:p w14:paraId="2D25D924" w14:textId="77777777" w:rsidR="00AD41F1" w:rsidRPr="00C86733" w:rsidRDefault="00AD41F1" w:rsidP="00AD41F1">
      <w:pPr>
        <w:ind w:firstLine="5529"/>
        <w:jc w:val="right"/>
        <w:rPr>
          <w:lang w:val="kk-KZ"/>
        </w:rPr>
      </w:pPr>
      <w:r w:rsidRPr="00726417">
        <w:t xml:space="preserve">к </w:t>
      </w:r>
      <w:r>
        <w:t>конкурсной документации</w:t>
      </w:r>
    </w:p>
    <w:p w14:paraId="20080502" w14:textId="77777777" w:rsidR="00AD41F1" w:rsidRPr="00726417" w:rsidRDefault="00AD41F1" w:rsidP="00AD41F1">
      <w:pPr>
        <w:ind w:firstLine="397"/>
        <w:jc w:val="both"/>
      </w:pPr>
      <w:r w:rsidRPr="00726417">
        <w:t>  </w:t>
      </w:r>
    </w:p>
    <w:p w14:paraId="6EB4E9C7" w14:textId="77777777" w:rsidR="00AD41F1" w:rsidRPr="00726417" w:rsidRDefault="00AD41F1" w:rsidP="00AD41F1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2D795F25" w14:textId="77777777" w:rsidR="00AD41F1" w:rsidRPr="00726417" w:rsidRDefault="00AD41F1" w:rsidP="00AD41F1">
      <w:pPr>
        <w:ind w:firstLine="397"/>
        <w:textAlignment w:val="baseline"/>
      </w:pPr>
      <w:r w:rsidRPr="00726417">
        <w:t> </w:t>
      </w:r>
    </w:p>
    <w:p w14:paraId="2443DEFE" w14:textId="77777777" w:rsidR="00AD41F1" w:rsidRPr="00C53751" w:rsidRDefault="00AD41F1" w:rsidP="00AD41F1">
      <w:pPr>
        <w:ind w:firstLine="426"/>
        <w:jc w:val="both"/>
        <w:rPr>
          <w:sz w:val="28"/>
        </w:rPr>
      </w:pPr>
      <w:r w:rsidRPr="00C53751">
        <w:rPr>
          <w:rStyle w:val="s0"/>
          <w:sz w:val="28"/>
        </w:rPr>
        <w:t>Наименование заказчика __________________________</w:t>
      </w:r>
    </w:p>
    <w:p w14:paraId="5ACE73DD" w14:textId="77777777" w:rsidR="00AD41F1" w:rsidRPr="00C53751" w:rsidRDefault="00AD41F1" w:rsidP="00AD41F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организатора _______________________</w:t>
      </w:r>
    </w:p>
    <w:p w14:paraId="3D3FCAF7" w14:textId="77777777" w:rsidR="00AD41F1" w:rsidRPr="00C53751" w:rsidRDefault="00AD41F1" w:rsidP="00AD41F1">
      <w:pPr>
        <w:jc w:val="both"/>
        <w:rPr>
          <w:sz w:val="28"/>
        </w:rPr>
      </w:pPr>
      <w:r w:rsidRPr="00C53751">
        <w:rPr>
          <w:rStyle w:val="s0"/>
          <w:sz w:val="28"/>
        </w:rPr>
        <w:t>№ конкурса _____________________________________</w:t>
      </w:r>
    </w:p>
    <w:p w14:paraId="535A2BDD" w14:textId="77777777" w:rsidR="00AD41F1" w:rsidRPr="00C53751" w:rsidRDefault="00AD41F1" w:rsidP="00AD41F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конкурса __________________________</w:t>
      </w:r>
    </w:p>
    <w:p w14:paraId="455197B9" w14:textId="77777777" w:rsidR="00AD41F1" w:rsidRPr="00C53751" w:rsidRDefault="00AD41F1" w:rsidP="00AD41F1">
      <w:pPr>
        <w:jc w:val="both"/>
        <w:rPr>
          <w:sz w:val="28"/>
        </w:rPr>
      </w:pPr>
      <w:r w:rsidRPr="00C53751">
        <w:rPr>
          <w:rStyle w:val="s0"/>
          <w:sz w:val="28"/>
        </w:rPr>
        <w:t>№ лота _________________________________________</w:t>
      </w:r>
    </w:p>
    <w:p w14:paraId="66367743" w14:textId="77777777" w:rsidR="00AD41F1" w:rsidRPr="00C53751" w:rsidRDefault="00AD41F1" w:rsidP="00AD41F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2C0FBA" w:rsidRDefault="00AB60DD" w:rsidP="00AB60DD">
      <w:pPr>
        <w:ind w:firstLine="397"/>
        <w:jc w:val="both"/>
        <w:rPr>
          <w:color w:val="000000" w:themeColor="text1"/>
        </w:rPr>
      </w:pPr>
      <w:r w:rsidRPr="002C0FBA">
        <w:rPr>
          <w:rStyle w:val="s0"/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2C0FBA" w:rsidRPr="002C0FBA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7532F576" w:rsidR="00AB60DD" w:rsidRPr="002C0FBA" w:rsidRDefault="00BE5F21" w:rsidP="0076561E">
            <w:pPr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271162.700.000001</w:t>
            </w:r>
          </w:p>
        </w:tc>
      </w:tr>
      <w:tr w:rsidR="002C0FBA" w:rsidRPr="002C0FBA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47895E75" w:rsidR="00AB60DD" w:rsidRPr="002C0FBA" w:rsidRDefault="00BE5F21" w:rsidP="00DC10BF">
            <w:pPr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Вентилятор (передатчик SLX8000)</w:t>
            </w:r>
          </w:p>
        </w:tc>
      </w:tr>
      <w:tr w:rsidR="002C0FBA" w:rsidRPr="002C0FBA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742F1050" w:rsidR="00AB60DD" w:rsidRPr="002C0FBA" w:rsidRDefault="003226ED" w:rsidP="0060114D">
            <w:pPr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шт</w:t>
            </w:r>
          </w:p>
        </w:tc>
      </w:tr>
      <w:tr w:rsidR="002C0FBA" w:rsidRPr="002C0FBA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01B39503" w:rsidR="00AB60DD" w:rsidRPr="002C0FBA" w:rsidRDefault="00D66F25" w:rsidP="00677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C0FBA" w:rsidRPr="002C0FBA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29A38134" w:rsidR="00AB60DD" w:rsidRPr="002C0FBA" w:rsidRDefault="00BE5F21" w:rsidP="00D66F25">
            <w:pPr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233 5</w:t>
            </w:r>
            <w:r w:rsidR="00D66F25">
              <w:rPr>
                <w:color w:val="000000" w:themeColor="text1"/>
              </w:rPr>
              <w:t>83</w:t>
            </w:r>
            <w:r w:rsidR="003226ED" w:rsidRPr="002C0FBA">
              <w:rPr>
                <w:color w:val="000000" w:themeColor="text1"/>
              </w:rPr>
              <w:t>,00 тенге</w:t>
            </w:r>
          </w:p>
        </w:tc>
      </w:tr>
      <w:tr w:rsidR="002C0FBA" w:rsidRPr="002C0FBA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78FC45C1" w:rsidR="00AB60DD" w:rsidRPr="002C0FBA" w:rsidRDefault="00D66F25" w:rsidP="008A6CCC">
            <w:pPr>
              <w:rPr>
                <w:color w:val="000000" w:themeColor="text1"/>
              </w:rPr>
            </w:pPr>
            <w:r w:rsidRPr="00D66F25">
              <w:rPr>
                <w:color w:val="000000" w:themeColor="text1"/>
              </w:rPr>
              <w:t>467</w:t>
            </w:r>
            <w:r>
              <w:rPr>
                <w:color w:val="000000" w:themeColor="text1"/>
              </w:rPr>
              <w:t xml:space="preserve"> </w:t>
            </w:r>
            <w:r w:rsidRPr="00D66F25">
              <w:rPr>
                <w:color w:val="000000" w:themeColor="text1"/>
              </w:rPr>
              <w:t>166</w:t>
            </w:r>
            <w:r w:rsidR="009A390A" w:rsidRPr="002C0FBA">
              <w:rPr>
                <w:color w:val="000000" w:themeColor="text1"/>
              </w:rPr>
              <w:t>,00</w:t>
            </w:r>
            <w:r w:rsidR="00BE5F21" w:rsidRPr="002C0FBA">
              <w:rPr>
                <w:color w:val="000000" w:themeColor="text1"/>
              </w:rPr>
              <w:t xml:space="preserve"> тенге</w:t>
            </w:r>
          </w:p>
        </w:tc>
      </w:tr>
      <w:tr w:rsidR="002C0FBA" w:rsidRPr="002C0FBA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 xml:space="preserve">Условия поставки (в соответствии с ИНКОТЕРМС </w:t>
            </w:r>
            <w:r w:rsidR="004D1ACF" w:rsidRPr="002C0FBA">
              <w:rPr>
                <w:color w:val="000000" w:themeColor="text1"/>
              </w:rPr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38601FBD" w:rsidR="00AB60DD" w:rsidRPr="002C0FBA" w:rsidRDefault="003226ED" w:rsidP="0060114D">
            <w:pPr>
              <w:rPr>
                <w:color w:val="000000" w:themeColor="text1"/>
              </w:rPr>
            </w:pPr>
            <w:r w:rsidRPr="002C0FBA">
              <w:rPr>
                <w:color w:val="000000" w:themeColor="text1"/>
                <w:lang w:val="en-US"/>
              </w:rPr>
              <w:t>DDP</w:t>
            </w:r>
          </w:p>
        </w:tc>
      </w:tr>
      <w:tr w:rsidR="002C0FBA" w:rsidRPr="002C0FBA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22DD1974" w:rsidR="00AB60DD" w:rsidRPr="002C0FBA" w:rsidRDefault="00D66F25" w:rsidP="00D543F8">
            <w:pPr>
              <w:rPr>
                <w:color w:val="000000" w:themeColor="text1"/>
              </w:rPr>
            </w:pPr>
            <w:r w:rsidRPr="00D66F25">
              <w:rPr>
                <w:color w:val="000000" w:themeColor="text1"/>
              </w:rPr>
              <w:t xml:space="preserve">80 рабочих дней </w:t>
            </w:r>
            <w:bookmarkStart w:id="0" w:name="_GoBack"/>
            <w:bookmarkEnd w:id="0"/>
            <w:r w:rsidRPr="00D66F25">
              <w:rPr>
                <w:color w:val="000000" w:themeColor="text1"/>
              </w:rPr>
              <w:t>с момента заключения договора</w:t>
            </w:r>
          </w:p>
        </w:tc>
      </w:tr>
      <w:tr w:rsidR="002C0FBA" w:rsidRPr="002C0FBA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6F318AC6" w:rsidR="00AB60DD" w:rsidRPr="002C0FBA" w:rsidRDefault="00AB60DD" w:rsidP="0060114D">
            <w:pPr>
              <w:rPr>
                <w:color w:val="000000" w:themeColor="text1"/>
              </w:rPr>
            </w:pPr>
          </w:p>
        </w:tc>
      </w:tr>
      <w:tr w:rsidR="002C0FBA" w:rsidRPr="002C0FBA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0BB0" w14:textId="631455B7" w:rsid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Требование к вентилятору для передатчика SLX8000 производителя Rohde&amp;Schwarz:</w:t>
            </w:r>
          </w:p>
          <w:p w14:paraId="5DA190F9" w14:textId="30722380" w:rsidR="00E90E16" w:rsidRPr="00E90E16" w:rsidRDefault="00E90E16" w:rsidP="00B71291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1.</w:t>
            </w:r>
            <w:r w:rsidRPr="00E90E16">
              <w:rPr>
                <w:color w:val="000000" w:themeColor="text1"/>
                <w:lang w:val="kk-KZ"/>
              </w:rPr>
              <w:tab/>
              <w:t>Воздушный поток — не менее 280 м3/ч.</w:t>
            </w:r>
          </w:p>
          <w:p w14:paraId="1A43890F" w14:textId="71359134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2.</w:t>
            </w:r>
            <w:r w:rsidRPr="00E90E16">
              <w:rPr>
                <w:color w:val="000000" w:themeColor="text1"/>
                <w:lang w:val="kk-KZ"/>
              </w:rPr>
              <w:tab/>
              <w:t xml:space="preserve">Номинальное напряжение —   </w:t>
            </w:r>
            <w:r w:rsidR="00A56819">
              <w:rPr>
                <w:color w:val="000000" w:themeColor="text1"/>
                <w:lang w:val="kk-KZ"/>
              </w:rPr>
              <w:t xml:space="preserve">не </w:t>
            </w:r>
            <w:r w:rsidR="00D0413B">
              <w:rPr>
                <w:color w:val="000000" w:themeColor="text1"/>
                <w:lang w:val="kk-KZ"/>
              </w:rPr>
              <w:t xml:space="preserve">более </w:t>
            </w:r>
            <w:r w:rsidR="00A56819">
              <w:rPr>
                <w:color w:val="000000" w:themeColor="text1"/>
                <w:lang w:val="kk-KZ"/>
              </w:rPr>
              <w:t xml:space="preserve"> </w:t>
            </w:r>
            <w:r w:rsidRPr="00E90E16">
              <w:rPr>
                <w:color w:val="000000" w:themeColor="text1"/>
                <w:lang w:val="kk-KZ"/>
              </w:rPr>
              <w:t>24 В.</w:t>
            </w:r>
          </w:p>
          <w:p w14:paraId="2BEDCDCE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3.</w:t>
            </w:r>
            <w:r w:rsidRPr="00E90E16">
              <w:rPr>
                <w:color w:val="000000" w:themeColor="text1"/>
                <w:lang w:val="kk-KZ"/>
              </w:rPr>
              <w:tab/>
              <w:t>Диапазон напряжений — не менее  16В  не более 30В.</w:t>
            </w:r>
          </w:p>
          <w:p w14:paraId="5CFD2B01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4.</w:t>
            </w:r>
            <w:r w:rsidRPr="00E90E16">
              <w:rPr>
                <w:color w:val="000000" w:themeColor="text1"/>
                <w:lang w:val="kk-KZ"/>
              </w:rPr>
              <w:tab/>
              <w:t>Уровень звукового давления — не более   61 дБ(А).</w:t>
            </w:r>
          </w:p>
          <w:p w14:paraId="7767B707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5.</w:t>
            </w:r>
            <w:r w:rsidRPr="00E90E16">
              <w:rPr>
                <w:color w:val="000000" w:themeColor="text1"/>
                <w:lang w:val="kk-KZ"/>
              </w:rPr>
              <w:tab/>
              <w:t>Уровень звуковой мощности — не более  6,9 Бел(А).</w:t>
            </w:r>
          </w:p>
          <w:p w14:paraId="60E5766F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6.</w:t>
            </w:r>
            <w:r w:rsidRPr="00E90E16">
              <w:rPr>
                <w:color w:val="000000" w:themeColor="text1"/>
                <w:lang w:val="kk-KZ"/>
              </w:rPr>
              <w:tab/>
              <w:t>Потребляемая мощность — не более 20,5 Вт.</w:t>
            </w:r>
          </w:p>
          <w:p w14:paraId="5DFD79EE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7.</w:t>
            </w:r>
            <w:r w:rsidRPr="00E90E16">
              <w:rPr>
                <w:color w:val="000000" w:themeColor="text1"/>
                <w:lang w:val="kk-KZ"/>
              </w:rPr>
              <w:tab/>
              <w:t>Номинальная скорость вращения —  не менее 6000 об/мин.</w:t>
            </w:r>
          </w:p>
          <w:p w14:paraId="603B9818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8.</w:t>
            </w:r>
            <w:r w:rsidRPr="00E90E16">
              <w:rPr>
                <w:color w:val="000000" w:themeColor="text1"/>
                <w:lang w:val="kk-KZ"/>
              </w:rPr>
              <w:tab/>
              <w:t>Диапазон температур — от -20ºС  до   + 65ºС.</w:t>
            </w:r>
          </w:p>
          <w:p w14:paraId="6946BB7D" w14:textId="5C669E5D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9.</w:t>
            </w:r>
            <w:r w:rsidRPr="00E90E16">
              <w:rPr>
                <w:color w:val="000000" w:themeColor="text1"/>
                <w:lang w:val="kk-KZ"/>
              </w:rPr>
              <w:tab/>
            </w:r>
            <w:r w:rsidR="000A6C2C">
              <w:rPr>
                <w:color w:val="000000" w:themeColor="text1"/>
                <w:lang w:val="kk-KZ"/>
              </w:rPr>
              <w:t>Наработка на отказ</w:t>
            </w:r>
            <w:r w:rsidRPr="00E90E16">
              <w:rPr>
                <w:color w:val="000000" w:themeColor="text1"/>
                <w:lang w:val="kk-KZ"/>
              </w:rPr>
              <w:t xml:space="preserve"> — не менее 70 000 часов. </w:t>
            </w:r>
          </w:p>
          <w:p w14:paraId="5993A464" w14:textId="77777777" w:rsidR="00E90E16" w:rsidRP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10.</w:t>
            </w:r>
            <w:r w:rsidRPr="00E90E16">
              <w:rPr>
                <w:color w:val="000000" w:themeColor="text1"/>
                <w:lang w:val="kk-KZ"/>
              </w:rPr>
              <w:tab/>
              <w:t>Подключение — одножильных проводов сечением AWG 22, TR 64.</w:t>
            </w:r>
          </w:p>
          <w:p w14:paraId="0EC0F579" w14:textId="77777777" w:rsidR="00E90E16" w:rsidRDefault="00E90E16" w:rsidP="00E90E16">
            <w:pPr>
              <w:rPr>
                <w:color w:val="000000" w:themeColor="text1"/>
                <w:lang w:val="kk-KZ"/>
              </w:rPr>
            </w:pPr>
            <w:r w:rsidRPr="00E90E16">
              <w:rPr>
                <w:color w:val="000000" w:themeColor="text1"/>
                <w:lang w:val="kk-KZ"/>
              </w:rPr>
              <w:t>11.</w:t>
            </w:r>
            <w:r w:rsidRPr="00E90E16">
              <w:rPr>
                <w:color w:val="000000" w:themeColor="text1"/>
                <w:lang w:val="kk-KZ"/>
              </w:rPr>
              <w:tab/>
              <w:t xml:space="preserve">Размеры </w:t>
            </w:r>
            <w:r w:rsidR="000A6C2C">
              <w:rPr>
                <w:color w:val="000000" w:themeColor="text1"/>
                <w:lang w:val="kk-KZ"/>
              </w:rPr>
              <w:t xml:space="preserve"> не более </w:t>
            </w:r>
            <w:r w:rsidRPr="00E90E16">
              <w:rPr>
                <w:color w:val="000000" w:themeColor="text1"/>
                <w:lang w:val="kk-KZ"/>
              </w:rPr>
              <w:t>— Ширина 119мм х Высота 119мм х Длина 38мм.</w:t>
            </w:r>
          </w:p>
          <w:p w14:paraId="1B95D383" w14:textId="223B51E7" w:rsidR="00B71291" w:rsidRDefault="00B71291" w:rsidP="00B71291">
            <w:r>
              <w:t xml:space="preserve">12. </w:t>
            </w:r>
            <w:r w:rsidRPr="003C3595">
              <w:t xml:space="preserve">Данный </w:t>
            </w:r>
            <w:r>
              <w:t>вентилятор</w:t>
            </w:r>
            <w:r w:rsidRPr="003C3595">
              <w:t xml:space="preserve"> является комплектующей частью </w:t>
            </w:r>
            <w:r>
              <w:t xml:space="preserve">передатчика </w:t>
            </w:r>
            <w:r w:rsidRPr="00B71291">
              <w:rPr>
                <w:lang w:val="en-US"/>
              </w:rPr>
              <w:t>SLX</w:t>
            </w:r>
            <w:r w:rsidRPr="00B71291">
              <w:t>8000</w:t>
            </w:r>
            <w:r w:rsidRPr="003C3595">
              <w:t xml:space="preserve"> и входит в его состав, соответственно все параметры, включая </w:t>
            </w:r>
            <w:r w:rsidRPr="003C3595">
              <w:lastRenderedPageBreak/>
              <w:t xml:space="preserve">электропитание и разъемы должны быть совместимы </w:t>
            </w:r>
            <w:r>
              <w:t>передатчиком</w:t>
            </w:r>
            <w:r w:rsidRPr="00E752F1">
              <w:t xml:space="preserve"> </w:t>
            </w:r>
            <w:r w:rsidRPr="00B71291">
              <w:rPr>
                <w:lang w:val="en-US"/>
              </w:rPr>
              <w:t>SLX</w:t>
            </w:r>
            <w:r w:rsidRPr="00B71291">
              <w:t>8000</w:t>
            </w:r>
            <w:r w:rsidRPr="003C3595">
              <w:t>.</w:t>
            </w:r>
          </w:p>
          <w:p w14:paraId="5DE0170A" w14:textId="53ED9323" w:rsidR="00B71291" w:rsidRPr="00213E36" w:rsidRDefault="00B71291" w:rsidP="00B71291">
            <w:pPr>
              <w:jc w:val="both"/>
              <w:rPr>
                <w:color w:val="000000" w:themeColor="text1"/>
              </w:rPr>
            </w:pPr>
            <w:r>
              <w:t xml:space="preserve">13. </w:t>
            </w:r>
            <w:r>
              <w:rPr>
                <w:color w:val="000000" w:themeColor="text1"/>
              </w:rPr>
              <w:t>Вентилятор</w:t>
            </w:r>
            <w:r w:rsidRPr="00213E36">
              <w:rPr>
                <w:color w:val="000000" w:themeColor="text1"/>
              </w:rPr>
              <w:t xml:space="preserve"> должен размещаться в корпусе </w:t>
            </w:r>
            <w:r>
              <w:rPr>
                <w:color w:val="000000" w:themeColor="text1"/>
                <w:lang w:val="kk-KZ"/>
              </w:rPr>
              <w:t>передатчика</w:t>
            </w:r>
            <w:r w:rsidRPr="00222510">
              <w:rPr>
                <w:color w:val="000000" w:themeColor="text1"/>
              </w:rPr>
              <w:t xml:space="preserve"> </w:t>
            </w:r>
            <w:r w:rsidRPr="00B71291">
              <w:rPr>
                <w:color w:val="000000" w:themeColor="text1"/>
                <w:lang w:val="en-US"/>
              </w:rPr>
              <w:t>SLX</w:t>
            </w:r>
            <w:r w:rsidRPr="00B71291">
              <w:rPr>
                <w:color w:val="000000" w:themeColor="text1"/>
              </w:rPr>
              <w:t>8000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4CDDD63D" w14:textId="02451D7E" w:rsidR="00B71291" w:rsidRPr="002C0FBA" w:rsidRDefault="00B71291" w:rsidP="00B71291">
            <w:pPr>
              <w:rPr>
                <w:color w:val="000000" w:themeColor="text1"/>
                <w:lang w:val="kk-KZ"/>
              </w:rPr>
            </w:pPr>
            <w:r>
              <w:t xml:space="preserve">14. Вентилятор </w:t>
            </w:r>
            <w:r w:rsidRPr="001D2641">
              <w:t>должен быть новым, не находившимся в эксплуатации.</w:t>
            </w:r>
          </w:p>
        </w:tc>
      </w:tr>
      <w:tr w:rsidR="002C0FBA" w:rsidRPr="002C0FBA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536FB11C" w:rsidR="00AB60DD" w:rsidRPr="00AD41F1" w:rsidRDefault="009338C7" w:rsidP="00AD41F1">
            <w:pPr>
              <w:rPr>
                <w:color w:val="000000" w:themeColor="text1"/>
              </w:rPr>
            </w:pPr>
            <w:r w:rsidRPr="002C0FBA">
              <w:rPr>
                <w:color w:val="000000" w:themeColor="text1"/>
                <w:lang w:val="kk-KZ"/>
              </w:rPr>
              <w:t>20</w:t>
            </w:r>
            <w:r w:rsidR="00B71291">
              <w:rPr>
                <w:color w:val="000000" w:themeColor="text1"/>
                <w:lang w:val="kk-KZ"/>
              </w:rPr>
              <w:t>21</w:t>
            </w:r>
            <w:r w:rsidR="00AD41F1">
              <w:rPr>
                <w:color w:val="000000" w:themeColor="text1"/>
                <w:lang w:val="en-US"/>
              </w:rPr>
              <w:t xml:space="preserve"> </w:t>
            </w:r>
            <w:r w:rsidR="00AD41F1">
              <w:rPr>
                <w:color w:val="000000" w:themeColor="text1"/>
              </w:rPr>
              <w:t>год</w:t>
            </w:r>
          </w:p>
        </w:tc>
      </w:tr>
      <w:tr w:rsidR="002C0FBA" w:rsidRPr="002C0FBA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11EA93B7" w:rsidR="00AB60DD" w:rsidRPr="002C0FBA" w:rsidRDefault="008530C8" w:rsidP="00F378B0">
            <w:pPr>
              <w:rPr>
                <w:color w:val="000000" w:themeColor="text1"/>
                <w:lang w:val="kk-KZ"/>
              </w:rPr>
            </w:pPr>
            <w:r w:rsidRPr="002C0FBA">
              <w:rPr>
                <w:color w:val="000000" w:themeColor="text1"/>
                <w:lang w:val="kk-KZ"/>
              </w:rPr>
              <w:t xml:space="preserve">12 </w:t>
            </w:r>
            <w:r w:rsidR="007D193D" w:rsidRPr="002C0FBA">
              <w:rPr>
                <w:color w:val="000000" w:themeColor="text1"/>
                <w:lang w:val="kk-KZ"/>
              </w:rPr>
              <w:t>месяцев</w:t>
            </w:r>
          </w:p>
        </w:tc>
      </w:tr>
      <w:tr w:rsidR="002C0FBA" w:rsidRPr="002C0FBA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2C0FBA" w:rsidRDefault="00AB60DD" w:rsidP="0060114D">
            <w:pPr>
              <w:textAlignment w:val="baseline"/>
              <w:rPr>
                <w:color w:val="000000" w:themeColor="text1"/>
              </w:rPr>
            </w:pPr>
            <w:r w:rsidRPr="002C0FBA">
              <w:rPr>
                <w:color w:val="000000" w:themeColor="text1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DA6A" w14:textId="77777777" w:rsidR="00AD41F1" w:rsidRPr="00B71291" w:rsidRDefault="00AD41F1" w:rsidP="00AD41F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Настоящая техническая спецификация разработана для закуп</w:t>
            </w:r>
            <w:r>
              <w:rPr>
                <w:color w:val="000000" w:themeColor="text1"/>
              </w:rPr>
              <w:t xml:space="preserve">а вентилятора передатчика </w:t>
            </w:r>
            <w:r>
              <w:rPr>
                <w:color w:val="000000" w:themeColor="text1"/>
                <w:lang w:val="en-US"/>
              </w:rPr>
              <w:t>SLX</w:t>
            </w:r>
            <w:r w:rsidRPr="00B71291">
              <w:rPr>
                <w:color w:val="000000" w:themeColor="text1"/>
              </w:rPr>
              <w:t>8000 производителя Rohde&amp;Schwarz.</w:t>
            </w:r>
          </w:p>
          <w:p w14:paraId="0AE4FDEF" w14:textId="77777777" w:rsidR="00AD41F1" w:rsidRPr="00B71291" w:rsidRDefault="00AD41F1" w:rsidP="00AD41F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 xml:space="preserve">Приобретение вентилятора необходимо для замены неисправного штатного вентилятора и/или обеспечения ЗИП оборудования производителя Rohde&amp;Schwarz, а также должен быть совместим с передатчиком </w:t>
            </w:r>
            <w:r>
              <w:rPr>
                <w:color w:val="000000" w:themeColor="text1"/>
                <w:lang w:val="en-US"/>
              </w:rPr>
              <w:t>SLX</w:t>
            </w:r>
            <w:r w:rsidRPr="00B71291">
              <w:rPr>
                <w:color w:val="000000" w:themeColor="text1"/>
              </w:rPr>
              <w:t>8000 производителя Rohde&amp;Schwarz с поддержанием необходимых технических параметров цифрового вещания.</w:t>
            </w:r>
          </w:p>
          <w:p w14:paraId="0D1623CC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Требование к вентилятору для передатчика SLX8000 производителя Rohde&amp;Schwarz:</w:t>
            </w:r>
          </w:p>
          <w:p w14:paraId="2567F3AC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1.</w:t>
            </w:r>
            <w:r w:rsidRPr="00B71291">
              <w:rPr>
                <w:color w:val="000000" w:themeColor="text1"/>
              </w:rPr>
              <w:tab/>
              <w:t>Воздушный поток — не менее 280 м3/ч.</w:t>
            </w:r>
          </w:p>
          <w:p w14:paraId="1FFBC78E" w14:textId="4D162B19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2.</w:t>
            </w:r>
            <w:r w:rsidRPr="00B71291">
              <w:rPr>
                <w:color w:val="000000" w:themeColor="text1"/>
              </w:rPr>
              <w:tab/>
              <w:t>Номинальное напряжение —   не более 24 В.</w:t>
            </w:r>
          </w:p>
          <w:p w14:paraId="192363A9" w14:textId="47922805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3.</w:t>
            </w:r>
            <w:r w:rsidRPr="00B71291">
              <w:rPr>
                <w:color w:val="000000" w:themeColor="text1"/>
              </w:rPr>
              <w:tab/>
              <w:t>Диапазон напряжений — не менее 16В не более 30В.</w:t>
            </w:r>
          </w:p>
          <w:p w14:paraId="7DB31266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4.</w:t>
            </w:r>
            <w:r w:rsidRPr="00B71291">
              <w:rPr>
                <w:color w:val="000000" w:themeColor="text1"/>
              </w:rPr>
              <w:tab/>
              <w:t>Уровень звукового давления — не более   61 дБ(А).</w:t>
            </w:r>
          </w:p>
          <w:p w14:paraId="59D5C23F" w14:textId="3F4929CF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5.</w:t>
            </w:r>
            <w:r w:rsidRPr="00B71291">
              <w:rPr>
                <w:color w:val="000000" w:themeColor="text1"/>
              </w:rPr>
              <w:tab/>
              <w:t>Уровень звуковой мощности — не более 6,9 Бел(А).</w:t>
            </w:r>
          </w:p>
          <w:p w14:paraId="7889DA01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6.</w:t>
            </w:r>
            <w:r w:rsidRPr="00B71291">
              <w:rPr>
                <w:color w:val="000000" w:themeColor="text1"/>
              </w:rPr>
              <w:tab/>
              <w:t>Потребляемая мощность — не более 20,5 Вт.</w:t>
            </w:r>
          </w:p>
          <w:p w14:paraId="5B7D4083" w14:textId="0624727F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7.</w:t>
            </w:r>
            <w:r w:rsidRPr="00B71291">
              <w:rPr>
                <w:color w:val="000000" w:themeColor="text1"/>
              </w:rPr>
              <w:tab/>
              <w:t>Номинальная скорость вращения — не менее 6000 об/мин.</w:t>
            </w:r>
          </w:p>
          <w:p w14:paraId="6F20CE02" w14:textId="66802B68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8.</w:t>
            </w:r>
            <w:r w:rsidRPr="00B71291">
              <w:rPr>
                <w:color w:val="000000" w:themeColor="text1"/>
              </w:rPr>
              <w:tab/>
              <w:t>Диапазон температур — от -20ºС до   + 65ºС.</w:t>
            </w:r>
          </w:p>
          <w:p w14:paraId="588C1C8F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9.</w:t>
            </w:r>
            <w:r w:rsidRPr="00B71291">
              <w:rPr>
                <w:color w:val="000000" w:themeColor="text1"/>
              </w:rPr>
              <w:tab/>
              <w:t xml:space="preserve">Наработка на отказ — не менее 70 000 часов. </w:t>
            </w:r>
          </w:p>
          <w:p w14:paraId="12308147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10.</w:t>
            </w:r>
            <w:r w:rsidRPr="00B71291">
              <w:rPr>
                <w:color w:val="000000" w:themeColor="text1"/>
              </w:rPr>
              <w:tab/>
              <w:t>Подключение — одножильных проводов сечением AWG 22, TR 64.</w:t>
            </w:r>
          </w:p>
          <w:p w14:paraId="69DC46C6" w14:textId="5E0E2001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11.</w:t>
            </w:r>
            <w:r w:rsidRPr="00B71291">
              <w:rPr>
                <w:color w:val="000000" w:themeColor="text1"/>
              </w:rPr>
              <w:tab/>
              <w:t>Размеры не более — Ширина 119мм х Высота 119мм х Длина 38мм.</w:t>
            </w:r>
          </w:p>
          <w:p w14:paraId="42940CCC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12. Данный вентилятор является комплектующей частью передатчика SLX8000 и входит в его состав, соответственно все параметры, включая электропитание и разъемы должны быть совместимы передатчиком SLX8000.</w:t>
            </w:r>
          </w:p>
          <w:p w14:paraId="44BBB30B" w14:textId="77777777" w:rsidR="00B71291" w:rsidRPr="00B71291" w:rsidRDefault="00B71291" w:rsidP="00B71291">
            <w:pPr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13. Вентилятор должен размещаться в корпусе передатчика SLX8000 штатно, как комплектующая часть.</w:t>
            </w:r>
          </w:p>
          <w:p w14:paraId="13B421D1" w14:textId="6FD08B07" w:rsidR="00B71291" w:rsidRDefault="00B71291" w:rsidP="00B71291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B71291">
              <w:rPr>
                <w:color w:val="000000" w:themeColor="text1"/>
              </w:rPr>
              <w:t>14. Вентилятор должен быть новым, не находившимся в эксплуатации.</w:t>
            </w:r>
          </w:p>
          <w:p w14:paraId="2E728A2C" w14:textId="77777777" w:rsidR="00B71291" w:rsidRDefault="00B71291" w:rsidP="00B71291">
            <w:pPr>
              <w:snapToGrid w:val="0"/>
              <w:spacing w:line="240" w:lineRule="atLeast"/>
              <w:rPr>
                <w:color w:val="000000" w:themeColor="text1"/>
                <w:lang w:val="kk-KZ"/>
              </w:rPr>
            </w:pPr>
          </w:p>
          <w:p w14:paraId="04A46857" w14:textId="77777777" w:rsidR="00B71291" w:rsidRPr="00B71291" w:rsidRDefault="00B71291" w:rsidP="00B71291">
            <w:pPr>
              <w:snapToGrid w:val="0"/>
              <w:spacing w:line="240" w:lineRule="atLeast"/>
              <w:rPr>
                <w:color w:val="000000" w:themeColor="text1"/>
                <w:lang w:val="kk-KZ"/>
              </w:rPr>
            </w:pPr>
            <w:r w:rsidRPr="00B71291">
              <w:rPr>
                <w:color w:val="000000" w:themeColor="text1"/>
                <w:lang w:val="kk-KZ"/>
              </w:rPr>
              <w:t xml:space="preserve">Поставляемый вентилятор должен быть </w:t>
            </w:r>
            <w:r w:rsidRPr="00B71291">
              <w:rPr>
                <w:color w:val="000000" w:themeColor="text1"/>
                <w:lang w:val="kk-KZ"/>
              </w:rPr>
              <w:lastRenderedPageBreak/>
              <w:t>укомплектован со всеми необходимыми запасными монтажными и соединительными материалами и должно быть полностью готов к использованию непосредственно для инсталляции.</w:t>
            </w:r>
          </w:p>
          <w:p w14:paraId="5C930CF1" w14:textId="77777777" w:rsidR="00AD41F1" w:rsidRDefault="00AD41F1" w:rsidP="00AD41F1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F7736">
              <w:rPr>
                <w:lang w:val="kk-KZ"/>
              </w:rPr>
              <w:t>Недопустимо к поставке дисплея бывшего в употреблении либо восстановленного.</w:t>
            </w:r>
          </w:p>
          <w:p w14:paraId="65800F57" w14:textId="77777777" w:rsidR="00B71291" w:rsidRPr="00B71291" w:rsidRDefault="00B71291" w:rsidP="00B71291">
            <w:pPr>
              <w:snapToGrid w:val="0"/>
              <w:spacing w:line="240" w:lineRule="atLeast"/>
              <w:rPr>
                <w:color w:val="000000" w:themeColor="text1"/>
                <w:lang w:val="kk-KZ"/>
              </w:rPr>
            </w:pPr>
            <w:r w:rsidRPr="00B71291">
              <w:rPr>
                <w:color w:val="000000" w:themeColor="text1"/>
                <w:lang w:val="kk-KZ"/>
              </w:rPr>
              <w:t>Поставка вентилятора  должен быть осуществлен в оригинальной упаковке фирмы производителя. 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72AEEB6E" w:rsidR="008A664D" w:rsidRPr="002C0FBA" w:rsidRDefault="00B71291" w:rsidP="00B71291">
            <w:pPr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 w:rsidRPr="00B71291">
              <w:rPr>
                <w:color w:val="000000" w:themeColor="text1"/>
                <w:lang w:val="kk-KZ"/>
              </w:rPr>
              <w:t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поставляемого товара с передатчиком R&amp;S SLX8000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71421821" w:rsidR="00AB60DD" w:rsidRPr="00726417" w:rsidRDefault="00AB60DD" w:rsidP="009A390A">
            <w:pPr>
              <w:jc w:val="both"/>
              <w:rPr>
                <w:color w:val="auto"/>
              </w:rPr>
            </w:pPr>
          </w:p>
        </w:tc>
      </w:tr>
    </w:tbl>
    <w:p w14:paraId="628F1B79" w14:textId="77777777" w:rsidR="00AD41F1" w:rsidRPr="00110BF5" w:rsidRDefault="00AD41F1" w:rsidP="00AD41F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271DD570" w14:textId="77777777" w:rsidR="00AD41F1" w:rsidRPr="00110BF5" w:rsidRDefault="00AD41F1" w:rsidP="00AD41F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Примечание.</w:t>
      </w:r>
    </w:p>
    <w:p w14:paraId="3E91F36B" w14:textId="77777777" w:rsidR="00AD41F1" w:rsidRPr="00110BF5" w:rsidRDefault="00AD41F1" w:rsidP="00AD41F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00341F86" w14:textId="77777777" w:rsidR="00AD41F1" w:rsidRPr="00110BF5" w:rsidRDefault="00AD41F1" w:rsidP="00AD41F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AAA0E60" w14:textId="77777777" w:rsidR="00AD41F1" w:rsidRPr="00110BF5" w:rsidRDefault="00AD41F1" w:rsidP="00AD41F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3. Установление требований технической спецификации в иных документах не допускается.</w:t>
      </w:r>
    </w:p>
    <w:p w14:paraId="18F669A5" w14:textId="77777777" w:rsidR="00AD41F1" w:rsidRPr="005F57B4" w:rsidRDefault="00AD41F1" w:rsidP="00AD41F1">
      <w:pPr>
        <w:ind w:firstLine="397"/>
        <w:jc w:val="both"/>
        <w:rPr>
          <w:rStyle w:val="s0"/>
        </w:rPr>
      </w:pPr>
    </w:p>
    <w:p w14:paraId="403FAEF7" w14:textId="77777777" w:rsidR="00AD41F1" w:rsidRDefault="00AD41F1" w:rsidP="00AD41F1">
      <w:pPr>
        <w:ind w:firstLine="397"/>
        <w:jc w:val="both"/>
        <w:rPr>
          <w:rStyle w:val="s0"/>
          <w:b/>
          <w:sz w:val="28"/>
        </w:rPr>
      </w:pPr>
      <w:r w:rsidRPr="00110BF5">
        <w:rPr>
          <w:rStyle w:val="s0"/>
          <w:b/>
          <w:sz w:val="28"/>
        </w:rPr>
        <w:t>Заместитель Председателя</w:t>
      </w:r>
    </w:p>
    <w:p w14:paraId="66281345" w14:textId="77777777" w:rsidR="00AD41F1" w:rsidRPr="00B66B60" w:rsidRDefault="00AD41F1" w:rsidP="00AD41F1">
      <w:pPr>
        <w:ind w:firstLine="397"/>
        <w:jc w:val="both"/>
        <w:rPr>
          <w:rStyle w:val="s0"/>
        </w:rPr>
      </w:pPr>
      <w:r w:rsidRPr="00110BF5">
        <w:rPr>
          <w:rStyle w:val="s0"/>
          <w:b/>
          <w:sz w:val="28"/>
        </w:rPr>
        <w:t xml:space="preserve">Правления – Технический директор  </w:t>
      </w:r>
      <w:r w:rsidRPr="00110BF5">
        <w:rPr>
          <w:rStyle w:val="s0"/>
          <w:b/>
          <w:sz w:val="28"/>
        </w:rPr>
        <w:tab/>
        <w:t xml:space="preserve">                    К. Затилда</w:t>
      </w:r>
    </w:p>
    <w:p w14:paraId="267530C8" w14:textId="77777777" w:rsidR="003226ED" w:rsidRDefault="003226ED" w:rsidP="00AB60DD">
      <w:pPr>
        <w:ind w:firstLine="397"/>
        <w:jc w:val="both"/>
        <w:rPr>
          <w:rStyle w:val="s0"/>
        </w:rPr>
      </w:pPr>
    </w:p>
    <w:sectPr w:rsidR="003226ED" w:rsidSect="00322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28CD2" w14:textId="77777777" w:rsidR="008656AC" w:rsidRDefault="008656AC" w:rsidP="00907A6D">
      <w:r>
        <w:separator/>
      </w:r>
    </w:p>
  </w:endnote>
  <w:endnote w:type="continuationSeparator" w:id="0">
    <w:p w14:paraId="3F8FBBFD" w14:textId="77777777" w:rsidR="008656AC" w:rsidRDefault="008656AC" w:rsidP="0090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1D86A" w14:textId="77777777" w:rsidR="008656AC" w:rsidRDefault="008656AC" w:rsidP="00907A6D">
      <w:r>
        <w:separator/>
      </w:r>
    </w:p>
  </w:footnote>
  <w:footnote w:type="continuationSeparator" w:id="0">
    <w:p w14:paraId="234FD712" w14:textId="77777777" w:rsidR="008656AC" w:rsidRDefault="008656AC" w:rsidP="0090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35982"/>
    <w:rsid w:val="00047E3A"/>
    <w:rsid w:val="00071F61"/>
    <w:rsid w:val="000A6C2C"/>
    <w:rsid w:val="000A749C"/>
    <w:rsid w:val="000B23D1"/>
    <w:rsid w:val="000C0D8D"/>
    <w:rsid w:val="000D621F"/>
    <w:rsid w:val="000D63A1"/>
    <w:rsid w:val="00102C3A"/>
    <w:rsid w:val="0011548B"/>
    <w:rsid w:val="0013469A"/>
    <w:rsid w:val="0014619A"/>
    <w:rsid w:val="00146B25"/>
    <w:rsid w:val="001643DD"/>
    <w:rsid w:val="001A5547"/>
    <w:rsid w:val="001B5324"/>
    <w:rsid w:val="001B543D"/>
    <w:rsid w:val="001C7CAA"/>
    <w:rsid w:val="001E487E"/>
    <w:rsid w:val="00240830"/>
    <w:rsid w:val="00276B9A"/>
    <w:rsid w:val="002B1065"/>
    <w:rsid w:val="002C0FBA"/>
    <w:rsid w:val="002D2D46"/>
    <w:rsid w:val="002D2F5A"/>
    <w:rsid w:val="003118DB"/>
    <w:rsid w:val="003148B9"/>
    <w:rsid w:val="003226ED"/>
    <w:rsid w:val="003311AF"/>
    <w:rsid w:val="003371A7"/>
    <w:rsid w:val="003452C1"/>
    <w:rsid w:val="00354213"/>
    <w:rsid w:val="00364268"/>
    <w:rsid w:val="003949FA"/>
    <w:rsid w:val="003A5BF1"/>
    <w:rsid w:val="003A7B4A"/>
    <w:rsid w:val="003B2ED7"/>
    <w:rsid w:val="003E16E0"/>
    <w:rsid w:val="003F5D41"/>
    <w:rsid w:val="00417FEE"/>
    <w:rsid w:val="004352CE"/>
    <w:rsid w:val="0044492B"/>
    <w:rsid w:val="00452B9B"/>
    <w:rsid w:val="00454253"/>
    <w:rsid w:val="004870EC"/>
    <w:rsid w:val="004875D5"/>
    <w:rsid w:val="004C527B"/>
    <w:rsid w:val="004D1ACF"/>
    <w:rsid w:val="0051661A"/>
    <w:rsid w:val="00525887"/>
    <w:rsid w:val="00551639"/>
    <w:rsid w:val="005B57A5"/>
    <w:rsid w:val="005F320E"/>
    <w:rsid w:val="0060114D"/>
    <w:rsid w:val="00612703"/>
    <w:rsid w:val="00612F4E"/>
    <w:rsid w:val="0061310F"/>
    <w:rsid w:val="0062168A"/>
    <w:rsid w:val="00632CF6"/>
    <w:rsid w:val="00636C45"/>
    <w:rsid w:val="0067759E"/>
    <w:rsid w:val="00694D80"/>
    <w:rsid w:val="006C32A3"/>
    <w:rsid w:val="007158D8"/>
    <w:rsid w:val="00726417"/>
    <w:rsid w:val="00734056"/>
    <w:rsid w:val="007446D8"/>
    <w:rsid w:val="00744E06"/>
    <w:rsid w:val="00752362"/>
    <w:rsid w:val="0076561E"/>
    <w:rsid w:val="00781061"/>
    <w:rsid w:val="007D193D"/>
    <w:rsid w:val="007E2BFC"/>
    <w:rsid w:val="007E4096"/>
    <w:rsid w:val="007F4BDE"/>
    <w:rsid w:val="00851C04"/>
    <w:rsid w:val="008530C8"/>
    <w:rsid w:val="008656AC"/>
    <w:rsid w:val="008A664D"/>
    <w:rsid w:val="008A6CCC"/>
    <w:rsid w:val="00907A6D"/>
    <w:rsid w:val="00913395"/>
    <w:rsid w:val="009338C7"/>
    <w:rsid w:val="00956021"/>
    <w:rsid w:val="009873F6"/>
    <w:rsid w:val="009A390A"/>
    <w:rsid w:val="009A7FF0"/>
    <w:rsid w:val="009B0F7A"/>
    <w:rsid w:val="009B6391"/>
    <w:rsid w:val="009E5BE6"/>
    <w:rsid w:val="009F5508"/>
    <w:rsid w:val="009F764D"/>
    <w:rsid w:val="00A078EA"/>
    <w:rsid w:val="00A41ABD"/>
    <w:rsid w:val="00A56819"/>
    <w:rsid w:val="00A94349"/>
    <w:rsid w:val="00A96C5D"/>
    <w:rsid w:val="00AA7264"/>
    <w:rsid w:val="00AB60DD"/>
    <w:rsid w:val="00AC37F0"/>
    <w:rsid w:val="00AD41F1"/>
    <w:rsid w:val="00B024B3"/>
    <w:rsid w:val="00B60AB0"/>
    <w:rsid w:val="00B71291"/>
    <w:rsid w:val="00B74176"/>
    <w:rsid w:val="00B838AC"/>
    <w:rsid w:val="00B83FAD"/>
    <w:rsid w:val="00BE5F21"/>
    <w:rsid w:val="00C00B31"/>
    <w:rsid w:val="00C04AA4"/>
    <w:rsid w:val="00C064AF"/>
    <w:rsid w:val="00C10767"/>
    <w:rsid w:val="00C251DF"/>
    <w:rsid w:val="00C53E3D"/>
    <w:rsid w:val="00C540D7"/>
    <w:rsid w:val="00C90035"/>
    <w:rsid w:val="00D0413B"/>
    <w:rsid w:val="00D53AEC"/>
    <w:rsid w:val="00D543F8"/>
    <w:rsid w:val="00D66F25"/>
    <w:rsid w:val="00D706FE"/>
    <w:rsid w:val="00D71B61"/>
    <w:rsid w:val="00DB2ED9"/>
    <w:rsid w:val="00DC10BF"/>
    <w:rsid w:val="00DC1497"/>
    <w:rsid w:val="00DD2D71"/>
    <w:rsid w:val="00E246B8"/>
    <w:rsid w:val="00E3624B"/>
    <w:rsid w:val="00E74967"/>
    <w:rsid w:val="00E90E16"/>
    <w:rsid w:val="00EA5ED6"/>
    <w:rsid w:val="00EC48A0"/>
    <w:rsid w:val="00EE3EEF"/>
    <w:rsid w:val="00F2415F"/>
    <w:rsid w:val="00F378B0"/>
    <w:rsid w:val="00F524E1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  <w15:docId w15:val="{8FEDB856-FE9E-4FA9-87E0-A7A4A1F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07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6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6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216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16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168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16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168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Aydos Tleuov</cp:lastModifiedBy>
  <cp:revision>4</cp:revision>
  <cp:lastPrinted>2021-04-05T09:33:00Z</cp:lastPrinted>
  <dcterms:created xsi:type="dcterms:W3CDTF">2022-03-09T11:37:00Z</dcterms:created>
  <dcterms:modified xsi:type="dcterms:W3CDTF">2022-03-10T08:48:00Z</dcterms:modified>
</cp:coreProperties>
</file>