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A4F" w:rsidRPr="00FB4481" w:rsidRDefault="00274A4F" w:rsidP="00274A4F">
      <w:pPr>
        <w:ind w:firstLine="397"/>
        <w:jc w:val="right"/>
      </w:pPr>
      <w:r w:rsidRPr="00FB4481">
        <w:rPr>
          <w:lang w:val="kk-KZ"/>
        </w:rPr>
        <w:t xml:space="preserve">Конкурстық </w:t>
      </w:r>
      <w:r w:rsidRPr="00FB4481">
        <w:fldChar w:fldCharType="begin"/>
      </w:r>
      <w:r w:rsidRPr="00FB4481">
        <w:instrText xml:space="preserve"> HYPERLINK "jl:31968033.4%20" </w:instrText>
      </w:r>
      <w:r w:rsidRPr="00FB4481">
        <w:fldChar w:fldCharType="separate"/>
      </w:r>
      <w:r w:rsidRPr="00FB4481">
        <w:rPr>
          <w:color w:val="000080"/>
          <w:u w:val="single"/>
          <w:lang w:val="kk-KZ"/>
        </w:rPr>
        <w:t>құжаттамаға</w:t>
      </w:r>
      <w:r w:rsidRPr="00FB4481">
        <w:fldChar w:fldCharType="end"/>
      </w:r>
    </w:p>
    <w:p w:rsidR="00274A4F" w:rsidRPr="00FB4481" w:rsidRDefault="00274A4F" w:rsidP="00274A4F">
      <w:pPr>
        <w:ind w:firstLine="397"/>
        <w:jc w:val="right"/>
      </w:pPr>
      <w:r w:rsidRPr="00FB4481">
        <w:rPr>
          <w:lang w:val="kk-KZ"/>
        </w:rPr>
        <w:t>2-3-қосымша</w:t>
      </w:r>
    </w:p>
    <w:p w:rsidR="00274A4F" w:rsidRPr="00FB4481" w:rsidRDefault="00274A4F" w:rsidP="00274A4F">
      <w:pPr>
        <w:ind w:firstLine="397"/>
        <w:jc w:val="both"/>
      </w:pPr>
      <w:r w:rsidRPr="00FB4481">
        <w:rPr>
          <w:lang w:val="kk-KZ"/>
        </w:rPr>
        <w:t> </w:t>
      </w:r>
    </w:p>
    <w:p w:rsidR="00274A4F" w:rsidRPr="00FB4481" w:rsidRDefault="00274A4F" w:rsidP="00274A4F">
      <w:pPr>
        <w:ind w:firstLine="397"/>
        <w:jc w:val="both"/>
      </w:pPr>
      <w:r w:rsidRPr="00FB4481">
        <w:rPr>
          <w:lang w:val="kk-KZ"/>
        </w:rPr>
        <w:t> </w:t>
      </w:r>
    </w:p>
    <w:p w:rsidR="00274A4F" w:rsidRPr="00FB4481" w:rsidRDefault="00274A4F" w:rsidP="00274A4F">
      <w:pPr>
        <w:jc w:val="center"/>
      </w:pPr>
      <w:r w:rsidRPr="00FB4481">
        <w:rPr>
          <w:lang w:val="kk-KZ"/>
        </w:rPr>
        <w:t>Сатып алынатын қызметтердің техникалық ерекшелігі</w:t>
      </w:r>
    </w:p>
    <w:p w:rsidR="00274A4F" w:rsidRPr="007F7533" w:rsidRDefault="00274A4F" w:rsidP="00274A4F">
      <w:pPr>
        <w:jc w:val="center"/>
        <w:rPr>
          <w:lang w:val="kk-KZ"/>
        </w:rPr>
      </w:pPr>
      <w:r w:rsidRPr="00FB4481">
        <w:rPr>
          <w:lang w:val="kk-KZ"/>
        </w:rPr>
        <w:t> (тапсырыс беруші толтырады)</w:t>
      </w:r>
    </w:p>
    <w:p w:rsidR="00274A4F" w:rsidRPr="007F7533" w:rsidRDefault="00274A4F" w:rsidP="00274A4F">
      <w:pPr>
        <w:ind w:firstLine="397"/>
        <w:jc w:val="both"/>
        <w:rPr>
          <w:lang w:val="kk-KZ"/>
        </w:rPr>
      </w:pPr>
      <w:r w:rsidRPr="00FB4481">
        <w:rPr>
          <w:lang w:val="kk-KZ"/>
        </w:rPr>
        <w:t> </w:t>
      </w:r>
    </w:p>
    <w:p w:rsidR="00274A4F" w:rsidRDefault="00274A4F" w:rsidP="00274A4F">
      <w:pPr>
        <w:ind w:firstLine="397"/>
        <w:rPr>
          <w:lang w:val="kk-KZ"/>
        </w:rPr>
      </w:pPr>
      <w:r w:rsidRPr="00FB4481">
        <w:rPr>
          <w:lang w:val="kk-KZ"/>
        </w:rPr>
        <w:t xml:space="preserve">Тапсырыс берушінің атауы </w:t>
      </w:r>
      <w:r w:rsidRPr="000B6934">
        <w:rPr>
          <w:i/>
          <w:u w:val="single"/>
          <w:lang w:val="kk-KZ"/>
        </w:rPr>
        <w:t>Метрологиялық қамтамысыз ету қызметі</w:t>
      </w:r>
    </w:p>
    <w:p w:rsidR="00274A4F" w:rsidRPr="007F7533" w:rsidRDefault="00274A4F" w:rsidP="00274A4F">
      <w:pPr>
        <w:ind w:firstLine="397"/>
        <w:rPr>
          <w:lang w:val="kk-KZ"/>
        </w:rPr>
      </w:pPr>
      <w:r w:rsidRPr="00FB4481">
        <w:rPr>
          <w:lang w:val="kk-KZ"/>
        </w:rPr>
        <w:t xml:space="preserve">Ұйымдастырушының атауы </w:t>
      </w:r>
      <w:r w:rsidRPr="00C333CD">
        <w:rPr>
          <w:i/>
          <w:u w:val="single"/>
          <w:lang w:val="kk-KZ"/>
        </w:rPr>
        <w:t>«</w:t>
      </w:r>
      <w:r>
        <w:rPr>
          <w:i/>
          <w:u w:val="single"/>
          <w:lang w:val="kk-KZ"/>
        </w:rPr>
        <w:t>Қ</w:t>
      </w:r>
      <w:r w:rsidRPr="00C333CD">
        <w:rPr>
          <w:i/>
          <w:u w:val="single"/>
          <w:lang w:val="kk-KZ"/>
        </w:rPr>
        <w:t>азтелерадио</w:t>
      </w:r>
      <w:r>
        <w:rPr>
          <w:i/>
          <w:u w:val="single"/>
          <w:lang w:val="kk-KZ"/>
        </w:rPr>
        <w:t>»АҚ</w:t>
      </w:r>
    </w:p>
    <w:p w:rsidR="00274A4F" w:rsidRPr="00EB52E9" w:rsidRDefault="00274A4F" w:rsidP="00274A4F">
      <w:pPr>
        <w:ind w:firstLine="397"/>
        <w:jc w:val="both"/>
        <w:rPr>
          <w:lang w:val="kk-KZ"/>
        </w:rPr>
      </w:pPr>
      <w:r w:rsidRPr="00FB4481">
        <w:rPr>
          <w:lang w:val="kk-KZ"/>
        </w:rPr>
        <w:t xml:space="preserve">Конкурстың № </w:t>
      </w:r>
      <w:r w:rsidR="00322132">
        <w:rPr>
          <w:b/>
          <w:i/>
          <w:color w:val="auto"/>
          <w:u w:val="single"/>
          <w:lang w:val="kk-KZ"/>
        </w:rPr>
        <w:t>1561</w:t>
      </w:r>
    </w:p>
    <w:p w:rsidR="00667223" w:rsidRDefault="00274A4F" w:rsidP="00667223">
      <w:pPr>
        <w:ind w:firstLine="397"/>
        <w:jc w:val="both"/>
        <w:rPr>
          <w:i/>
          <w:u w:val="single"/>
          <w:lang w:val="kk-KZ"/>
        </w:rPr>
      </w:pPr>
      <w:r w:rsidRPr="00FB4481">
        <w:rPr>
          <w:lang w:val="kk-KZ"/>
        </w:rPr>
        <w:t xml:space="preserve">Конкурстың атауы </w:t>
      </w:r>
      <w:r w:rsidR="00881F74" w:rsidRPr="00881F74">
        <w:rPr>
          <w:i/>
          <w:u w:val="single"/>
          <w:lang w:val="kk-KZ"/>
        </w:rPr>
        <w:t xml:space="preserve"> </w:t>
      </w:r>
      <w:r w:rsidR="00322132" w:rsidRPr="00322132">
        <w:rPr>
          <w:i/>
          <w:u w:val="single"/>
          <w:lang w:val="kk-KZ"/>
        </w:rPr>
        <w:t>Keysight сигналдар генераторын мөлшерлеу, 20 ГГц</w:t>
      </w:r>
    </w:p>
    <w:p w:rsidR="00274A4F" w:rsidRPr="00F30DAA" w:rsidRDefault="00274A4F" w:rsidP="00667223">
      <w:pPr>
        <w:ind w:firstLine="397"/>
        <w:jc w:val="both"/>
        <w:rPr>
          <w:lang w:val="kk-KZ"/>
        </w:rPr>
      </w:pPr>
      <w:r w:rsidRPr="00FB4481">
        <w:rPr>
          <w:lang w:val="kk-KZ"/>
        </w:rPr>
        <w:t>Лоттың № ______________________________________</w:t>
      </w:r>
    </w:p>
    <w:p w:rsidR="00274A4F" w:rsidRPr="00F30DAA" w:rsidRDefault="00274A4F" w:rsidP="00274A4F">
      <w:pPr>
        <w:ind w:firstLine="397"/>
        <w:jc w:val="both"/>
        <w:rPr>
          <w:lang w:val="kk-KZ"/>
        </w:rPr>
      </w:pPr>
      <w:r w:rsidRPr="00FB4481">
        <w:rPr>
          <w:lang w:val="kk-KZ"/>
        </w:rPr>
        <w:t>Лоттың атауы ___________________________________</w:t>
      </w:r>
    </w:p>
    <w:p w:rsidR="00274A4F" w:rsidRPr="00F30DAA" w:rsidRDefault="00274A4F" w:rsidP="00274A4F">
      <w:pPr>
        <w:ind w:firstLine="397"/>
        <w:jc w:val="both"/>
        <w:rPr>
          <w:lang w:val="kk-KZ"/>
        </w:rPr>
      </w:pPr>
      <w:r w:rsidRPr="00FB4481">
        <w:rPr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9"/>
        <w:gridCol w:w="6386"/>
      </w:tblGrid>
      <w:tr w:rsidR="00274A4F" w:rsidRPr="00FB4481" w:rsidTr="00D406E0">
        <w:trPr>
          <w:jc w:val="center"/>
        </w:trPr>
        <w:tc>
          <w:tcPr>
            <w:tcW w:w="17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A4F" w:rsidRPr="00F30DAA" w:rsidRDefault="00274A4F" w:rsidP="00D406E0">
            <w:pPr>
              <w:textAlignment w:val="baseline"/>
              <w:rPr>
                <w:lang w:val="kk-KZ"/>
              </w:rPr>
            </w:pPr>
            <w:r w:rsidRPr="00FB4481">
              <w:rPr>
                <w:lang w:val="kk-KZ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3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A4F" w:rsidRPr="00A50157" w:rsidRDefault="00322132" w:rsidP="00D406E0">
            <w:pPr>
              <w:rPr>
                <w:color w:val="auto"/>
              </w:rPr>
            </w:pPr>
            <w:r w:rsidRPr="00322132">
              <w:rPr>
                <w:color w:val="auto"/>
              </w:rPr>
              <w:t>712019.000.000008</w:t>
            </w:r>
          </w:p>
        </w:tc>
      </w:tr>
      <w:tr w:rsidR="00274A4F" w:rsidRPr="00FB4481" w:rsidTr="00D406E0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A4F" w:rsidRPr="00FB4481" w:rsidRDefault="00274A4F" w:rsidP="00D406E0">
            <w:pPr>
              <w:textAlignment w:val="baseline"/>
            </w:pPr>
            <w:proofErr w:type="spellStart"/>
            <w:r w:rsidRPr="00FB4481">
              <w:t>Қызметтің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атауы</w:t>
            </w:r>
            <w:proofErr w:type="spellEnd"/>
            <w:r w:rsidRPr="00FB4481">
              <w:t>*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A4F" w:rsidRPr="00A50157" w:rsidRDefault="00322132" w:rsidP="00D406E0">
            <w:pPr>
              <w:rPr>
                <w:color w:val="auto"/>
              </w:rPr>
            </w:pPr>
            <w:proofErr w:type="spellStart"/>
            <w:r w:rsidRPr="00322132">
              <w:t>Өлшеу</w:t>
            </w:r>
            <w:proofErr w:type="spellEnd"/>
            <w:r w:rsidRPr="00322132">
              <w:t xml:space="preserve"> </w:t>
            </w:r>
            <w:proofErr w:type="spellStart"/>
            <w:r w:rsidRPr="00322132">
              <w:t>құралдарын</w:t>
            </w:r>
            <w:proofErr w:type="spellEnd"/>
            <w:r w:rsidRPr="00322132">
              <w:t xml:space="preserve"> </w:t>
            </w:r>
            <w:proofErr w:type="spellStart"/>
            <w:r w:rsidRPr="00322132">
              <w:t>калибрлеу</w:t>
            </w:r>
            <w:proofErr w:type="spellEnd"/>
            <w:r w:rsidRPr="00322132">
              <w:t xml:space="preserve"> </w:t>
            </w:r>
            <w:proofErr w:type="spellStart"/>
            <w:r w:rsidRPr="00322132">
              <w:t>бойынша</w:t>
            </w:r>
            <w:proofErr w:type="spellEnd"/>
            <w:r w:rsidRPr="00322132">
              <w:t xml:space="preserve"> </w:t>
            </w:r>
            <w:proofErr w:type="spellStart"/>
            <w:r w:rsidRPr="00322132">
              <w:t>қызметтер</w:t>
            </w:r>
            <w:proofErr w:type="spellEnd"/>
          </w:p>
        </w:tc>
      </w:tr>
      <w:tr w:rsidR="00274A4F" w:rsidRPr="00FB4481" w:rsidTr="00D406E0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A4F" w:rsidRPr="00FB4481" w:rsidRDefault="00274A4F" w:rsidP="00D406E0">
            <w:pPr>
              <w:textAlignment w:val="baseline"/>
            </w:pPr>
            <w:proofErr w:type="spellStart"/>
            <w:r w:rsidRPr="00FB4481">
              <w:t>Өлшем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бірлігі</w:t>
            </w:r>
            <w:proofErr w:type="spellEnd"/>
            <w:r w:rsidRPr="00FB4481">
              <w:t>*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A4F" w:rsidRPr="001B5324" w:rsidRDefault="00DB55C0" w:rsidP="00D406E0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қызмет</w:t>
            </w:r>
          </w:p>
        </w:tc>
      </w:tr>
      <w:tr w:rsidR="00274A4F" w:rsidRPr="00FB4481" w:rsidTr="00D406E0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A4F" w:rsidRPr="00FB4481" w:rsidRDefault="00274A4F" w:rsidP="00D406E0">
            <w:pPr>
              <w:textAlignment w:val="baseline"/>
            </w:pPr>
            <w:r w:rsidRPr="00FB4481">
              <w:t>Саны (</w:t>
            </w:r>
            <w:proofErr w:type="spellStart"/>
            <w:r w:rsidRPr="00FB4481">
              <w:t>көлемі</w:t>
            </w:r>
            <w:proofErr w:type="spellEnd"/>
            <w:r w:rsidRPr="00FB4481">
              <w:t>)*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A4F" w:rsidRPr="001B5324" w:rsidRDefault="00274A4F" w:rsidP="00D406E0">
            <w:pPr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274A4F" w:rsidRPr="00FB4481" w:rsidTr="00D406E0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A4F" w:rsidRPr="00FB4481" w:rsidRDefault="00274A4F" w:rsidP="00D406E0">
            <w:pPr>
              <w:textAlignment w:val="baseline"/>
            </w:pPr>
            <w:proofErr w:type="spellStart"/>
            <w:r w:rsidRPr="00FB4481">
              <w:t>Қосылған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құн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салығын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қоспағанда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бірлі</w:t>
            </w:r>
            <w:proofErr w:type="gramStart"/>
            <w:r w:rsidRPr="00FB4481">
              <w:t>к</w:t>
            </w:r>
            <w:proofErr w:type="spellEnd"/>
            <w:proofErr w:type="gramEnd"/>
            <w:r w:rsidRPr="00FB4481">
              <w:t xml:space="preserve"> </w:t>
            </w:r>
            <w:proofErr w:type="spellStart"/>
            <w:r w:rsidRPr="00FB4481">
              <w:t>бағасы</w:t>
            </w:r>
            <w:proofErr w:type="spellEnd"/>
            <w:r w:rsidRPr="00FB4481">
              <w:t>*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A4F" w:rsidRDefault="00322132" w:rsidP="00D406E0">
            <w:pPr>
              <w:rPr>
                <w:color w:val="auto"/>
              </w:rPr>
            </w:pPr>
            <w:r w:rsidRPr="00322132">
              <w:rPr>
                <w:color w:val="auto"/>
              </w:rPr>
              <w:t>425000</w:t>
            </w:r>
          </w:p>
        </w:tc>
      </w:tr>
      <w:tr w:rsidR="00274A4F" w:rsidRPr="00FB4481" w:rsidTr="00D406E0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A4F" w:rsidRPr="00FB4481" w:rsidRDefault="00274A4F" w:rsidP="00D406E0">
            <w:pPr>
              <w:textAlignment w:val="baseline"/>
            </w:pPr>
            <w:proofErr w:type="spellStart"/>
            <w:r w:rsidRPr="00FB4481">
              <w:t>Қосылған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құн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салығын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қоспағанда</w:t>
            </w:r>
            <w:proofErr w:type="spellEnd"/>
            <w:r w:rsidRPr="00FB4481">
              <w:t xml:space="preserve">, </w:t>
            </w:r>
            <w:proofErr w:type="spellStart"/>
            <w:r w:rsidRPr="00FB4481">
              <w:t>сатып</w:t>
            </w:r>
            <w:proofErr w:type="spellEnd"/>
            <w:r w:rsidRPr="00FB4481">
              <w:t xml:space="preserve"> </w:t>
            </w:r>
            <w:proofErr w:type="spellStart"/>
            <w:proofErr w:type="gramStart"/>
            <w:r w:rsidRPr="00FB4481">
              <w:t>алу</w:t>
            </w:r>
            <w:proofErr w:type="gramEnd"/>
            <w:r w:rsidRPr="00FB4481">
              <w:t>ға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бөлінген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жалпы</w:t>
            </w:r>
            <w:proofErr w:type="spellEnd"/>
            <w:r w:rsidRPr="00FB4481">
              <w:t xml:space="preserve"> сома*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A4F" w:rsidRDefault="00322132" w:rsidP="00D406E0">
            <w:pPr>
              <w:rPr>
                <w:color w:val="auto"/>
              </w:rPr>
            </w:pPr>
            <w:r w:rsidRPr="00322132">
              <w:rPr>
                <w:color w:val="auto"/>
              </w:rPr>
              <w:t>425000</w:t>
            </w:r>
          </w:p>
        </w:tc>
      </w:tr>
      <w:tr w:rsidR="00274A4F" w:rsidRPr="00FB4481" w:rsidTr="00D406E0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A4F" w:rsidRPr="00FB4481" w:rsidRDefault="00274A4F" w:rsidP="00D406E0">
            <w:pPr>
              <w:textAlignment w:val="baseline"/>
            </w:pPr>
            <w:proofErr w:type="spellStart"/>
            <w:r w:rsidRPr="00FB4481">
              <w:t>Қызметтерді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көрсету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мерзі</w:t>
            </w:r>
            <w:proofErr w:type="gramStart"/>
            <w:r w:rsidRPr="00FB4481">
              <w:t>м</w:t>
            </w:r>
            <w:proofErr w:type="gramEnd"/>
            <w:r w:rsidRPr="00FB4481">
              <w:t>і</w:t>
            </w:r>
            <w:proofErr w:type="spellEnd"/>
            <w:r w:rsidRPr="00FB4481">
              <w:t>*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A4F" w:rsidRPr="00C77390" w:rsidRDefault="00322132" w:rsidP="00D406E0">
            <w:pPr>
              <w:rPr>
                <w:color w:val="auto"/>
              </w:rPr>
            </w:pPr>
            <w:r w:rsidRPr="00322132">
              <w:rPr>
                <w:color w:val="auto"/>
                <w:lang w:val="kk-KZ"/>
              </w:rPr>
              <w:t>Шарт жасалған күннен бастап  90 күнтізбелік күн</w:t>
            </w:r>
          </w:p>
        </w:tc>
      </w:tr>
      <w:tr w:rsidR="00274A4F" w:rsidRPr="00FB4481" w:rsidTr="00D406E0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A4F" w:rsidRPr="00FB4481" w:rsidRDefault="00274A4F" w:rsidP="00D406E0">
            <w:pPr>
              <w:textAlignment w:val="baseline"/>
            </w:pPr>
            <w:proofErr w:type="spellStart"/>
            <w:r w:rsidRPr="00FB4481">
              <w:t>Қызметтерді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көрсету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орны</w:t>
            </w:r>
            <w:proofErr w:type="spellEnd"/>
            <w:r w:rsidRPr="00FB4481">
              <w:t>*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A4F" w:rsidRDefault="00A851A4" w:rsidP="00D406E0">
            <w:pPr>
              <w:rPr>
                <w:color w:val="auto"/>
              </w:rPr>
            </w:pPr>
            <w:r>
              <w:rPr>
                <w:color w:val="auto"/>
              </w:rPr>
              <w:t>Алматы қ.,</w:t>
            </w:r>
            <w:r w:rsidRPr="00BA0DED">
              <w:rPr>
                <w:color w:val="auto"/>
              </w:rPr>
              <w:t xml:space="preserve"> </w:t>
            </w:r>
            <w:proofErr w:type="spellStart"/>
            <w:r w:rsidR="00DB55C0" w:rsidRPr="006D371D">
              <w:rPr>
                <w:color w:val="auto"/>
              </w:rPr>
              <w:t>Әл-Фараби</w:t>
            </w:r>
            <w:proofErr w:type="spellEnd"/>
            <w:r w:rsidR="00DB55C0" w:rsidRPr="006D371D">
              <w:rPr>
                <w:color w:val="auto"/>
              </w:rPr>
              <w:t xml:space="preserve"> </w:t>
            </w:r>
            <w:proofErr w:type="spellStart"/>
            <w:r w:rsidR="00DB55C0" w:rsidRPr="006D371D">
              <w:rPr>
                <w:color w:val="auto"/>
              </w:rPr>
              <w:t>даңғ</w:t>
            </w:r>
            <w:proofErr w:type="spellEnd"/>
            <w:r w:rsidR="00DB55C0">
              <w:rPr>
                <w:color w:val="auto"/>
                <w:lang w:val="kk-KZ"/>
              </w:rPr>
              <w:t xml:space="preserve"> 118</w:t>
            </w:r>
            <w:r w:rsidR="00DB55C0" w:rsidRPr="006D371D">
              <w:rPr>
                <w:color w:val="auto"/>
              </w:rPr>
              <w:t>.</w:t>
            </w:r>
          </w:p>
        </w:tc>
      </w:tr>
      <w:tr w:rsidR="00274A4F" w:rsidRPr="00FB4481" w:rsidTr="00D406E0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A4F" w:rsidRPr="00FB4481" w:rsidRDefault="00274A4F" w:rsidP="00D406E0">
            <w:pPr>
              <w:textAlignment w:val="baseline"/>
            </w:pPr>
            <w:proofErr w:type="spellStart"/>
            <w:r w:rsidRPr="00FB4481">
              <w:t>Аванстық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тө</w:t>
            </w:r>
            <w:proofErr w:type="gramStart"/>
            <w:r w:rsidRPr="00FB4481">
              <w:t>лем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м</w:t>
            </w:r>
            <w:proofErr w:type="gramEnd"/>
            <w:r w:rsidRPr="00FB4481">
              <w:t>өлшері</w:t>
            </w:r>
            <w:proofErr w:type="spellEnd"/>
            <w:r w:rsidRPr="00FB4481">
              <w:t>*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A4F" w:rsidRPr="00FB4481" w:rsidRDefault="00274A4F" w:rsidP="00D406E0">
            <w:pPr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274A4F" w:rsidRPr="00FB4481" w:rsidTr="00D406E0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A4F" w:rsidRPr="00FB4481" w:rsidRDefault="00274A4F" w:rsidP="00D406E0">
            <w:pPr>
              <w:textAlignment w:val="baseline"/>
            </w:pPr>
            <w:proofErr w:type="spellStart"/>
            <w:r w:rsidRPr="00FB4481">
              <w:t>Кепілді</w:t>
            </w:r>
            <w:proofErr w:type="gramStart"/>
            <w:r w:rsidRPr="00FB4481">
              <w:t>к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мерз</w:t>
            </w:r>
            <w:proofErr w:type="gramEnd"/>
            <w:r w:rsidRPr="00FB4481">
              <w:t>імі</w:t>
            </w:r>
            <w:proofErr w:type="spellEnd"/>
            <w:r w:rsidRPr="00FB4481">
              <w:t xml:space="preserve"> (</w:t>
            </w:r>
            <w:proofErr w:type="spellStart"/>
            <w:r w:rsidRPr="00FB4481">
              <w:t>айлар</w:t>
            </w:r>
            <w:proofErr w:type="spellEnd"/>
            <w:r w:rsidRPr="00FB4481">
              <w:t>)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A4F" w:rsidRPr="00FB4481" w:rsidRDefault="00973982" w:rsidP="00D406E0">
            <w:pPr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274A4F" w:rsidRPr="00EB52E9" w:rsidTr="00D406E0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A4F" w:rsidRPr="00FB4481" w:rsidRDefault="00274A4F" w:rsidP="00D406E0">
            <w:pPr>
              <w:textAlignment w:val="baseline"/>
            </w:pPr>
            <w:proofErr w:type="spellStart"/>
            <w:r w:rsidRPr="00FB4481">
              <w:t>Талап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етілетін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сипаттамалардың</w:t>
            </w:r>
            <w:proofErr w:type="spellEnd"/>
            <w:r w:rsidRPr="00FB4481">
              <w:t xml:space="preserve">, </w:t>
            </w:r>
            <w:proofErr w:type="spellStart"/>
            <w:r w:rsidRPr="00FB4481">
              <w:t>параметрлердің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және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өзге</w:t>
            </w:r>
            <w:proofErr w:type="spellEnd"/>
            <w:r w:rsidRPr="00FB4481">
              <w:t xml:space="preserve"> де </w:t>
            </w:r>
            <w:proofErr w:type="spellStart"/>
            <w:r w:rsidRPr="00FB4481">
              <w:t>бастапқы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деректердің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сипаттамасы</w:t>
            </w:r>
            <w:proofErr w:type="spellEnd"/>
            <w:r w:rsidRPr="00FB4481">
              <w:t>: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7B7" w:rsidRPr="005949D7" w:rsidRDefault="00C82605" w:rsidP="00EC47B7">
            <w:pPr>
              <w:pStyle w:val="a4"/>
              <w:numPr>
                <w:ilvl w:val="0"/>
                <w:numId w:val="8"/>
              </w:numPr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21CA">
              <w:rPr>
                <w:rFonts w:ascii="Times New Roman" w:eastAsia="Times New Roman" w:hAnsi="Times New Roman"/>
                <w:b/>
                <w:sz w:val="24"/>
                <w:szCs w:val="24"/>
              </w:rPr>
              <w:t>Функционалдық</w:t>
            </w:r>
            <w:proofErr w:type="spellEnd"/>
            <w:r w:rsidRPr="001E21C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E21CA">
              <w:rPr>
                <w:rFonts w:ascii="Times New Roman" w:eastAsia="Times New Roman" w:hAnsi="Times New Roman"/>
                <w:b/>
                <w:sz w:val="24"/>
                <w:szCs w:val="24"/>
              </w:rPr>
              <w:t>және</w:t>
            </w:r>
            <w:proofErr w:type="spellEnd"/>
            <w:r w:rsidRPr="001E21C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E21CA">
              <w:rPr>
                <w:rFonts w:ascii="Times New Roman" w:eastAsia="Times New Roman" w:hAnsi="Times New Roman"/>
                <w:b/>
                <w:sz w:val="24"/>
                <w:szCs w:val="24"/>
              </w:rPr>
              <w:t>техникалық</w:t>
            </w:r>
            <w:proofErr w:type="spellEnd"/>
            <w:r w:rsidRPr="001E21C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E21CA">
              <w:rPr>
                <w:rFonts w:ascii="Times New Roman" w:eastAsia="Times New Roman" w:hAnsi="Times New Roman"/>
                <w:b/>
                <w:sz w:val="24"/>
                <w:szCs w:val="24"/>
              </w:rPr>
              <w:t>сипаттама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  <w:r w:rsidR="00EC47B7" w:rsidRPr="00C7739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EC47B7" w:rsidRPr="00E80A14" w:rsidRDefault="00E80A14" w:rsidP="00E80A14">
            <w:pPr>
              <w:pStyle w:val="a4"/>
              <w:numPr>
                <w:ilvl w:val="1"/>
                <w:numId w:val="8"/>
              </w:numPr>
              <w:ind w:left="75" w:firstLine="67"/>
              <w:rPr>
                <w:rStyle w:val="1"/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80A14">
              <w:rPr>
                <w:rFonts w:ascii="Times New Roman" w:eastAsiaTheme="minorHAns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>Қазақстан</w:t>
            </w:r>
            <w:proofErr w:type="spellEnd"/>
            <w:r w:rsidRPr="00E80A14">
              <w:rPr>
                <w:rFonts w:ascii="Times New Roman" w:eastAsiaTheme="minorHAns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E80A14">
              <w:rPr>
                <w:rFonts w:ascii="Times New Roman" w:eastAsiaTheme="minorHAns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>Республикасының</w:t>
            </w:r>
            <w:proofErr w:type="spellEnd"/>
            <w:r w:rsidRPr="00E80A14">
              <w:rPr>
                <w:rFonts w:ascii="Times New Roman" w:eastAsiaTheme="minorHAns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 xml:space="preserve"> 2000 </w:t>
            </w:r>
            <w:proofErr w:type="spellStart"/>
            <w:r w:rsidRPr="00E80A14">
              <w:rPr>
                <w:rFonts w:ascii="Times New Roman" w:eastAsiaTheme="minorHAns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>жылғы</w:t>
            </w:r>
            <w:proofErr w:type="spellEnd"/>
            <w:r w:rsidRPr="00E80A14">
              <w:rPr>
                <w:rFonts w:ascii="Times New Roman" w:eastAsiaTheme="minorHAns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 xml:space="preserve"> 7 </w:t>
            </w:r>
            <w:proofErr w:type="spellStart"/>
            <w:r w:rsidRPr="00E80A14">
              <w:rPr>
                <w:rFonts w:ascii="Times New Roman" w:eastAsiaTheme="minorHAns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>маусымдағы</w:t>
            </w:r>
            <w:proofErr w:type="spellEnd"/>
            <w:r w:rsidRPr="00E80A14">
              <w:rPr>
                <w:rFonts w:ascii="Times New Roman" w:eastAsiaTheme="minorHAns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 xml:space="preserve"> № 53-ІІ "</w:t>
            </w:r>
            <w:proofErr w:type="spellStart"/>
            <w:r w:rsidRPr="00E80A14">
              <w:rPr>
                <w:rFonts w:ascii="Times New Roman" w:eastAsiaTheme="minorHAns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>өлшем</w:t>
            </w:r>
            <w:proofErr w:type="spellEnd"/>
            <w:r w:rsidRPr="00E80A14">
              <w:rPr>
                <w:rFonts w:ascii="Times New Roman" w:eastAsiaTheme="minorHAns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E80A14">
              <w:rPr>
                <w:rFonts w:ascii="Times New Roman" w:eastAsiaTheme="minorHAns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>бірлігін</w:t>
            </w:r>
            <w:proofErr w:type="spellEnd"/>
            <w:r w:rsidRPr="00E80A14">
              <w:rPr>
                <w:rFonts w:ascii="Times New Roman" w:eastAsiaTheme="minorHAns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E80A14">
              <w:rPr>
                <w:rFonts w:ascii="Times New Roman" w:eastAsiaTheme="minorHAns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>қамтамасыз</w:t>
            </w:r>
            <w:proofErr w:type="spellEnd"/>
            <w:r w:rsidRPr="00E80A14">
              <w:rPr>
                <w:rFonts w:ascii="Times New Roman" w:eastAsiaTheme="minorHAns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E80A14">
              <w:rPr>
                <w:rFonts w:ascii="Times New Roman" w:eastAsiaTheme="minorHAns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>ету</w:t>
            </w:r>
            <w:proofErr w:type="spellEnd"/>
            <w:r w:rsidRPr="00E80A14">
              <w:rPr>
                <w:rFonts w:ascii="Times New Roman" w:eastAsiaTheme="minorHAns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E80A14">
              <w:rPr>
                <w:rFonts w:ascii="Times New Roman" w:eastAsiaTheme="minorHAns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>туралы</w:t>
            </w:r>
            <w:proofErr w:type="spellEnd"/>
            <w:r w:rsidRPr="00E80A14">
              <w:rPr>
                <w:rFonts w:ascii="Times New Roman" w:eastAsiaTheme="minorHAns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 xml:space="preserve">" </w:t>
            </w:r>
            <w:proofErr w:type="spellStart"/>
            <w:r w:rsidRPr="00E80A14">
              <w:rPr>
                <w:rFonts w:ascii="Times New Roman" w:eastAsiaTheme="minorHAns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>Заңына</w:t>
            </w:r>
            <w:proofErr w:type="spellEnd"/>
            <w:r w:rsidRPr="00E80A14">
              <w:rPr>
                <w:rFonts w:ascii="Times New Roman" w:eastAsiaTheme="minorHAns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E80A14">
              <w:rPr>
                <w:rFonts w:ascii="Times New Roman" w:eastAsiaTheme="minorHAns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>сәйкес</w:t>
            </w:r>
            <w:proofErr w:type="spellEnd"/>
            <w:r w:rsidRPr="00E80A14">
              <w:rPr>
                <w:rFonts w:ascii="Times New Roman" w:eastAsiaTheme="minorHAns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E80A14">
              <w:rPr>
                <w:rFonts w:ascii="Times New Roman" w:eastAsiaTheme="minorHAns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>жыл</w:t>
            </w:r>
            <w:proofErr w:type="spellEnd"/>
            <w:r w:rsidRPr="00E80A14">
              <w:rPr>
                <w:rFonts w:ascii="Times New Roman" w:eastAsiaTheme="minorHAns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E80A14">
              <w:rPr>
                <w:rFonts w:ascii="Times New Roman" w:eastAsiaTheme="minorHAns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>сайынғы</w:t>
            </w:r>
            <w:proofErr w:type="spellEnd"/>
            <w:r w:rsidRPr="00E80A14">
              <w:rPr>
                <w:rFonts w:ascii="Times New Roman" w:eastAsiaTheme="minorHAns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E80A14">
              <w:rPr>
                <w:rFonts w:ascii="Times New Roman" w:eastAsiaTheme="minorHAns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>метрологиялық</w:t>
            </w:r>
            <w:proofErr w:type="spellEnd"/>
            <w:r w:rsidRPr="00E80A14">
              <w:rPr>
                <w:rFonts w:ascii="Times New Roman" w:eastAsiaTheme="minorHAns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E80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мөлшерлеу</w:t>
            </w:r>
            <w:proofErr w:type="spellStart"/>
            <w:r w:rsidRPr="00E80A14">
              <w:rPr>
                <w:rFonts w:ascii="Times New Roman" w:eastAsiaTheme="minorHAns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>ге</w:t>
            </w:r>
            <w:proofErr w:type="spellEnd"/>
            <w:r w:rsidRPr="00E80A14">
              <w:rPr>
                <w:rFonts w:ascii="Times New Roman" w:eastAsiaTheme="minorHAns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E80A14">
              <w:rPr>
                <w:rFonts w:ascii="Times New Roman" w:eastAsiaTheme="minorHAns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>жататын</w:t>
            </w:r>
            <w:proofErr w:type="spellEnd"/>
            <w:r w:rsidRPr="00E80A14">
              <w:rPr>
                <w:rFonts w:ascii="Times New Roman" w:eastAsiaTheme="minorHAns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E80A14">
              <w:rPr>
                <w:rFonts w:ascii="Times New Roman" w:eastAsiaTheme="minorHAns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>бастапқы</w:t>
            </w:r>
            <w:proofErr w:type="spellEnd"/>
            <w:r w:rsidRPr="00E80A14">
              <w:rPr>
                <w:rFonts w:ascii="Times New Roman" w:eastAsiaTheme="minorHAns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E80A14">
              <w:rPr>
                <w:rFonts w:ascii="Times New Roman" w:eastAsiaTheme="minorHAns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>эталондарды</w:t>
            </w:r>
            <w:proofErr w:type="spellEnd"/>
            <w:r w:rsidRPr="00E80A14">
              <w:rPr>
                <w:rFonts w:ascii="Times New Roman" w:eastAsiaTheme="minorHAns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E80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мөлшерлеу</w:t>
            </w:r>
            <w:r w:rsidR="00EC47B7" w:rsidRPr="00DA3157">
              <w:rPr>
                <w:rStyle w:val="1"/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EC47B7" w:rsidRPr="00BA0DED" w:rsidRDefault="00BA0DED" w:rsidP="00EC47B7">
            <w:pPr>
              <w:numPr>
                <w:ilvl w:val="0"/>
                <w:numId w:val="8"/>
              </w:numPr>
              <w:spacing w:before="240" w:after="120" w:line="259" w:lineRule="auto"/>
              <w:contextualSpacing/>
              <w:rPr>
                <w:b/>
                <w:color w:val="auto"/>
              </w:rPr>
            </w:pPr>
            <w:proofErr w:type="spellStart"/>
            <w:r>
              <w:rPr>
                <w:b/>
              </w:rPr>
              <w:t>Техникалық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сипаттамалары</w:t>
            </w:r>
            <w:proofErr w:type="spellEnd"/>
            <w:r w:rsidR="00EC47B7">
              <w:rPr>
                <w:rFonts w:cstheme="minorBidi"/>
                <w:b/>
                <w:color w:val="auto"/>
              </w:rPr>
              <w:t>:</w:t>
            </w:r>
          </w:p>
          <w:p w:rsidR="00BA0DED" w:rsidRDefault="00BA0DED" w:rsidP="00BA0DED">
            <w:pPr>
              <w:spacing w:before="240" w:after="120" w:line="259" w:lineRule="auto"/>
              <w:contextualSpacing/>
              <w:rPr>
                <w:rFonts w:ascii="Times New Roman CYR" w:hAnsi="Times New Roman CYR" w:cs="Times New Roman CYR"/>
                <w:lang w:val="kk-KZ"/>
              </w:rPr>
            </w:pPr>
            <w:r>
              <w:rPr>
                <w:color w:val="auto"/>
                <w:lang w:val="kk-KZ"/>
              </w:rPr>
              <w:t>М</w:t>
            </w:r>
            <w:r w:rsidRPr="00013C68">
              <w:rPr>
                <w:color w:val="auto"/>
                <w:lang w:val="kk-KZ"/>
              </w:rPr>
              <w:t>өлшерлеу</w:t>
            </w:r>
            <w:proofErr w:type="spellStart"/>
            <w:r w:rsidRPr="00013C68">
              <w:rPr>
                <w:rFonts w:eastAsiaTheme="minorHAnsi"/>
                <w:spacing w:val="3"/>
                <w:shd w:val="clear" w:color="auto" w:fill="FFFFFF"/>
                <w:lang w:eastAsia="en-US"/>
              </w:rPr>
              <w:t>ге</w:t>
            </w:r>
            <w:proofErr w:type="spellEnd"/>
            <w:r w:rsidRPr="00013C68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013C68">
              <w:rPr>
                <w:rFonts w:ascii="Times New Roman CYR" w:hAnsi="Times New Roman CYR" w:cs="Times New Roman CYR"/>
              </w:rPr>
              <w:t>жататын</w:t>
            </w:r>
            <w:proofErr w:type="spellEnd"/>
            <w:r w:rsidRPr="00013C68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013C68">
              <w:rPr>
                <w:rFonts w:ascii="Times New Roman CYR" w:hAnsi="Times New Roman CYR" w:cs="Times New Roman CYR"/>
              </w:rPr>
              <w:t>аспаптардың</w:t>
            </w:r>
            <w:proofErr w:type="spellEnd"/>
            <w:r w:rsidRPr="00013C68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013C68">
              <w:rPr>
                <w:rFonts w:ascii="Times New Roman CYR" w:hAnsi="Times New Roman CYR" w:cs="Times New Roman CYR"/>
              </w:rPr>
              <w:t>атауы</w:t>
            </w:r>
            <w:proofErr w:type="spellEnd"/>
            <w:r w:rsidRPr="00013C68">
              <w:rPr>
                <w:rFonts w:ascii="Times New Roman CYR" w:hAnsi="Times New Roman CYR" w:cs="Times New Roman CYR"/>
              </w:rPr>
              <w:t>:</w:t>
            </w:r>
          </w:p>
          <w:p w:rsidR="00BA0DED" w:rsidRPr="001A2C0B" w:rsidRDefault="00E80A14" w:rsidP="00BA0DED">
            <w:pPr>
              <w:spacing w:before="240" w:after="120" w:line="259" w:lineRule="auto"/>
              <w:contextualSpacing/>
              <w:rPr>
                <w:rFonts w:ascii="Times New Roman CYR" w:hAnsi="Times New Roman CYR" w:cs="Times New Roman CYR"/>
                <w:lang w:val="kk-KZ"/>
              </w:rPr>
            </w:pPr>
            <w:r>
              <w:rPr>
                <w:rFonts w:ascii="Times New Roman CYR" w:hAnsi="Times New Roman CYR" w:cs="Times New Roman CYR"/>
                <w:lang w:val="kk-KZ"/>
              </w:rPr>
              <w:t xml:space="preserve">Генератор </w:t>
            </w:r>
            <w:r w:rsidRPr="001A2C0B"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>Keysight N5173B</w:t>
            </w:r>
            <w:r w:rsidR="00543968">
              <w:rPr>
                <w:rStyle w:val="1"/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r w:rsidR="00543968">
              <w:rPr>
                <w:rStyle w:val="1"/>
                <w:rFonts w:eastAsiaTheme="minorHAnsi"/>
                <w:sz w:val="24"/>
                <w:szCs w:val="24"/>
                <w:lang w:eastAsia="en-US"/>
              </w:rPr>
              <w:t>№</w:t>
            </w:r>
            <w:r w:rsidR="00543968">
              <w:rPr>
                <w:rStyle w:val="1"/>
                <w:rFonts w:eastAsiaTheme="minorHAnsi"/>
                <w:sz w:val="24"/>
                <w:szCs w:val="24"/>
                <w:lang w:val="en-US" w:eastAsia="en-US"/>
              </w:rPr>
              <w:t>MY59100313</w:t>
            </w:r>
            <w:r w:rsidRPr="001A2C0B">
              <w:rPr>
                <w:color w:val="auto"/>
                <w:lang w:val="kk-KZ"/>
              </w:rPr>
              <w:t>;</w:t>
            </w:r>
          </w:p>
          <w:p w:rsidR="00BA0DED" w:rsidRDefault="00BA0DED" w:rsidP="00BA0DED">
            <w:pPr>
              <w:spacing w:before="240" w:after="120" w:line="259" w:lineRule="auto"/>
              <w:ind w:left="75"/>
              <w:contextualSpacing/>
              <w:jc w:val="both"/>
              <w:rPr>
                <w:rFonts w:eastAsiaTheme="minorEastAsia"/>
                <w:color w:val="auto"/>
                <w:lang w:val="kk-KZ"/>
              </w:rPr>
            </w:pPr>
            <w:r w:rsidRPr="00BA0DED">
              <w:rPr>
                <w:rFonts w:eastAsiaTheme="minorEastAsia"/>
                <w:color w:val="auto"/>
                <w:lang w:val="kk-KZ"/>
              </w:rPr>
              <w:t xml:space="preserve">- Жұмыс жиілігінің ауқымы: </w:t>
            </w:r>
            <w:r w:rsidRPr="00E80A14">
              <w:rPr>
                <w:rFonts w:eastAsiaTheme="minorEastAsia"/>
                <w:color w:val="auto"/>
                <w:lang w:val="kk-KZ"/>
              </w:rPr>
              <w:t xml:space="preserve">9 </w:t>
            </w:r>
            <w:r>
              <w:rPr>
                <w:rFonts w:eastAsiaTheme="minorEastAsia"/>
                <w:color w:val="auto"/>
                <w:lang w:val="kk-KZ"/>
              </w:rPr>
              <w:t>кГц</w:t>
            </w:r>
            <w:r w:rsidRPr="00BA0DED">
              <w:rPr>
                <w:rFonts w:eastAsiaTheme="minorEastAsia"/>
                <w:color w:val="auto"/>
                <w:lang w:val="kk-KZ"/>
              </w:rPr>
              <w:t xml:space="preserve"> бастап </w:t>
            </w:r>
            <w:r>
              <w:rPr>
                <w:rFonts w:eastAsiaTheme="minorEastAsia"/>
                <w:color w:val="auto"/>
                <w:lang w:val="kk-KZ"/>
              </w:rPr>
              <w:t>20</w:t>
            </w:r>
            <w:r w:rsidRPr="00BA0DED">
              <w:rPr>
                <w:rFonts w:eastAsiaTheme="minorEastAsia"/>
                <w:color w:val="auto"/>
                <w:lang w:val="kk-KZ"/>
              </w:rPr>
              <w:t xml:space="preserve"> ГГц  дейін</w:t>
            </w:r>
            <w:r w:rsidR="001A2C0B">
              <w:rPr>
                <w:rFonts w:eastAsiaTheme="minorEastAsia"/>
                <w:color w:val="auto"/>
                <w:lang w:val="kk-KZ"/>
              </w:rPr>
              <w:t>.</w:t>
            </w:r>
          </w:p>
          <w:p w:rsidR="00EB52E9" w:rsidRDefault="00EB52E9" w:rsidP="00EB52E9">
            <w:pPr>
              <w:numPr>
                <w:ilvl w:val="0"/>
                <w:numId w:val="8"/>
              </w:numPr>
              <w:spacing w:before="240" w:after="120" w:line="259" w:lineRule="auto"/>
              <w:contextualSpacing/>
              <w:rPr>
                <w:b/>
              </w:rPr>
            </w:pPr>
            <w:proofErr w:type="spellStart"/>
            <w:r w:rsidRPr="00EB52E9">
              <w:rPr>
                <w:b/>
              </w:rPr>
              <w:t>Ерекше</w:t>
            </w:r>
            <w:proofErr w:type="spellEnd"/>
            <w:r w:rsidRPr="00EB52E9">
              <w:rPr>
                <w:b/>
              </w:rPr>
              <w:t xml:space="preserve"> </w:t>
            </w:r>
            <w:proofErr w:type="spellStart"/>
            <w:r w:rsidRPr="00EB52E9">
              <w:rPr>
                <w:b/>
              </w:rPr>
              <w:t>талаптар</w:t>
            </w:r>
            <w:proofErr w:type="spellEnd"/>
            <w:r>
              <w:rPr>
                <w:b/>
              </w:rPr>
              <w:t>:</w:t>
            </w:r>
          </w:p>
          <w:p w:rsidR="00EB52E9" w:rsidRPr="00EE0628" w:rsidRDefault="00EB52E9" w:rsidP="00EB52E9">
            <w:pPr>
              <w:pStyle w:val="a4"/>
              <w:numPr>
                <w:ilvl w:val="1"/>
                <w:numId w:val="12"/>
              </w:numPr>
              <w:spacing w:after="120"/>
              <w:ind w:left="75" w:firstLine="14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76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Мөлшерлеу нәтижелерін ресімдеу тәртібі Тапсырыс берушіге тиісті құжаттарды бере отырып, " ҚР мөлшерлеу жүйесі. </w:t>
            </w:r>
            <w:r w:rsidRPr="00EE06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Өлшеу құралдарын мөлшерлеу. Ұйымдастыру және өткізу тәртібі" метрология жөніндегі нормативтік құжаттарға сәйкес жүргізілуге тиіс.</w:t>
            </w:r>
          </w:p>
          <w:p w:rsidR="00EB52E9" w:rsidRPr="00EE0628" w:rsidRDefault="00EB52E9" w:rsidP="00EB52E9">
            <w:pPr>
              <w:pStyle w:val="a4"/>
              <w:numPr>
                <w:ilvl w:val="1"/>
                <w:numId w:val="12"/>
              </w:numPr>
              <w:spacing w:after="120"/>
              <w:ind w:left="75" w:firstLine="14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06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Мөлшерлеу нәтижелері бойынша өлшеу құралына </w:t>
            </w:r>
            <w:r w:rsidRPr="00EE06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мөлшерлеу белгісі қойылады және өлшеудің белгісіздігі көрсетіле отырып, мөлшерлеу туралы сертификат ресімделеді. </w:t>
            </w:r>
          </w:p>
          <w:p w:rsidR="00EB52E9" w:rsidRPr="008F61ED" w:rsidRDefault="00EB52E9" w:rsidP="00EB52E9">
            <w:pPr>
              <w:pStyle w:val="a4"/>
              <w:numPr>
                <w:ilvl w:val="1"/>
                <w:numId w:val="12"/>
              </w:numPr>
              <w:spacing w:after="120"/>
              <w:ind w:left="75" w:firstLine="14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F61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Егер мөлшерлеу нәтижелері бойынша өлшеу құралы қолдануға жарамсыз деп танылса, "жарамсыздығы туралы хабарлама" жазылады және техникалық құжаттамада тиісті жазба жасалады.</w:t>
            </w:r>
          </w:p>
          <w:p w:rsidR="00EB52E9" w:rsidRPr="008F61ED" w:rsidRDefault="00EB52E9" w:rsidP="00EB52E9">
            <w:pPr>
              <w:pStyle w:val="a4"/>
              <w:numPr>
                <w:ilvl w:val="1"/>
                <w:numId w:val="12"/>
              </w:numPr>
              <w:spacing w:after="120"/>
              <w:ind w:left="75" w:firstLine="14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F61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Жеткізуші мөлшерлеу әдістемесіне және осы Шартқа сәйкес көрсетілетін қызметтердің сапалы орындалуына кепілдік беруге тиіс.</w:t>
            </w:r>
          </w:p>
          <w:p w:rsidR="008F61ED" w:rsidRPr="00F72599" w:rsidRDefault="008F61ED" w:rsidP="00F72599">
            <w:pPr>
              <w:pStyle w:val="a4"/>
              <w:numPr>
                <w:ilvl w:val="1"/>
                <w:numId w:val="12"/>
              </w:numPr>
              <w:spacing w:after="120"/>
              <w:ind w:left="75" w:firstLine="14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25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Мөлшерленетін өлшеу құралына мөлшерлеу әдістемесінің болуы міндетті (эталон);</w:t>
            </w:r>
            <w:bookmarkStart w:id="0" w:name="_GoBack"/>
            <w:bookmarkEnd w:id="0"/>
          </w:p>
          <w:p w:rsidR="00EB52E9" w:rsidRPr="008F61ED" w:rsidRDefault="00EB52E9" w:rsidP="00EB52E9">
            <w:pPr>
              <w:pStyle w:val="a4"/>
              <w:numPr>
                <w:ilvl w:val="1"/>
                <w:numId w:val="12"/>
              </w:numPr>
              <w:spacing w:after="120"/>
              <w:ind w:left="75" w:firstLine="14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F61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Жабдықты тапсырыс берушінің орналасқан жерінен (Алматы қ., Қазақстан Респ</w:t>
            </w:r>
            <w:r w:rsidR="00466B35" w:rsidRPr="008F61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убликасы</w:t>
            </w:r>
            <w:r w:rsidRPr="008F61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 Орындаушының тексеру зертханасына дейін (және кері қарай) тасымалдау Орындаушының күшімен және есебінен  ұйымдастырылады.</w:t>
            </w:r>
          </w:p>
          <w:p w:rsidR="00EB52E9" w:rsidRPr="00EB52E9" w:rsidRDefault="00EB52E9" w:rsidP="00EB52E9">
            <w:pPr>
              <w:pStyle w:val="a4"/>
              <w:numPr>
                <w:ilvl w:val="1"/>
                <w:numId w:val="12"/>
              </w:numPr>
              <w:spacing w:after="120"/>
              <w:ind w:left="75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Орындаушы Жабдықты қабылдау- тапсыру актісі бойынша қабылдауға және жабдықты тапсырыс берушіден алған күйінде қайтаруға міндеттенеді. </w:t>
            </w:r>
            <w:proofErr w:type="spellStart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Қабылдау-тапсыру</w:t>
            </w:r>
            <w:proofErr w:type="spellEnd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>актісін</w:t>
            </w:r>
            <w:proofErr w:type="spellEnd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>жүктеледі</w:t>
            </w:r>
            <w:proofErr w:type="spellEnd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83B6E" w:rsidRPr="00EB52E9" w:rsidRDefault="00EB52E9" w:rsidP="006254B5">
            <w:pPr>
              <w:pStyle w:val="a4"/>
              <w:numPr>
                <w:ilvl w:val="1"/>
                <w:numId w:val="12"/>
              </w:numPr>
              <w:spacing w:after="120"/>
              <w:ind w:left="75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</w:t>
            </w:r>
            <w:proofErr w:type="gramStart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тапсыру</w:t>
            </w:r>
            <w:proofErr w:type="spellEnd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>актісі</w:t>
            </w:r>
            <w:proofErr w:type="spellEnd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>өлшеу</w:t>
            </w:r>
            <w:proofErr w:type="spellEnd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аспаптарын</w:t>
            </w:r>
            <w:proofErr w:type="spellEnd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жеткізушіге</w:t>
            </w:r>
            <w:proofErr w:type="spellEnd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>бергеннен</w:t>
            </w:r>
            <w:proofErr w:type="spellEnd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>өлшеу</w:t>
            </w:r>
            <w:proofErr w:type="spellEnd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құралдарының</w:t>
            </w:r>
            <w:proofErr w:type="spellEnd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аспаптарының</w:t>
            </w:r>
            <w:proofErr w:type="spellEnd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сақталуына</w:t>
            </w:r>
            <w:proofErr w:type="spellEnd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жеткізуші</w:t>
            </w:r>
            <w:proofErr w:type="spellEnd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тапсыру</w:t>
            </w:r>
            <w:proofErr w:type="spellEnd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>актісі</w:t>
            </w:r>
            <w:proofErr w:type="spellEnd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>өлшеу</w:t>
            </w:r>
            <w:proofErr w:type="spellEnd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аспаптарын</w:t>
            </w:r>
            <w:proofErr w:type="spellEnd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қайтарғанға</w:t>
            </w:r>
            <w:proofErr w:type="spellEnd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жауаптылықта</w:t>
            </w:r>
            <w:proofErr w:type="spellEnd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2E9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4A4F" w:rsidRPr="00EB52E9" w:rsidTr="00D406E0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A4F" w:rsidRPr="00FB4481" w:rsidRDefault="00274A4F" w:rsidP="00D406E0">
            <w:pPr>
              <w:textAlignment w:val="baseline"/>
            </w:pPr>
            <w:proofErr w:type="spellStart"/>
            <w:r w:rsidRPr="00FB4481">
              <w:lastRenderedPageBreak/>
              <w:t>Орындаушы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жеңімпаз</w:t>
            </w:r>
            <w:proofErr w:type="spellEnd"/>
            <w:r w:rsidRPr="00FB4481">
              <w:t xml:space="preserve"> </w:t>
            </w:r>
            <w:proofErr w:type="spellStart"/>
            <w:proofErr w:type="gramStart"/>
            <w:r w:rsidRPr="00FB4481">
              <w:t>деп</w:t>
            </w:r>
            <w:proofErr w:type="spellEnd"/>
            <w:proofErr w:type="gramEnd"/>
            <w:r w:rsidRPr="00FB4481">
              <w:t xml:space="preserve"> </w:t>
            </w:r>
            <w:proofErr w:type="spellStart"/>
            <w:r w:rsidRPr="00FB4481">
              <w:t>анықталған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жағдайда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әлеуетті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өнім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берушіге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қойылатын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талаптар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және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онымен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мемлекеттік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сатып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алу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туралы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шарт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жасасу</w:t>
            </w:r>
            <w:proofErr w:type="spellEnd"/>
            <w:r w:rsidRPr="00FB4481">
              <w:t xml:space="preserve"> (</w:t>
            </w:r>
            <w:proofErr w:type="spellStart"/>
            <w:r w:rsidRPr="00FB4481">
              <w:t>қажет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болған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жағдайда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көрсетіледі</w:t>
            </w:r>
            <w:proofErr w:type="spellEnd"/>
            <w:r w:rsidRPr="00FB4481">
              <w:t>) (</w:t>
            </w:r>
            <w:proofErr w:type="spellStart"/>
            <w:r w:rsidRPr="00FB4481">
              <w:t>Әлеуетті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өнім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берушіні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көрсетілген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мәліметтерді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көрсетпегені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немесе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бермегені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үшін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қабылдамауға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жол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берілмейді</w:t>
            </w:r>
            <w:proofErr w:type="spellEnd"/>
            <w:r w:rsidRPr="00FB4481">
              <w:t>)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A4F" w:rsidRPr="00EB52E9" w:rsidRDefault="00274A4F" w:rsidP="00EB52E9">
            <w:pPr>
              <w:spacing w:before="240" w:after="120" w:line="259" w:lineRule="auto"/>
              <w:ind w:left="360"/>
              <w:contextualSpacing/>
              <w:rPr>
                <w:rFonts w:cstheme="minorBidi"/>
                <w:b/>
                <w:color w:val="auto"/>
              </w:rPr>
            </w:pPr>
          </w:p>
        </w:tc>
      </w:tr>
    </w:tbl>
    <w:p w:rsidR="00274A4F" w:rsidRPr="00EB52E9" w:rsidRDefault="00274A4F" w:rsidP="00274A4F">
      <w:pPr>
        <w:ind w:firstLine="397"/>
        <w:jc w:val="both"/>
        <w:rPr>
          <w:lang w:val="kk-KZ"/>
        </w:rPr>
      </w:pPr>
      <w:r w:rsidRPr="00EB52E9">
        <w:rPr>
          <w:lang w:val="kk-KZ"/>
        </w:rPr>
        <w:t>* мәліметтер мемлекеттік сатып алу жоспарынан алынады (автоматты түрде көрсетіледі).</w:t>
      </w:r>
    </w:p>
    <w:p w:rsidR="00274A4F" w:rsidRPr="00FB4481" w:rsidRDefault="00274A4F" w:rsidP="00274A4F">
      <w:pPr>
        <w:ind w:firstLine="397"/>
        <w:jc w:val="both"/>
      </w:pPr>
      <w:proofErr w:type="spellStart"/>
      <w:r w:rsidRPr="00FB4481">
        <w:t>Ескерту</w:t>
      </w:r>
      <w:proofErr w:type="spellEnd"/>
      <w:r w:rsidRPr="00FB4481">
        <w:t>.</w:t>
      </w:r>
    </w:p>
    <w:p w:rsidR="00274A4F" w:rsidRPr="00FB4481" w:rsidRDefault="00274A4F" w:rsidP="00274A4F">
      <w:pPr>
        <w:ind w:firstLine="397"/>
        <w:jc w:val="both"/>
      </w:pPr>
      <w:r w:rsidRPr="00FB4481">
        <w:t xml:space="preserve">1. </w:t>
      </w:r>
      <w:proofErr w:type="spellStart"/>
      <w:r w:rsidRPr="00FB4481">
        <w:t>Әрбі</w:t>
      </w:r>
      <w:proofErr w:type="gramStart"/>
      <w:r w:rsidRPr="00FB4481">
        <w:t>р</w:t>
      </w:r>
      <w:proofErr w:type="spellEnd"/>
      <w:proofErr w:type="gramEnd"/>
      <w:r w:rsidRPr="00FB4481">
        <w:t xml:space="preserve"> </w:t>
      </w:r>
      <w:proofErr w:type="spellStart"/>
      <w:r w:rsidRPr="00FB4481">
        <w:t>талап</w:t>
      </w:r>
      <w:proofErr w:type="spellEnd"/>
      <w:r w:rsidRPr="00FB4481">
        <w:t xml:space="preserve"> </w:t>
      </w:r>
      <w:proofErr w:type="spellStart"/>
      <w:r w:rsidRPr="00FB4481">
        <w:t>етілетін</w:t>
      </w:r>
      <w:proofErr w:type="spellEnd"/>
      <w:r w:rsidRPr="00FB4481">
        <w:t xml:space="preserve"> </w:t>
      </w:r>
      <w:proofErr w:type="spellStart"/>
      <w:r w:rsidRPr="00FB4481">
        <w:t>сипаттамалар</w:t>
      </w:r>
      <w:proofErr w:type="spellEnd"/>
      <w:r w:rsidRPr="00FB4481">
        <w:t xml:space="preserve">, </w:t>
      </w:r>
      <w:proofErr w:type="spellStart"/>
      <w:r w:rsidRPr="00FB4481">
        <w:t>параметрлер</w:t>
      </w:r>
      <w:proofErr w:type="spellEnd"/>
      <w:r w:rsidRPr="00FB4481">
        <w:t xml:space="preserve">, </w:t>
      </w:r>
      <w:proofErr w:type="spellStart"/>
      <w:r w:rsidRPr="00FB4481">
        <w:t>бастапқы</w:t>
      </w:r>
      <w:proofErr w:type="spellEnd"/>
      <w:r w:rsidRPr="00FB4481">
        <w:t xml:space="preserve"> </w:t>
      </w:r>
      <w:proofErr w:type="spellStart"/>
      <w:r w:rsidRPr="00FB4481">
        <w:t>деректер</w:t>
      </w:r>
      <w:proofErr w:type="spellEnd"/>
      <w:r w:rsidRPr="00FB4481">
        <w:t xml:space="preserve"> </w:t>
      </w:r>
      <w:proofErr w:type="spellStart"/>
      <w:r w:rsidRPr="00FB4481">
        <w:t>және</w:t>
      </w:r>
      <w:proofErr w:type="spellEnd"/>
      <w:r w:rsidRPr="00FB4481">
        <w:t xml:space="preserve"> </w:t>
      </w:r>
      <w:proofErr w:type="spellStart"/>
      <w:r w:rsidRPr="00FB4481">
        <w:t>қосымша</w:t>
      </w:r>
      <w:proofErr w:type="spellEnd"/>
      <w:r w:rsidRPr="00FB4481">
        <w:t xml:space="preserve"> </w:t>
      </w:r>
      <w:proofErr w:type="spellStart"/>
      <w:r w:rsidRPr="00FB4481">
        <w:t>шарттар</w:t>
      </w:r>
      <w:proofErr w:type="spellEnd"/>
      <w:r w:rsidRPr="00FB4481">
        <w:t xml:space="preserve"> </w:t>
      </w:r>
      <w:proofErr w:type="spellStart"/>
      <w:r w:rsidRPr="00FB4481">
        <w:t>бөлек</w:t>
      </w:r>
      <w:proofErr w:type="spellEnd"/>
      <w:r w:rsidRPr="00FB4481">
        <w:t xml:space="preserve"> </w:t>
      </w:r>
      <w:proofErr w:type="spellStart"/>
      <w:r w:rsidRPr="00FB4481">
        <w:t>жолда</w:t>
      </w:r>
      <w:proofErr w:type="spellEnd"/>
      <w:r w:rsidRPr="00FB4481">
        <w:t xml:space="preserve"> </w:t>
      </w:r>
      <w:proofErr w:type="spellStart"/>
      <w:r w:rsidRPr="00FB4481">
        <w:t>көрсетіледі</w:t>
      </w:r>
      <w:proofErr w:type="spellEnd"/>
      <w:r w:rsidRPr="00FB4481">
        <w:t>.</w:t>
      </w:r>
    </w:p>
    <w:p w:rsidR="00274A4F" w:rsidRPr="00FB4481" w:rsidRDefault="00274A4F" w:rsidP="00274A4F">
      <w:pPr>
        <w:ind w:firstLine="397"/>
        <w:jc w:val="both"/>
      </w:pPr>
      <w:r w:rsidRPr="00FB4481">
        <w:t xml:space="preserve">2 </w:t>
      </w:r>
      <w:proofErr w:type="spellStart"/>
      <w:r w:rsidRPr="00FB4481">
        <w:t>Техникалық</w:t>
      </w:r>
      <w:proofErr w:type="spellEnd"/>
      <w:r w:rsidRPr="00FB4481">
        <w:t xml:space="preserve"> </w:t>
      </w:r>
      <w:proofErr w:type="spellStart"/>
      <w:r w:rsidRPr="00FB4481">
        <w:t>ерекшелікте</w:t>
      </w:r>
      <w:proofErr w:type="spellEnd"/>
      <w:r w:rsidRPr="00FB4481">
        <w:t xml:space="preserve"> </w:t>
      </w:r>
      <w:proofErr w:type="spellStart"/>
      <w:r w:rsidRPr="00FB4481">
        <w:t>әлеуетті</w:t>
      </w:r>
      <w:proofErr w:type="spellEnd"/>
      <w:r w:rsidRPr="00FB4481">
        <w:t xml:space="preserve"> </w:t>
      </w:r>
      <w:proofErr w:type="spellStart"/>
      <w:r w:rsidRPr="00FB4481">
        <w:t>өні</w:t>
      </w:r>
      <w:proofErr w:type="gramStart"/>
      <w:r w:rsidRPr="00FB4481">
        <w:t>м</w:t>
      </w:r>
      <w:proofErr w:type="spellEnd"/>
      <w:proofErr w:type="gramEnd"/>
      <w:r w:rsidRPr="00FB4481">
        <w:t xml:space="preserve"> </w:t>
      </w:r>
      <w:proofErr w:type="spellStart"/>
      <w:r w:rsidRPr="00FB4481">
        <w:t>берушіге</w:t>
      </w:r>
      <w:proofErr w:type="spellEnd"/>
      <w:r w:rsidRPr="00FB4481">
        <w:t xml:space="preserve"> </w:t>
      </w:r>
      <w:proofErr w:type="spellStart"/>
      <w:r w:rsidRPr="00FB4481">
        <w:t>қойылатын</w:t>
      </w:r>
      <w:proofErr w:type="spellEnd"/>
      <w:r w:rsidRPr="00FB4481">
        <w:t xml:space="preserve"> </w:t>
      </w:r>
      <w:proofErr w:type="spellStart"/>
      <w:r w:rsidRPr="00FB4481">
        <w:t>біліктілік</w:t>
      </w:r>
      <w:proofErr w:type="spellEnd"/>
      <w:r w:rsidRPr="00FB4481">
        <w:t xml:space="preserve"> </w:t>
      </w:r>
      <w:proofErr w:type="spellStart"/>
      <w:r w:rsidRPr="00FB4481">
        <w:t>талаптарын</w:t>
      </w:r>
      <w:proofErr w:type="spellEnd"/>
      <w:r w:rsidRPr="00FB4481">
        <w:t xml:space="preserve"> </w:t>
      </w:r>
      <w:proofErr w:type="spellStart"/>
      <w:r w:rsidRPr="00FB4481">
        <w:t>белгілеуге</w:t>
      </w:r>
      <w:proofErr w:type="spellEnd"/>
      <w:r w:rsidRPr="00FB4481">
        <w:t xml:space="preserve"> </w:t>
      </w:r>
      <w:proofErr w:type="spellStart"/>
      <w:r w:rsidRPr="00FB4481">
        <w:t>жол</w:t>
      </w:r>
      <w:proofErr w:type="spellEnd"/>
      <w:r w:rsidRPr="00FB4481">
        <w:t xml:space="preserve"> </w:t>
      </w:r>
      <w:proofErr w:type="spellStart"/>
      <w:r w:rsidRPr="00FB4481">
        <w:t>берілмейді</w:t>
      </w:r>
      <w:proofErr w:type="spellEnd"/>
      <w:r w:rsidRPr="00FB4481">
        <w:t>.</w:t>
      </w:r>
    </w:p>
    <w:p w:rsidR="00274A4F" w:rsidRPr="00FB4481" w:rsidRDefault="00274A4F" w:rsidP="00274A4F">
      <w:pPr>
        <w:ind w:firstLine="397"/>
        <w:jc w:val="both"/>
      </w:pPr>
      <w:r w:rsidRPr="00FB4481">
        <w:t xml:space="preserve">3. </w:t>
      </w:r>
      <w:proofErr w:type="spellStart"/>
      <w:r w:rsidRPr="00FB4481">
        <w:t>Өзге</w:t>
      </w:r>
      <w:proofErr w:type="spellEnd"/>
      <w:r w:rsidRPr="00FB4481">
        <w:t xml:space="preserve"> </w:t>
      </w:r>
      <w:proofErr w:type="spellStart"/>
      <w:r w:rsidRPr="00FB4481">
        <w:t>құжаттарда</w:t>
      </w:r>
      <w:proofErr w:type="spellEnd"/>
      <w:r w:rsidRPr="00FB4481">
        <w:t xml:space="preserve"> </w:t>
      </w:r>
      <w:proofErr w:type="spellStart"/>
      <w:r w:rsidRPr="00FB4481">
        <w:t>техникалық</w:t>
      </w:r>
      <w:proofErr w:type="spellEnd"/>
      <w:r w:rsidRPr="00FB4481">
        <w:t xml:space="preserve"> </w:t>
      </w:r>
      <w:proofErr w:type="spellStart"/>
      <w:r w:rsidRPr="00FB4481">
        <w:t>ерекшеліктің</w:t>
      </w:r>
      <w:proofErr w:type="spellEnd"/>
      <w:r w:rsidRPr="00FB4481">
        <w:t xml:space="preserve"> </w:t>
      </w:r>
      <w:proofErr w:type="spellStart"/>
      <w:r w:rsidRPr="00FB4481">
        <w:t>талаптарын</w:t>
      </w:r>
      <w:proofErr w:type="spellEnd"/>
      <w:r w:rsidRPr="00FB4481">
        <w:t xml:space="preserve"> </w:t>
      </w:r>
      <w:proofErr w:type="spellStart"/>
      <w:r w:rsidRPr="00FB4481">
        <w:t>белгілеуге</w:t>
      </w:r>
      <w:proofErr w:type="spellEnd"/>
      <w:r w:rsidRPr="00FB4481">
        <w:t xml:space="preserve"> </w:t>
      </w:r>
      <w:proofErr w:type="spellStart"/>
      <w:r w:rsidRPr="00FB4481">
        <w:t>жол</w:t>
      </w:r>
      <w:proofErr w:type="spellEnd"/>
      <w:r w:rsidRPr="00FB4481">
        <w:t xml:space="preserve"> </w:t>
      </w:r>
      <w:proofErr w:type="spellStart"/>
      <w:r w:rsidRPr="00FB4481">
        <w:t>берілмейді</w:t>
      </w:r>
      <w:proofErr w:type="spellEnd"/>
      <w:r w:rsidRPr="00FB4481">
        <w:t>.</w:t>
      </w:r>
    </w:p>
    <w:p w:rsidR="00274A4F" w:rsidRPr="00F72599" w:rsidRDefault="00274A4F" w:rsidP="008D4AEF">
      <w:pPr>
        <w:textAlignment w:val="baseline"/>
      </w:pPr>
    </w:p>
    <w:p w:rsidR="00274A4F" w:rsidRPr="00BF21D2" w:rsidRDefault="00274A4F" w:rsidP="004021A8">
      <w:pPr>
        <w:ind w:firstLine="397"/>
        <w:jc w:val="right"/>
        <w:textAlignment w:val="baseline"/>
        <w:rPr>
          <w:lang w:val="kk-KZ"/>
        </w:rPr>
      </w:pPr>
    </w:p>
    <w:p w:rsidR="00274A4F" w:rsidRPr="00BF21D2" w:rsidRDefault="00274A4F" w:rsidP="004021A8">
      <w:pPr>
        <w:ind w:firstLine="397"/>
        <w:jc w:val="right"/>
        <w:textAlignment w:val="baseline"/>
        <w:rPr>
          <w:lang w:val="kk-KZ"/>
        </w:rPr>
      </w:pPr>
    </w:p>
    <w:p w:rsidR="00274A4F" w:rsidRPr="00BF21D2" w:rsidRDefault="00274A4F" w:rsidP="004021A8">
      <w:pPr>
        <w:ind w:firstLine="397"/>
        <w:jc w:val="right"/>
        <w:textAlignment w:val="baseline"/>
        <w:rPr>
          <w:lang w:val="kk-KZ"/>
        </w:rPr>
      </w:pPr>
    </w:p>
    <w:p w:rsidR="00274A4F" w:rsidRPr="00BF21D2" w:rsidRDefault="00274A4F" w:rsidP="004021A8">
      <w:pPr>
        <w:ind w:firstLine="397"/>
        <w:jc w:val="right"/>
        <w:textAlignment w:val="baseline"/>
        <w:rPr>
          <w:lang w:val="kk-KZ"/>
        </w:rPr>
      </w:pPr>
    </w:p>
    <w:p w:rsidR="004021A8" w:rsidRDefault="004021A8" w:rsidP="004021A8">
      <w:pPr>
        <w:ind w:firstLine="397"/>
        <w:jc w:val="right"/>
        <w:textAlignment w:val="baseline"/>
      </w:pPr>
      <w:r>
        <w:t>Приложение 2-3</w:t>
      </w:r>
    </w:p>
    <w:p w:rsidR="004021A8" w:rsidRDefault="004021A8" w:rsidP="004021A8">
      <w:pPr>
        <w:ind w:firstLine="397"/>
        <w:jc w:val="right"/>
        <w:textAlignment w:val="baseline"/>
      </w:pPr>
      <w:r>
        <w:t xml:space="preserve">к </w:t>
      </w:r>
      <w:hyperlink r:id="rId6" w:history="1">
        <w:r>
          <w:rPr>
            <w:rStyle w:val="a3"/>
            <w:color w:val="000080"/>
          </w:rPr>
          <w:t>Конкурсной документации</w:t>
        </w:r>
      </w:hyperlink>
    </w:p>
    <w:p w:rsidR="004021A8" w:rsidRDefault="004021A8" w:rsidP="004021A8">
      <w:pPr>
        <w:ind w:firstLine="397"/>
        <w:jc w:val="right"/>
        <w:textAlignment w:val="baseline"/>
      </w:pPr>
      <w:r>
        <w:t> </w:t>
      </w:r>
    </w:p>
    <w:p w:rsidR="004021A8" w:rsidRDefault="004021A8" w:rsidP="004021A8">
      <w:pPr>
        <w:ind w:firstLine="397"/>
        <w:jc w:val="right"/>
        <w:textAlignment w:val="baseline"/>
      </w:pPr>
      <w:r>
        <w:t> </w:t>
      </w:r>
    </w:p>
    <w:p w:rsidR="004021A8" w:rsidRDefault="004021A8" w:rsidP="004021A8">
      <w:pPr>
        <w:jc w:val="center"/>
        <w:textAlignment w:val="baseline"/>
      </w:pPr>
      <w:r>
        <w:rPr>
          <w:rStyle w:val="s1"/>
        </w:rPr>
        <w:t>Техническая</w:t>
      </w:r>
      <w:r>
        <w:rPr>
          <w:rStyle w:val="s1"/>
        </w:rPr>
        <w:br/>
        <w:t>спецификация закупаемых услуг</w:t>
      </w:r>
      <w:r>
        <w:rPr>
          <w:rStyle w:val="s1"/>
        </w:rPr>
        <w:br/>
        <w:t>(заполняется заказчиком)</w:t>
      </w:r>
    </w:p>
    <w:p w:rsidR="004021A8" w:rsidRDefault="004021A8" w:rsidP="004021A8">
      <w:pPr>
        <w:ind w:firstLine="397"/>
        <w:jc w:val="center"/>
        <w:textAlignment w:val="baseline"/>
      </w:pPr>
      <w:r>
        <w:t> 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 xml:space="preserve">Наименование заказчика </w:t>
      </w:r>
      <w:r w:rsidR="007F7533" w:rsidRPr="00733BFB">
        <w:rPr>
          <w:rStyle w:val="s0"/>
          <w:i/>
          <w:u w:val="single"/>
        </w:rPr>
        <w:t>Служба метрологического обеспечения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 xml:space="preserve">Наименование организатора </w:t>
      </w:r>
      <w:r w:rsidR="007F7533" w:rsidRPr="00733BFB">
        <w:rPr>
          <w:rStyle w:val="s0"/>
          <w:i/>
          <w:u w:val="single"/>
        </w:rPr>
        <w:t>АО «Казтелерадио»</w:t>
      </w:r>
    </w:p>
    <w:p w:rsidR="004021A8" w:rsidRPr="00EB52E9" w:rsidRDefault="004021A8" w:rsidP="004021A8">
      <w:pPr>
        <w:ind w:firstLine="397"/>
        <w:jc w:val="both"/>
      </w:pPr>
      <w:r>
        <w:rPr>
          <w:rStyle w:val="s0"/>
        </w:rPr>
        <w:t xml:space="preserve">№ конкурса </w:t>
      </w:r>
      <w:r w:rsidR="00322132">
        <w:rPr>
          <w:b/>
          <w:i/>
          <w:color w:val="auto"/>
          <w:u w:val="single"/>
          <w:lang w:val="kk-KZ"/>
        </w:rPr>
        <w:t>1561</w:t>
      </w:r>
    </w:p>
    <w:p w:rsidR="00881F74" w:rsidRDefault="004021A8" w:rsidP="00667223">
      <w:pPr>
        <w:ind w:firstLine="397"/>
        <w:rPr>
          <w:i/>
          <w:color w:val="auto"/>
          <w:u w:val="single"/>
        </w:rPr>
      </w:pPr>
      <w:r>
        <w:rPr>
          <w:rStyle w:val="s0"/>
        </w:rPr>
        <w:t xml:space="preserve">Наименование конкурса </w:t>
      </w:r>
      <w:r w:rsidR="00322132" w:rsidRPr="00322132">
        <w:rPr>
          <w:i/>
          <w:color w:val="auto"/>
          <w:u w:val="single"/>
        </w:rPr>
        <w:t xml:space="preserve">Калибровка генератора сигналов </w:t>
      </w:r>
      <w:proofErr w:type="spellStart"/>
      <w:r w:rsidR="00322132" w:rsidRPr="00322132">
        <w:rPr>
          <w:i/>
          <w:color w:val="auto"/>
          <w:u w:val="single"/>
        </w:rPr>
        <w:t>Keysight</w:t>
      </w:r>
      <w:proofErr w:type="spellEnd"/>
      <w:r w:rsidR="00322132" w:rsidRPr="00322132">
        <w:rPr>
          <w:i/>
          <w:color w:val="auto"/>
          <w:u w:val="single"/>
        </w:rPr>
        <w:t>, 20 ГГц</w:t>
      </w:r>
    </w:p>
    <w:p w:rsidR="004021A8" w:rsidRDefault="004021A8" w:rsidP="00881F74">
      <w:pPr>
        <w:ind w:firstLine="397"/>
      </w:pPr>
      <w:r>
        <w:rPr>
          <w:rStyle w:val="s0"/>
        </w:rPr>
        <w:t>№ лота ___________________________________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Наименование лота ______________________________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6628"/>
      </w:tblGrid>
      <w:tr w:rsidR="00E00D90" w:rsidTr="000F1641">
        <w:trPr>
          <w:jc w:val="center"/>
        </w:trPr>
        <w:tc>
          <w:tcPr>
            <w:tcW w:w="1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0" w:rsidRPr="00C623B8" w:rsidRDefault="00E00D90" w:rsidP="006E437E">
            <w:pPr>
              <w:textAlignment w:val="baseline"/>
            </w:pPr>
            <w:r w:rsidRPr="00C623B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3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0" w:rsidRDefault="00322132" w:rsidP="00B101C3">
            <w:pPr>
              <w:rPr>
                <w:color w:val="auto"/>
              </w:rPr>
            </w:pPr>
            <w:r w:rsidRPr="00322132">
              <w:rPr>
                <w:color w:val="auto"/>
              </w:rPr>
              <w:t>712019.000.000008</w:t>
            </w:r>
          </w:p>
        </w:tc>
      </w:tr>
      <w:tr w:rsidR="00E00D90" w:rsidTr="000F1641">
        <w:trPr>
          <w:jc w:val="center"/>
        </w:trPr>
        <w:tc>
          <w:tcPr>
            <w:tcW w:w="16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0" w:rsidRPr="00C623B8" w:rsidRDefault="00E00D90" w:rsidP="006E437E">
            <w:pPr>
              <w:textAlignment w:val="baseline"/>
            </w:pPr>
            <w:r w:rsidRPr="00C623B8">
              <w:t>Наименование услуги*</w:t>
            </w:r>
          </w:p>
        </w:tc>
        <w:tc>
          <w:tcPr>
            <w:tcW w:w="3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0" w:rsidRDefault="00322132" w:rsidP="00B101C3">
            <w:pPr>
              <w:rPr>
                <w:color w:val="auto"/>
              </w:rPr>
            </w:pPr>
            <w:r w:rsidRPr="00322132">
              <w:rPr>
                <w:color w:val="auto"/>
              </w:rPr>
              <w:t>Услуги по калибровке средств измерений</w:t>
            </w:r>
          </w:p>
        </w:tc>
      </w:tr>
      <w:tr w:rsidR="00E00D90" w:rsidTr="000F1641">
        <w:trPr>
          <w:jc w:val="center"/>
        </w:trPr>
        <w:tc>
          <w:tcPr>
            <w:tcW w:w="16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0" w:rsidRPr="00C623B8" w:rsidRDefault="00E00D90" w:rsidP="006E437E">
            <w:pPr>
              <w:textAlignment w:val="baseline"/>
            </w:pPr>
            <w:r w:rsidRPr="00C623B8">
              <w:t>Единица измерения*</w:t>
            </w:r>
          </w:p>
        </w:tc>
        <w:tc>
          <w:tcPr>
            <w:tcW w:w="3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0" w:rsidRDefault="00E00D90" w:rsidP="00B101C3">
            <w:pPr>
              <w:rPr>
                <w:color w:val="auto"/>
              </w:rPr>
            </w:pPr>
            <w:r>
              <w:rPr>
                <w:color w:val="auto"/>
              </w:rPr>
              <w:t>услуга</w:t>
            </w:r>
          </w:p>
        </w:tc>
      </w:tr>
      <w:tr w:rsidR="00E00D90" w:rsidTr="000F1641">
        <w:trPr>
          <w:jc w:val="center"/>
        </w:trPr>
        <w:tc>
          <w:tcPr>
            <w:tcW w:w="16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0" w:rsidRPr="00C623B8" w:rsidRDefault="00E00D90" w:rsidP="006E437E">
            <w:pPr>
              <w:textAlignment w:val="baseline"/>
            </w:pPr>
            <w:r w:rsidRPr="00C623B8">
              <w:t>Количество (объем)*</w:t>
            </w:r>
          </w:p>
        </w:tc>
        <w:tc>
          <w:tcPr>
            <w:tcW w:w="3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0" w:rsidRPr="00D91979" w:rsidRDefault="00E00D90" w:rsidP="00B101C3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  <w:tr w:rsidR="00E00D90" w:rsidTr="000F1641">
        <w:trPr>
          <w:jc w:val="center"/>
        </w:trPr>
        <w:tc>
          <w:tcPr>
            <w:tcW w:w="16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0" w:rsidRPr="00C623B8" w:rsidRDefault="00E00D90" w:rsidP="006E437E">
            <w:pPr>
              <w:textAlignment w:val="baseline"/>
            </w:pPr>
            <w:r w:rsidRPr="00C623B8">
              <w:t>Цена за единицу, без учета налога на добавленную стоимость *</w:t>
            </w:r>
          </w:p>
        </w:tc>
        <w:tc>
          <w:tcPr>
            <w:tcW w:w="3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0" w:rsidRPr="00640CC9" w:rsidRDefault="00322132" w:rsidP="00CB696B">
            <w:pPr>
              <w:rPr>
                <w:color w:val="auto"/>
                <w:lang w:val="kk-KZ"/>
              </w:rPr>
            </w:pPr>
            <w:r w:rsidRPr="00322132">
              <w:rPr>
                <w:color w:val="auto"/>
              </w:rPr>
              <w:t>425000</w:t>
            </w:r>
          </w:p>
        </w:tc>
      </w:tr>
      <w:tr w:rsidR="00E00D90" w:rsidTr="000F1641">
        <w:trPr>
          <w:jc w:val="center"/>
        </w:trPr>
        <w:tc>
          <w:tcPr>
            <w:tcW w:w="16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0" w:rsidRPr="00C623B8" w:rsidRDefault="00E00D90" w:rsidP="006E437E">
            <w:pPr>
              <w:textAlignment w:val="baseline"/>
            </w:pPr>
            <w:r w:rsidRPr="00C623B8">
              <w:t>Общая сумма, выделенная для закупки, без учета налога на добавленную стоимость *</w:t>
            </w:r>
          </w:p>
        </w:tc>
        <w:tc>
          <w:tcPr>
            <w:tcW w:w="3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0" w:rsidRDefault="00322132" w:rsidP="00CB696B">
            <w:pPr>
              <w:rPr>
                <w:color w:val="auto"/>
              </w:rPr>
            </w:pPr>
            <w:r w:rsidRPr="00322132">
              <w:rPr>
                <w:color w:val="auto"/>
              </w:rPr>
              <w:t>425000</w:t>
            </w:r>
          </w:p>
        </w:tc>
      </w:tr>
      <w:tr w:rsidR="007F7533" w:rsidTr="000F1641">
        <w:trPr>
          <w:jc w:val="center"/>
        </w:trPr>
        <w:tc>
          <w:tcPr>
            <w:tcW w:w="16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533" w:rsidRPr="00C623B8" w:rsidRDefault="007F7533" w:rsidP="006E437E">
            <w:pPr>
              <w:textAlignment w:val="baseline"/>
            </w:pPr>
            <w:r w:rsidRPr="00C623B8">
              <w:t>Срок оказания услуги*</w:t>
            </w:r>
          </w:p>
        </w:tc>
        <w:tc>
          <w:tcPr>
            <w:tcW w:w="3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533" w:rsidRPr="00C77390" w:rsidRDefault="00322132" w:rsidP="008822A9">
            <w:pPr>
              <w:rPr>
                <w:color w:val="auto"/>
              </w:rPr>
            </w:pPr>
            <w:r w:rsidRPr="00322132">
              <w:rPr>
                <w:color w:val="auto"/>
              </w:rPr>
              <w:t>90 календарных дней  с момента заключения договора</w:t>
            </w:r>
          </w:p>
        </w:tc>
      </w:tr>
      <w:tr w:rsidR="007F7533" w:rsidTr="000F1641">
        <w:trPr>
          <w:jc w:val="center"/>
        </w:trPr>
        <w:tc>
          <w:tcPr>
            <w:tcW w:w="16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533" w:rsidRPr="00C623B8" w:rsidRDefault="007F7533" w:rsidP="006E437E">
            <w:pPr>
              <w:textAlignment w:val="baseline"/>
            </w:pPr>
            <w:r w:rsidRPr="00C623B8">
              <w:t>Место оказания услуги*</w:t>
            </w:r>
          </w:p>
        </w:tc>
        <w:tc>
          <w:tcPr>
            <w:tcW w:w="3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533" w:rsidRDefault="001A2C0B" w:rsidP="008822A9">
            <w:pPr>
              <w:rPr>
                <w:color w:val="auto"/>
              </w:rPr>
            </w:pPr>
            <w:r>
              <w:rPr>
                <w:color w:val="auto"/>
              </w:rPr>
              <w:t>г. Алматы,</w:t>
            </w:r>
            <w:r w:rsidR="00833A5A">
              <w:rPr>
                <w:color w:val="auto"/>
              </w:rPr>
              <w:t xml:space="preserve"> </w:t>
            </w:r>
            <w:r w:rsidR="00833A5A" w:rsidRPr="00C77390">
              <w:rPr>
                <w:color w:val="auto"/>
              </w:rPr>
              <w:t>пр. Аль-Фараби,118</w:t>
            </w:r>
          </w:p>
        </w:tc>
      </w:tr>
      <w:tr w:rsidR="007F7533" w:rsidTr="000F1641">
        <w:trPr>
          <w:jc w:val="center"/>
        </w:trPr>
        <w:tc>
          <w:tcPr>
            <w:tcW w:w="16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533" w:rsidRPr="00C623B8" w:rsidRDefault="007F7533" w:rsidP="006E437E">
            <w:pPr>
              <w:textAlignment w:val="baseline"/>
            </w:pPr>
            <w:r w:rsidRPr="00C623B8">
              <w:t>Размер авансового платежа*</w:t>
            </w:r>
          </w:p>
        </w:tc>
        <w:tc>
          <w:tcPr>
            <w:tcW w:w="3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533" w:rsidRDefault="007F7533" w:rsidP="008822A9">
            <w:pPr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7F7533" w:rsidTr="000F1641">
        <w:trPr>
          <w:jc w:val="center"/>
        </w:trPr>
        <w:tc>
          <w:tcPr>
            <w:tcW w:w="16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533" w:rsidRPr="00C623B8" w:rsidRDefault="007F7533" w:rsidP="006E437E">
            <w:pPr>
              <w:textAlignment w:val="baseline"/>
            </w:pPr>
            <w:r w:rsidRPr="00C623B8">
              <w:t>Гарантийный срок (в месяцах)</w:t>
            </w:r>
          </w:p>
        </w:tc>
        <w:tc>
          <w:tcPr>
            <w:tcW w:w="3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533" w:rsidRDefault="007F7533" w:rsidP="006E437E">
            <w:pPr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7F7533" w:rsidRPr="000E7FF4" w:rsidTr="000F1641">
        <w:trPr>
          <w:jc w:val="center"/>
        </w:trPr>
        <w:tc>
          <w:tcPr>
            <w:tcW w:w="16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533" w:rsidRPr="00C623B8" w:rsidRDefault="007F7533" w:rsidP="006E437E">
            <w:pPr>
              <w:textAlignment w:val="baseline"/>
            </w:pPr>
            <w:r w:rsidRPr="00C623B8">
              <w:t>Описание требуемых характеристик, параметров и иных исходных данных:</w:t>
            </w:r>
          </w:p>
        </w:tc>
        <w:tc>
          <w:tcPr>
            <w:tcW w:w="3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7B7" w:rsidRPr="005949D7" w:rsidRDefault="00EC47B7" w:rsidP="00EC47B7">
            <w:pPr>
              <w:pStyle w:val="a4"/>
              <w:numPr>
                <w:ilvl w:val="0"/>
                <w:numId w:val="10"/>
              </w:numPr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39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Функциональные и технические характеристики </w:t>
            </w:r>
          </w:p>
          <w:p w:rsidR="00EC47B7" w:rsidRPr="00DA3157" w:rsidRDefault="00667223" w:rsidP="00667223">
            <w:pPr>
              <w:pStyle w:val="a4"/>
              <w:numPr>
                <w:ilvl w:val="1"/>
                <w:numId w:val="10"/>
              </w:numPr>
              <w:ind w:left="34" w:hanging="33"/>
              <w:rPr>
                <w:rStyle w:val="1"/>
                <w:rFonts w:eastAsiaTheme="minorHAnsi"/>
                <w:sz w:val="24"/>
                <w:szCs w:val="24"/>
                <w:lang w:eastAsia="en-US"/>
              </w:rPr>
            </w:pPr>
            <w:r w:rsidRPr="00667223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Калибровка исходных эталонов подлежащих ежегодной метрологической калибровке согласно Закону РК "Об обеспечении единства измерений" от 7 июня 2000 года № 53-II</w:t>
            </w:r>
            <w:r w:rsidR="00EC47B7" w:rsidRPr="00DA3157">
              <w:rPr>
                <w:rStyle w:val="1"/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EC47B7" w:rsidRPr="001A2C0B" w:rsidRDefault="00EC47B7" w:rsidP="00EC47B7">
            <w:pPr>
              <w:numPr>
                <w:ilvl w:val="0"/>
                <w:numId w:val="10"/>
              </w:numPr>
              <w:spacing w:before="240" w:after="120" w:line="259" w:lineRule="auto"/>
              <w:contextualSpacing/>
              <w:rPr>
                <w:b/>
                <w:color w:val="auto"/>
              </w:rPr>
            </w:pPr>
            <w:r>
              <w:rPr>
                <w:rFonts w:cstheme="minorBidi"/>
                <w:b/>
                <w:color w:val="auto"/>
              </w:rPr>
              <w:t>Технические характеристики:</w:t>
            </w:r>
          </w:p>
          <w:p w:rsidR="001A2C0B" w:rsidRPr="004B613D" w:rsidRDefault="001A2C0B" w:rsidP="001A2C0B">
            <w:pPr>
              <w:spacing w:before="240" w:after="120" w:line="259" w:lineRule="auto"/>
              <w:ind w:left="360"/>
              <w:contextualSpacing/>
              <w:rPr>
                <w:b/>
                <w:color w:val="auto"/>
              </w:rPr>
            </w:pPr>
            <w:r w:rsidRPr="00E93BA0">
              <w:rPr>
                <w:rFonts w:ascii="Times New Roman CYR" w:hAnsi="Times New Roman CYR" w:cs="Times New Roman CYR"/>
              </w:rPr>
              <w:t xml:space="preserve">Наименование </w:t>
            </w:r>
            <w:r>
              <w:rPr>
                <w:rFonts w:ascii="Times New Roman CYR" w:hAnsi="Times New Roman CYR" w:cs="Times New Roman CYR"/>
              </w:rPr>
              <w:t>приборов подлежащих калибровке</w:t>
            </w:r>
            <w:r w:rsidRPr="00D91979">
              <w:rPr>
                <w:rFonts w:cstheme="minorBidi"/>
                <w:color w:val="auto"/>
              </w:rPr>
              <w:t>:</w:t>
            </w:r>
          </w:p>
          <w:p w:rsidR="001A2C0B" w:rsidRDefault="001A2C0B" w:rsidP="001A2C0B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rFonts w:ascii="Times New Roman CYR" w:hAnsi="Times New Roman CYR" w:cs="Times New Roman CYR"/>
                <w:lang w:val="kk-KZ"/>
              </w:rPr>
              <w:t xml:space="preserve">Генератор </w:t>
            </w:r>
            <w:proofErr w:type="spellStart"/>
            <w:r w:rsidRPr="00BA0DED">
              <w:rPr>
                <w:rStyle w:val="1"/>
                <w:rFonts w:eastAsiaTheme="minorHAnsi"/>
                <w:sz w:val="24"/>
                <w:szCs w:val="24"/>
                <w:lang w:val="en-US" w:eastAsia="en-US"/>
              </w:rPr>
              <w:t>Keysight</w:t>
            </w:r>
            <w:proofErr w:type="spellEnd"/>
            <w:r w:rsidRPr="001A2C0B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BA0DED">
              <w:rPr>
                <w:rStyle w:val="1"/>
                <w:rFonts w:eastAsiaTheme="minorHAnsi"/>
                <w:sz w:val="24"/>
                <w:szCs w:val="24"/>
                <w:lang w:val="en-US" w:eastAsia="en-US"/>
              </w:rPr>
              <w:t>N</w:t>
            </w:r>
            <w:r w:rsidRPr="001A2C0B">
              <w:rPr>
                <w:rStyle w:val="1"/>
                <w:rFonts w:eastAsiaTheme="minorHAnsi"/>
                <w:sz w:val="24"/>
                <w:szCs w:val="24"/>
                <w:lang w:eastAsia="en-US"/>
              </w:rPr>
              <w:t>5173</w:t>
            </w:r>
            <w:r w:rsidRPr="00BA0DED">
              <w:rPr>
                <w:rStyle w:val="1"/>
                <w:rFonts w:eastAsiaTheme="minorHAnsi"/>
                <w:sz w:val="24"/>
                <w:szCs w:val="24"/>
                <w:lang w:val="en-US" w:eastAsia="en-US"/>
              </w:rPr>
              <w:t>B</w:t>
            </w:r>
            <w:r w:rsidR="00543968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№</w:t>
            </w:r>
            <w:r w:rsidR="00543968">
              <w:rPr>
                <w:rStyle w:val="1"/>
                <w:rFonts w:eastAsiaTheme="minorHAnsi"/>
                <w:sz w:val="24"/>
                <w:szCs w:val="24"/>
                <w:lang w:val="en-US" w:eastAsia="en-US"/>
              </w:rPr>
              <w:t>MY59100313</w:t>
            </w:r>
            <w:r>
              <w:rPr>
                <w:color w:val="auto"/>
              </w:rPr>
              <w:t>;</w:t>
            </w:r>
          </w:p>
          <w:p w:rsidR="000E7FF4" w:rsidRDefault="001A2C0B" w:rsidP="001675D9">
            <w:pPr>
              <w:spacing w:before="240" w:after="120" w:line="259" w:lineRule="auto"/>
              <w:contextualSpacing/>
              <w:jc w:val="both"/>
              <w:rPr>
                <w:rFonts w:eastAsiaTheme="minorEastAsia"/>
                <w:color w:val="auto"/>
              </w:rPr>
            </w:pPr>
            <w:r w:rsidRPr="001A2C0B">
              <w:rPr>
                <w:rFonts w:eastAsiaTheme="minorEastAsia"/>
                <w:color w:val="auto"/>
              </w:rPr>
              <w:t xml:space="preserve">- Рабочий диапазон частот: от </w:t>
            </w:r>
            <w:r w:rsidR="001675D9">
              <w:rPr>
                <w:rFonts w:eastAsiaTheme="minorEastAsia"/>
                <w:color w:val="auto"/>
              </w:rPr>
              <w:t>9 кГц</w:t>
            </w:r>
            <w:r w:rsidRPr="001A2C0B">
              <w:rPr>
                <w:rFonts w:eastAsiaTheme="minorEastAsia"/>
                <w:color w:val="auto"/>
              </w:rPr>
              <w:t xml:space="preserve"> до </w:t>
            </w:r>
            <w:r w:rsidR="001675D9">
              <w:rPr>
                <w:rFonts w:eastAsiaTheme="minorEastAsia"/>
                <w:color w:val="auto"/>
              </w:rPr>
              <w:t>20</w:t>
            </w:r>
            <w:r w:rsidRPr="001A2C0B">
              <w:rPr>
                <w:rFonts w:eastAsiaTheme="minorEastAsia"/>
                <w:color w:val="auto"/>
              </w:rPr>
              <w:t xml:space="preserve"> </w:t>
            </w:r>
            <w:r w:rsidRPr="001A2C0B">
              <w:rPr>
                <w:rFonts w:eastAsiaTheme="minorEastAsia"/>
                <w:color w:val="auto"/>
                <w:lang w:val="kk-KZ"/>
              </w:rPr>
              <w:t>Г</w:t>
            </w:r>
            <w:r w:rsidRPr="001A2C0B">
              <w:rPr>
                <w:rFonts w:eastAsiaTheme="minorEastAsia"/>
                <w:color w:val="auto"/>
              </w:rPr>
              <w:t>Гц</w:t>
            </w:r>
            <w:r>
              <w:rPr>
                <w:rFonts w:eastAsiaTheme="minorEastAsia"/>
                <w:color w:val="auto"/>
              </w:rPr>
              <w:t>.</w:t>
            </w:r>
          </w:p>
          <w:p w:rsidR="00EB52E9" w:rsidRDefault="00EB52E9" w:rsidP="001675D9">
            <w:pPr>
              <w:spacing w:before="240" w:after="120" w:line="259" w:lineRule="auto"/>
              <w:contextualSpacing/>
              <w:jc w:val="both"/>
              <w:rPr>
                <w:rFonts w:eastAsiaTheme="minorEastAsia"/>
                <w:color w:val="auto"/>
              </w:rPr>
            </w:pPr>
          </w:p>
          <w:p w:rsidR="002176FD" w:rsidRPr="00EE0628" w:rsidRDefault="00EB52E9" w:rsidP="00EE0628">
            <w:pPr>
              <w:numPr>
                <w:ilvl w:val="0"/>
                <w:numId w:val="10"/>
              </w:numPr>
              <w:spacing w:before="240" w:after="120" w:line="259" w:lineRule="auto"/>
              <w:contextualSpacing/>
              <w:rPr>
                <w:rFonts w:cstheme="minorBidi"/>
                <w:b/>
                <w:color w:val="auto"/>
              </w:rPr>
            </w:pPr>
            <w:r w:rsidRPr="008B48F3">
              <w:rPr>
                <w:rFonts w:cstheme="minorBidi"/>
                <w:b/>
                <w:color w:val="auto"/>
              </w:rPr>
              <w:t>Особые требования</w:t>
            </w:r>
          </w:p>
          <w:p w:rsidR="00EB52E9" w:rsidRDefault="00EB52E9" w:rsidP="00EB52E9">
            <w:pPr>
              <w:pStyle w:val="a4"/>
              <w:numPr>
                <w:ilvl w:val="1"/>
                <w:numId w:val="10"/>
              </w:numPr>
              <w:spacing w:after="120" w:line="240" w:lineRule="auto"/>
              <w:ind w:left="175"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Порядок оформления результатов калибровки должен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согласно Нормативным документам по метрологии  «Система калибровки РК. Калибровка средств измерений. Организация и порядок проведения» с выдачей Заказчику соответствующих  документов. </w:t>
            </w:r>
          </w:p>
          <w:p w:rsidR="00EB52E9" w:rsidRPr="003B0371" w:rsidRDefault="00EB52E9" w:rsidP="00EB52E9">
            <w:pPr>
              <w:pStyle w:val="a4"/>
              <w:numPr>
                <w:ilvl w:val="1"/>
                <w:numId w:val="10"/>
              </w:numPr>
              <w:spacing w:after="120" w:line="240" w:lineRule="auto"/>
              <w:ind w:left="175"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результатам калибровки на средство измерений наносится калибровочный знак и оформляется сертификат о калибровке  с указанием неопределенности измерения. </w:t>
            </w:r>
          </w:p>
          <w:p w:rsidR="00EB52E9" w:rsidRPr="003B0371" w:rsidRDefault="00EB52E9" w:rsidP="00EB52E9">
            <w:pPr>
              <w:pStyle w:val="a4"/>
              <w:numPr>
                <w:ilvl w:val="1"/>
                <w:numId w:val="10"/>
              </w:numPr>
              <w:spacing w:after="120" w:line="240" w:lineRule="auto"/>
              <w:ind w:left="175"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средство измерений по результатам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калибровки </w:t>
            </w:r>
            <w:r w:rsidRPr="003B0371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признано непригодным к применению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371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выписывается «Извещение о непригодности» и делается соответствующая запись в технической документации.</w:t>
            </w:r>
          </w:p>
          <w:p w:rsidR="00EB52E9" w:rsidRPr="00EE0628" w:rsidRDefault="00EB52E9" w:rsidP="00EB52E9">
            <w:pPr>
              <w:pStyle w:val="a4"/>
              <w:numPr>
                <w:ilvl w:val="1"/>
                <w:numId w:val="10"/>
              </w:numPr>
              <w:spacing w:after="120" w:line="240" w:lineRule="auto"/>
              <w:ind w:left="175"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Поставщик должен гарантировать качественное исполнение услуг в соответствии с методикой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калибровки</w:t>
            </w:r>
            <w:r w:rsidRPr="00EB3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настоящим договором.</w:t>
            </w:r>
          </w:p>
          <w:p w:rsidR="00EE0628" w:rsidRPr="00EE0628" w:rsidRDefault="00EE0628" w:rsidP="00EE0628">
            <w:pPr>
              <w:pStyle w:val="a4"/>
              <w:numPr>
                <w:ilvl w:val="1"/>
                <w:numId w:val="10"/>
              </w:numPr>
              <w:spacing w:after="120" w:line="240" w:lineRule="auto"/>
              <w:ind w:left="175"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28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Обязательно наличие методики калибровки на калибруемое средство измерения (эталон);</w:t>
            </w:r>
          </w:p>
          <w:p w:rsidR="00EB52E9" w:rsidRPr="001A2C0B" w:rsidRDefault="00EB52E9" w:rsidP="00EB52E9">
            <w:pPr>
              <w:pStyle w:val="a4"/>
              <w:numPr>
                <w:ilvl w:val="1"/>
                <w:numId w:val="10"/>
              </w:numPr>
              <w:spacing w:after="120" w:line="240" w:lineRule="auto"/>
              <w:ind w:left="175"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Транспортировка Оборудования от местонахождения Заказчика (г. Алматы, Республика Казахстан) до поверочной лаборатории Исполнителя (и обратно) организуется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силами и</w:t>
            </w:r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счет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</w:t>
            </w:r>
            <w:r w:rsidR="00C82605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EB52E9" w:rsidRPr="001A2C0B" w:rsidRDefault="00EB52E9" w:rsidP="00EB52E9">
            <w:pPr>
              <w:pStyle w:val="a4"/>
              <w:numPr>
                <w:ilvl w:val="1"/>
                <w:numId w:val="10"/>
              </w:numPr>
              <w:spacing w:after="120" w:line="240" w:lineRule="auto"/>
              <w:ind w:left="175"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 обязуется принять Оборудование по акту приема-передачи и возвратить Оборудование в том же </w:t>
            </w:r>
            <w:proofErr w:type="gramStart"/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каком оно было получено от Заказчика. Обязанность по составлению акта приема-передачи лежит на Заказчике.</w:t>
            </w:r>
          </w:p>
          <w:p w:rsidR="00EB52E9" w:rsidRPr="00EB52E9" w:rsidRDefault="00EB52E9" w:rsidP="00EB52E9">
            <w:pPr>
              <w:pStyle w:val="a4"/>
              <w:numPr>
                <w:ilvl w:val="1"/>
                <w:numId w:val="10"/>
              </w:numPr>
              <w:spacing w:after="120" w:line="240" w:lineRule="auto"/>
              <w:ind w:left="175"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передачи поставщику средств измерения (приборов) по акту </w:t>
            </w:r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приема-передачи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материальную о</w:t>
            </w:r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тветственность за сохранность средств измерения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(приборов) </w:t>
            </w:r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>несет поставщик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возврата средств измерения (приборов) Заказчику по акту </w:t>
            </w:r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приема-передачи</w:t>
            </w:r>
            <w:r w:rsidR="0090565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B52E9" w:rsidRPr="001A2C0B" w:rsidRDefault="00EB52E9" w:rsidP="001675D9">
            <w:pPr>
              <w:spacing w:before="240" w:after="120" w:line="259" w:lineRule="auto"/>
              <w:contextualSpacing/>
              <w:jc w:val="both"/>
              <w:rPr>
                <w:rFonts w:eastAsiaTheme="minorEastAsia"/>
                <w:color w:val="auto"/>
              </w:rPr>
            </w:pPr>
          </w:p>
        </w:tc>
      </w:tr>
      <w:tr w:rsidR="007F7533" w:rsidTr="000F1641">
        <w:trPr>
          <w:jc w:val="center"/>
        </w:trPr>
        <w:tc>
          <w:tcPr>
            <w:tcW w:w="16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533" w:rsidRPr="00C623B8" w:rsidRDefault="007F7533" w:rsidP="006E437E">
            <w:pPr>
              <w:textAlignment w:val="baseline"/>
            </w:pPr>
            <w:r w:rsidRPr="00C623B8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533" w:rsidRPr="00EC47B7" w:rsidRDefault="007F7533" w:rsidP="00EB52E9">
            <w:pPr>
              <w:pStyle w:val="a4"/>
              <w:spacing w:after="12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021A8" w:rsidRPr="00C623B8" w:rsidRDefault="004021A8" w:rsidP="004021A8">
      <w:pPr>
        <w:ind w:firstLine="397"/>
        <w:textAlignment w:val="baseline"/>
      </w:pPr>
      <w:r>
        <w:t> 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* сведения подтягиваются из плана государственных закупок (отображаются автоматически).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Примечание.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1. Каждые характеристики, параметры, исходные данные и дополнительные условия к исполнителю указываются отдельной строкой.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lastRenderedPageBreak/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3. Установление требований технической спецификации в иных документах не допускается.</w:t>
      </w:r>
    </w:p>
    <w:p w:rsidR="000C0D8D" w:rsidRPr="00FB4481" w:rsidRDefault="000C0D8D"/>
    <w:p w:rsidR="00BF21D2" w:rsidRPr="00322132" w:rsidRDefault="00BF21D2" w:rsidP="00BF21D2">
      <w:pPr>
        <w:rPr>
          <w:b/>
        </w:rPr>
      </w:pPr>
    </w:p>
    <w:p w:rsidR="00FB4481" w:rsidRPr="0035356C" w:rsidRDefault="00FB4481"/>
    <w:sectPr w:rsidR="00FB4481" w:rsidRPr="0035356C" w:rsidSect="00E00D9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3306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1">
    <w:nsid w:val="0E9B74BF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2">
    <w:nsid w:val="0EB0362F"/>
    <w:multiLevelType w:val="hybridMultilevel"/>
    <w:tmpl w:val="5FF80A08"/>
    <w:lvl w:ilvl="0" w:tplc="306639E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912F62"/>
    <w:multiLevelType w:val="hybridMultilevel"/>
    <w:tmpl w:val="8E10939C"/>
    <w:lvl w:ilvl="0" w:tplc="0DFA7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B53B0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5">
    <w:nsid w:val="38AE3466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6">
    <w:nsid w:val="4EF424FA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7">
    <w:nsid w:val="4F693365"/>
    <w:multiLevelType w:val="hybridMultilevel"/>
    <w:tmpl w:val="884E91F0"/>
    <w:lvl w:ilvl="0" w:tplc="0ACED68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ACED680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F63107"/>
    <w:multiLevelType w:val="hybridMultilevel"/>
    <w:tmpl w:val="40568E44"/>
    <w:lvl w:ilvl="0" w:tplc="5B7E76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A87C0F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10">
    <w:nsid w:val="6CC051C8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11">
    <w:nsid w:val="7C8F5893"/>
    <w:multiLevelType w:val="hybridMultilevel"/>
    <w:tmpl w:val="A66C1BCA"/>
    <w:lvl w:ilvl="0" w:tplc="5B7E766A">
      <w:start w:val="1"/>
      <w:numFmt w:val="bullet"/>
      <w:lvlText w:val=""/>
      <w:lvlJc w:val="left"/>
      <w:pPr>
        <w:ind w:left="9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4"/>
  </w:num>
  <w:num w:numId="5">
    <w:abstractNumId w:val="11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5"/>
  </w:num>
  <w:num w:numId="11">
    <w:abstractNumId w:val="3"/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AB"/>
    <w:rsid w:val="00013C68"/>
    <w:rsid w:val="000728AC"/>
    <w:rsid w:val="000B6934"/>
    <w:rsid w:val="000C0D8D"/>
    <w:rsid w:val="000E7FF4"/>
    <w:rsid w:val="000F1641"/>
    <w:rsid w:val="0010546A"/>
    <w:rsid w:val="001675D9"/>
    <w:rsid w:val="001809BE"/>
    <w:rsid w:val="001A2C0B"/>
    <w:rsid w:val="002176FD"/>
    <w:rsid w:val="00274A4F"/>
    <w:rsid w:val="00320AA4"/>
    <w:rsid w:val="00322132"/>
    <w:rsid w:val="0035356C"/>
    <w:rsid w:val="003968F4"/>
    <w:rsid w:val="004021A8"/>
    <w:rsid w:val="0041045B"/>
    <w:rsid w:val="00466B35"/>
    <w:rsid w:val="00480D0E"/>
    <w:rsid w:val="00543968"/>
    <w:rsid w:val="005D247D"/>
    <w:rsid w:val="005E7C2F"/>
    <w:rsid w:val="0062088D"/>
    <w:rsid w:val="006254B5"/>
    <w:rsid w:val="00630DE6"/>
    <w:rsid w:val="006401AF"/>
    <w:rsid w:val="00643204"/>
    <w:rsid w:val="00667223"/>
    <w:rsid w:val="00731622"/>
    <w:rsid w:val="0075714D"/>
    <w:rsid w:val="00783B6E"/>
    <w:rsid w:val="007966DB"/>
    <w:rsid w:val="007D49AD"/>
    <w:rsid w:val="007F7533"/>
    <w:rsid w:val="00830A00"/>
    <w:rsid w:val="00833A5A"/>
    <w:rsid w:val="00861BCF"/>
    <w:rsid w:val="00881F74"/>
    <w:rsid w:val="0089793D"/>
    <w:rsid w:val="00897AAB"/>
    <w:rsid w:val="008B48F3"/>
    <w:rsid w:val="008D4AEF"/>
    <w:rsid w:val="008F5B3F"/>
    <w:rsid w:val="008F61ED"/>
    <w:rsid w:val="00905651"/>
    <w:rsid w:val="00973982"/>
    <w:rsid w:val="00983605"/>
    <w:rsid w:val="00A468C6"/>
    <w:rsid w:val="00A50157"/>
    <w:rsid w:val="00A61F00"/>
    <w:rsid w:val="00A851A4"/>
    <w:rsid w:val="00AC18F7"/>
    <w:rsid w:val="00B23CA7"/>
    <w:rsid w:val="00B3004E"/>
    <w:rsid w:val="00B519ED"/>
    <w:rsid w:val="00B740D0"/>
    <w:rsid w:val="00BA0DED"/>
    <w:rsid w:val="00BC25F6"/>
    <w:rsid w:val="00BF21D2"/>
    <w:rsid w:val="00C82605"/>
    <w:rsid w:val="00CB696B"/>
    <w:rsid w:val="00D66357"/>
    <w:rsid w:val="00D772BF"/>
    <w:rsid w:val="00DB55C0"/>
    <w:rsid w:val="00DE4885"/>
    <w:rsid w:val="00E00D90"/>
    <w:rsid w:val="00E153A6"/>
    <w:rsid w:val="00E80A14"/>
    <w:rsid w:val="00EA1DB3"/>
    <w:rsid w:val="00EB52E9"/>
    <w:rsid w:val="00EC47B7"/>
    <w:rsid w:val="00EE0628"/>
    <w:rsid w:val="00F30DAA"/>
    <w:rsid w:val="00F72599"/>
    <w:rsid w:val="00FB4481"/>
    <w:rsid w:val="00FD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21A8"/>
    <w:rPr>
      <w:color w:val="333399"/>
      <w:u w:val="single"/>
    </w:rPr>
  </w:style>
  <w:style w:type="character" w:customStyle="1" w:styleId="s0">
    <w:name w:val="s0"/>
    <w:rsid w:val="004021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021A8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4021A8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FB4481"/>
  </w:style>
  <w:style w:type="paragraph" w:styleId="a4">
    <w:name w:val="List Paragraph"/>
    <w:basedOn w:val="a"/>
    <w:link w:val="a5"/>
    <w:uiPriority w:val="34"/>
    <w:qFormat/>
    <w:rsid w:val="007F7533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5">
    <w:name w:val="Абзац списка Знак"/>
    <w:basedOn w:val="a0"/>
    <w:link w:val="a4"/>
    <w:uiPriority w:val="34"/>
    <w:rsid w:val="007F7533"/>
    <w:rPr>
      <w:rFonts w:eastAsiaTheme="minorEastAsia"/>
      <w:lang w:eastAsia="ru-RU"/>
    </w:rPr>
  </w:style>
  <w:style w:type="character" w:customStyle="1" w:styleId="1">
    <w:name w:val="Основной текст Знак1"/>
    <w:basedOn w:val="a0"/>
    <w:link w:val="a6"/>
    <w:uiPriority w:val="99"/>
    <w:rsid w:val="0064320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styleId="a6">
    <w:name w:val="Body Text"/>
    <w:basedOn w:val="a"/>
    <w:link w:val="1"/>
    <w:uiPriority w:val="99"/>
    <w:rsid w:val="00643204"/>
    <w:pPr>
      <w:widowControl w:val="0"/>
      <w:shd w:val="clear" w:color="auto" w:fill="FFFFFF"/>
      <w:spacing w:line="274" w:lineRule="exact"/>
    </w:pPr>
    <w:rPr>
      <w:rFonts w:eastAsiaTheme="minorHAnsi"/>
      <w:color w:val="auto"/>
      <w:spacing w:val="3"/>
      <w:sz w:val="21"/>
      <w:szCs w:val="21"/>
      <w:lang w:eastAsia="en-US"/>
    </w:rPr>
  </w:style>
  <w:style w:type="character" w:customStyle="1" w:styleId="a7">
    <w:name w:val="Основной текст Знак"/>
    <w:basedOn w:val="a0"/>
    <w:uiPriority w:val="99"/>
    <w:semiHidden/>
    <w:rsid w:val="0064320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uiPriority w:val="39"/>
    <w:rsid w:val="00E00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21A8"/>
    <w:rPr>
      <w:color w:val="333399"/>
      <w:u w:val="single"/>
    </w:rPr>
  </w:style>
  <w:style w:type="character" w:customStyle="1" w:styleId="s0">
    <w:name w:val="s0"/>
    <w:rsid w:val="004021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021A8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4021A8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FB4481"/>
  </w:style>
  <w:style w:type="paragraph" w:styleId="a4">
    <w:name w:val="List Paragraph"/>
    <w:basedOn w:val="a"/>
    <w:link w:val="a5"/>
    <w:uiPriority w:val="34"/>
    <w:qFormat/>
    <w:rsid w:val="007F7533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5">
    <w:name w:val="Абзац списка Знак"/>
    <w:basedOn w:val="a0"/>
    <w:link w:val="a4"/>
    <w:uiPriority w:val="34"/>
    <w:rsid w:val="007F7533"/>
    <w:rPr>
      <w:rFonts w:eastAsiaTheme="minorEastAsia"/>
      <w:lang w:eastAsia="ru-RU"/>
    </w:rPr>
  </w:style>
  <w:style w:type="character" w:customStyle="1" w:styleId="1">
    <w:name w:val="Основной текст Знак1"/>
    <w:basedOn w:val="a0"/>
    <w:link w:val="a6"/>
    <w:uiPriority w:val="99"/>
    <w:rsid w:val="0064320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styleId="a6">
    <w:name w:val="Body Text"/>
    <w:basedOn w:val="a"/>
    <w:link w:val="1"/>
    <w:uiPriority w:val="99"/>
    <w:rsid w:val="00643204"/>
    <w:pPr>
      <w:widowControl w:val="0"/>
      <w:shd w:val="clear" w:color="auto" w:fill="FFFFFF"/>
      <w:spacing w:line="274" w:lineRule="exact"/>
    </w:pPr>
    <w:rPr>
      <w:rFonts w:eastAsiaTheme="minorHAnsi"/>
      <w:color w:val="auto"/>
      <w:spacing w:val="3"/>
      <w:sz w:val="21"/>
      <w:szCs w:val="21"/>
      <w:lang w:eastAsia="en-US"/>
    </w:rPr>
  </w:style>
  <w:style w:type="character" w:customStyle="1" w:styleId="a7">
    <w:name w:val="Основной текст Знак"/>
    <w:basedOn w:val="a0"/>
    <w:uiPriority w:val="99"/>
    <w:semiHidden/>
    <w:rsid w:val="0064320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uiPriority w:val="39"/>
    <w:rsid w:val="00E00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l:34515777.4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11</cp:lastModifiedBy>
  <cp:revision>11</cp:revision>
  <dcterms:created xsi:type="dcterms:W3CDTF">2022-02-02T02:10:00Z</dcterms:created>
  <dcterms:modified xsi:type="dcterms:W3CDTF">2022-05-06T07:04:00Z</dcterms:modified>
</cp:coreProperties>
</file>