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EC2D63" w:rsidRDefault="00D36700" w:rsidP="00D36700">
      <w:pPr>
        <w:pStyle w:val="pj"/>
        <w:rPr>
          <w:b/>
          <w:color w:val="auto"/>
          <w:u w:val="single"/>
          <w:lang w:val="kk-KZ"/>
        </w:rPr>
      </w:pPr>
      <w:r>
        <w:t xml:space="preserve">Наименование конкурса </w:t>
      </w:r>
      <w:r w:rsidR="00F70830" w:rsidRPr="00F70830">
        <w:rPr>
          <w:b/>
          <w:color w:val="auto"/>
          <w:u w:val="single"/>
        </w:rPr>
        <w:t>Импульсный блок питания 5.5х</w:t>
      </w:r>
      <w:proofErr w:type="gramStart"/>
      <w:r w:rsidR="00F70830" w:rsidRPr="00F70830">
        <w:rPr>
          <w:b/>
          <w:color w:val="auto"/>
          <w:u w:val="single"/>
        </w:rPr>
        <w:t>2</w:t>
      </w:r>
      <w:proofErr w:type="gramEnd"/>
      <w:r w:rsidR="00F70830" w:rsidRPr="00F70830">
        <w:rPr>
          <w:b/>
          <w:color w:val="auto"/>
          <w:u w:val="single"/>
        </w:rPr>
        <w:t>.5 мм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12365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297381" w:rsidP="00810D27">
            <w:pPr>
              <w:rPr>
                <w:color w:val="auto"/>
                <w:lang w:val="kk-KZ"/>
              </w:rPr>
            </w:pPr>
            <w:r w:rsidRPr="00297381">
              <w:rPr>
                <w:color w:val="auto"/>
                <w:lang w:val="kk-KZ"/>
              </w:rPr>
              <w:t>273313.900.000039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297381" w:rsidP="003B1A6B">
            <w:pPr>
              <w:rPr>
                <w:color w:val="auto"/>
              </w:rPr>
            </w:pPr>
            <w:r w:rsidRPr="00297381">
              <w:rPr>
                <w:color w:val="auto"/>
              </w:rPr>
              <w:t>Импульсный блок питания 5.5х</w:t>
            </w:r>
            <w:proofErr w:type="gramStart"/>
            <w:r w:rsidRPr="00297381">
              <w:rPr>
                <w:color w:val="auto"/>
              </w:rPr>
              <w:t>2</w:t>
            </w:r>
            <w:proofErr w:type="gramEnd"/>
            <w:r w:rsidRPr="00297381">
              <w:rPr>
                <w:color w:val="auto"/>
              </w:rPr>
              <w:t>.5 мм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76411D" w:rsidP="0098260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2FE" w:rsidRDefault="009C47EC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Межгосударственный стандарт </w:t>
            </w:r>
            <w:r w:rsidRPr="009C47EC">
              <w:rPr>
                <w:color w:val="auto"/>
                <w:lang w:val="kk-KZ"/>
              </w:rPr>
              <w:t>ГОСТ IEC 60950-1-2014</w:t>
            </w:r>
            <w:r w:rsidR="00DC42FE">
              <w:rPr>
                <w:color w:val="auto"/>
                <w:lang w:val="kk-KZ"/>
              </w:rPr>
              <w:t>.</w:t>
            </w:r>
          </w:p>
          <w:p w:rsidR="00DC42FE" w:rsidRDefault="00DC42FE" w:rsidP="00490057"/>
          <w:p w:rsidR="0058634A" w:rsidRPr="0058634A" w:rsidRDefault="0058634A" w:rsidP="00490057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</w:t>
            </w:r>
            <w:r w:rsidRPr="00C623B8"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2FE" w:rsidRDefault="00DC42FE" w:rsidP="00DC42F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Сила тока</w:t>
            </w:r>
            <w:r w:rsidRPr="00DC42FE">
              <w:rPr>
                <w:color w:val="auto"/>
              </w:rPr>
              <w:t xml:space="preserve"> </w:t>
            </w:r>
            <w:r>
              <w:rPr>
                <w:color w:val="auto"/>
              </w:rPr>
              <w:t>на выходе</w:t>
            </w:r>
            <w:r>
              <w:rPr>
                <w:color w:val="auto"/>
                <w:lang w:val="kk-KZ"/>
              </w:rPr>
              <w:t xml:space="preserve"> – не более 1А;</w:t>
            </w:r>
          </w:p>
          <w:p w:rsidR="00DC42FE" w:rsidRDefault="00DC42FE" w:rsidP="00DC42F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Входное напряжение – от 110 В до 240 В </w:t>
            </w:r>
            <w:r>
              <w:rPr>
                <w:color w:val="auto"/>
                <w:lang w:val="en-US"/>
              </w:rPr>
              <w:t>AC</w:t>
            </w:r>
            <w:r>
              <w:rPr>
                <w:color w:val="auto"/>
                <w:lang w:val="kk-KZ"/>
              </w:rPr>
              <w:t>;</w:t>
            </w:r>
          </w:p>
          <w:p w:rsidR="00DC42FE" w:rsidRDefault="00DC42FE" w:rsidP="00DC42F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 xml:space="preserve">Выходное напряжение – не более 5 В </w:t>
            </w:r>
            <w:r>
              <w:rPr>
                <w:color w:val="auto"/>
                <w:lang w:val="en-US"/>
              </w:rPr>
              <w:t>DC</w:t>
            </w:r>
            <w:r>
              <w:rPr>
                <w:color w:val="auto"/>
                <w:lang w:val="kk-KZ"/>
              </w:rPr>
              <w:t>;</w:t>
            </w:r>
          </w:p>
          <w:p w:rsidR="00DC42FE" w:rsidRDefault="00DC42FE" w:rsidP="00DC42F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Подключение к электрической сети – евровилка;</w:t>
            </w:r>
          </w:p>
          <w:p w:rsidR="00DC42FE" w:rsidRDefault="00DC42FE" w:rsidP="00DC42F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Размер штекера: внешний разъем от 5,5 мм до 5,51 мм;</w:t>
            </w:r>
          </w:p>
          <w:p w:rsidR="0058634A" w:rsidRPr="00DC42FE" w:rsidRDefault="00DC42FE" w:rsidP="006857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  <w:lang w:val="kk-KZ"/>
              </w:rPr>
              <w:tab/>
              <w:t xml:space="preserve">      внутренний разъем от 2,5 мм до 2,5 мм.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F77AD6" w:rsidRDefault="000B6105" w:rsidP="000B6105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Pr="00453274" w:rsidRDefault="00F77AD6" w:rsidP="00770508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</w:t>
            </w:r>
            <w:r w:rsidR="00502BCF">
              <w:t>го Сертификата о происхождении т</w:t>
            </w:r>
            <w:r>
              <w:t>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  <w:bookmarkStart w:id="0" w:name="_GoBack"/>
            <w:bookmarkEnd w:id="0"/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sectPr w:rsidR="00AF3D12" w:rsidRPr="001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B6105"/>
    <w:rsid w:val="000C0D8D"/>
    <w:rsid w:val="000D63A1"/>
    <w:rsid w:val="00102C3A"/>
    <w:rsid w:val="00121F3B"/>
    <w:rsid w:val="0012365C"/>
    <w:rsid w:val="00137922"/>
    <w:rsid w:val="001B05C0"/>
    <w:rsid w:val="001B5324"/>
    <w:rsid w:val="00216F76"/>
    <w:rsid w:val="00234130"/>
    <w:rsid w:val="00284ADB"/>
    <w:rsid w:val="00287A05"/>
    <w:rsid w:val="00297381"/>
    <w:rsid w:val="002B4047"/>
    <w:rsid w:val="002C563B"/>
    <w:rsid w:val="002D2D46"/>
    <w:rsid w:val="002D2F5A"/>
    <w:rsid w:val="00325636"/>
    <w:rsid w:val="00330198"/>
    <w:rsid w:val="003371A7"/>
    <w:rsid w:val="00383127"/>
    <w:rsid w:val="003947A5"/>
    <w:rsid w:val="003B1A6B"/>
    <w:rsid w:val="003B2ED7"/>
    <w:rsid w:val="00437D33"/>
    <w:rsid w:val="004433FE"/>
    <w:rsid w:val="00452B9B"/>
    <w:rsid w:val="00453274"/>
    <w:rsid w:val="00464AE5"/>
    <w:rsid w:val="004776C8"/>
    <w:rsid w:val="004875D5"/>
    <w:rsid w:val="00490057"/>
    <w:rsid w:val="004D7A88"/>
    <w:rsid w:val="004F5988"/>
    <w:rsid w:val="00502BCF"/>
    <w:rsid w:val="00557D4D"/>
    <w:rsid w:val="0058634A"/>
    <w:rsid w:val="00591C25"/>
    <w:rsid w:val="00601D9C"/>
    <w:rsid w:val="00612703"/>
    <w:rsid w:val="00612F4E"/>
    <w:rsid w:val="0061310F"/>
    <w:rsid w:val="00636C45"/>
    <w:rsid w:val="006455F1"/>
    <w:rsid w:val="00664072"/>
    <w:rsid w:val="00670C5B"/>
    <w:rsid w:val="0067759E"/>
    <w:rsid w:val="00685789"/>
    <w:rsid w:val="006A2F31"/>
    <w:rsid w:val="006B3771"/>
    <w:rsid w:val="006E4EE2"/>
    <w:rsid w:val="007158D8"/>
    <w:rsid w:val="00722C51"/>
    <w:rsid w:val="007446D8"/>
    <w:rsid w:val="00744C49"/>
    <w:rsid w:val="0076055C"/>
    <w:rsid w:val="0076411D"/>
    <w:rsid w:val="00770508"/>
    <w:rsid w:val="007729D3"/>
    <w:rsid w:val="007B7D52"/>
    <w:rsid w:val="007F4BDE"/>
    <w:rsid w:val="0080101C"/>
    <w:rsid w:val="00830987"/>
    <w:rsid w:val="008611EA"/>
    <w:rsid w:val="00892A16"/>
    <w:rsid w:val="008A664D"/>
    <w:rsid w:val="008A6CCC"/>
    <w:rsid w:val="008C3E96"/>
    <w:rsid w:val="008C7AD3"/>
    <w:rsid w:val="008D36FC"/>
    <w:rsid w:val="008E6170"/>
    <w:rsid w:val="00922B8C"/>
    <w:rsid w:val="00923AC8"/>
    <w:rsid w:val="00970C2A"/>
    <w:rsid w:val="00982604"/>
    <w:rsid w:val="009A7FF0"/>
    <w:rsid w:val="009C47EC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D1660"/>
    <w:rsid w:val="00AF3D12"/>
    <w:rsid w:val="00B00BB3"/>
    <w:rsid w:val="00B2344F"/>
    <w:rsid w:val="00B31329"/>
    <w:rsid w:val="00B434AC"/>
    <w:rsid w:val="00B445A7"/>
    <w:rsid w:val="00B838AC"/>
    <w:rsid w:val="00B91AA2"/>
    <w:rsid w:val="00BA34B3"/>
    <w:rsid w:val="00C10755"/>
    <w:rsid w:val="00C2310E"/>
    <w:rsid w:val="00C527A4"/>
    <w:rsid w:val="00C53E3D"/>
    <w:rsid w:val="00C550E3"/>
    <w:rsid w:val="00C70F91"/>
    <w:rsid w:val="00C756FB"/>
    <w:rsid w:val="00C7751B"/>
    <w:rsid w:val="00C962A7"/>
    <w:rsid w:val="00CB720A"/>
    <w:rsid w:val="00CC22EA"/>
    <w:rsid w:val="00CE23FD"/>
    <w:rsid w:val="00D36700"/>
    <w:rsid w:val="00D92090"/>
    <w:rsid w:val="00D95908"/>
    <w:rsid w:val="00D959CE"/>
    <w:rsid w:val="00DB0D7F"/>
    <w:rsid w:val="00DB2ED9"/>
    <w:rsid w:val="00DC42FE"/>
    <w:rsid w:val="00DE02AC"/>
    <w:rsid w:val="00DF66FD"/>
    <w:rsid w:val="00E246B8"/>
    <w:rsid w:val="00E6357E"/>
    <w:rsid w:val="00E74967"/>
    <w:rsid w:val="00E9027A"/>
    <w:rsid w:val="00E919B9"/>
    <w:rsid w:val="00EB639A"/>
    <w:rsid w:val="00EC2D63"/>
    <w:rsid w:val="00ED621E"/>
    <w:rsid w:val="00F10460"/>
    <w:rsid w:val="00F13F59"/>
    <w:rsid w:val="00F70830"/>
    <w:rsid w:val="00F77AD6"/>
    <w:rsid w:val="00F85CD0"/>
    <w:rsid w:val="00F9159C"/>
    <w:rsid w:val="00FA3556"/>
    <w:rsid w:val="00FA6D59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58</cp:revision>
  <cp:lastPrinted>2021-01-25T03:42:00Z</cp:lastPrinted>
  <dcterms:created xsi:type="dcterms:W3CDTF">2023-02-21T05:04:00Z</dcterms:created>
  <dcterms:modified xsi:type="dcterms:W3CDTF">2023-03-09T09:38:00Z</dcterms:modified>
</cp:coreProperties>
</file>