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224D" w14:textId="77777777" w:rsidR="005016C8" w:rsidRDefault="005016C8" w:rsidP="005016C8">
      <w:pPr>
        <w:pStyle w:val="pr"/>
      </w:pPr>
      <w:r>
        <w:t>Приложение 15</w:t>
      </w:r>
      <w:r>
        <w:br/>
        <w:t xml:space="preserve">к </w:t>
      </w:r>
      <w:hyperlink w:anchor="sub6" w:history="1">
        <w:r>
          <w:rPr>
            <w:rStyle w:val="a3"/>
          </w:rPr>
          <w:t>конкурсной документации</w:t>
        </w:r>
      </w:hyperlink>
    </w:p>
    <w:p w14:paraId="6ED9F0FD" w14:textId="10E27874" w:rsidR="004021A8" w:rsidRDefault="00B37963" w:rsidP="00607BAA">
      <w:pPr>
        <w:tabs>
          <w:tab w:val="left" w:pos="588"/>
          <w:tab w:val="right" w:pos="14570"/>
        </w:tabs>
        <w:ind w:firstLine="709"/>
        <w:textAlignment w:val="baseline"/>
      </w:pPr>
      <w:r>
        <w:tab/>
      </w:r>
    </w:p>
    <w:p w14:paraId="39FF0FFF" w14:textId="1C96B248" w:rsidR="004021A8" w:rsidRDefault="004021A8" w:rsidP="0021406E">
      <w:pPr>
        <w:ind w:firstLine="709"/>
        <w:jc w:val="center"/>
        <w:textAlignment w:val="baseline"/>
      </w:pPr>
    </w:p>
    <w:p w14:paraId="3916FEB9" w14:textId="77777777" w:rsidR="0021406E" w:rsidRDefault="004021A8" w:rsidP="0021406E">
      <w:pPr>
        <w:ind w:firstLine="709"/>
        <w:jc w:val="center"/>
        <w:rPr>
          <w:rStyle w:val="s1"/>
        </w:rPr>
      </w:pPr>
      <w:r>
        <w:rPr>
          <w:rStyle w:val="s1"/>
        </w:rPr>
        <w:t>Техническая</w:t>
      </w:r>
      <w:r w:rsidR="0021406E">
        <w:rPr>
          <w:rStyle w:val="s1"/>
        </w:rPr>
        <w:t xml:space="preserve"> спецификация</w:t>
      </w:r>
    </w:p>
    <w:p w14:paraId="09158DAB" w14:textId="4236CC75" w:rsidR="004021A8" w:rsidRDefault="0021406E" w:rsidP="0021406E">
      <w:pPr>
        <w:ind w:firstLine="709"/>
        <w:jc w:val="center"/>
      </w:pPr>
      <w:r>
        <w:rPr>
          <w:rStyle w:val="s1"/>
        </w:rPr>
        <w:t>закупаемых услуг</w:t>
      </w:r>
      <w:r>
        <w:rPr>
          <w:rStyle w:val="s1"/>
        </w:rPr>
        <w:br/>
      </w:r>
    </w:p>
    <w:p w14:paraId="1AE89F68" w14:textId="77777777" w:rsidR="004021A8" w:rsidRDefault="004021A8" w:rsidP="00607BAA">
      <w:pPr>
        <w:ind w:firstLine="709"/>
        <w:jc w:val="center"/>
        <w:textAlignment w:val="baseline"/>
      </w:pPr>
      <w:r>
        <w:t> </w:t>
      </w:r>
    </w:p>
    <w:p w14:paraId="69381ACA" w14:textId="7CA11197" w:rsidR="004021A8" w:rsidRDefault="00607BAA" w:rsidP="0021406E">
      <w:pPr>
        <w:ind w:firstLine="709"/>
        <w:jc w:val="both"/>
      </w:pPr>
      <w:r>
        <w:rPr>
          <w:rStyle w:val="s0"/>
        </w:rPr>
        <w:t xml:space="preserve">Наименование заказчика  </w:t>
      </w:r>
      <w:r w:rsidR="00DB4991" w:rsidRPr="00607BAA">
        <w:rPr>
          <w:rStyle w:val="s0"/>
          <w:u w:val="single"/>
        </w:rPr>
        <w:t>АО «</w:t>
      </w:r>
      <w:proofErr w:type="spellStart"/>
      <w:r w:rsidR="00DB4991" w:rsidRPr="00607BAA">
        <w:rPr>
          <w:rStyle w:val="s0"/>
          <w:u w:val="single"/>
        </w:rPr>
        <w:t>Казтелерадио</w:t>
      </w:r>
      <w:proofErr w:type="spellEnd"/>
    </w:p>
    <w:p w14:paraId="2868B890" w14:textId="2FB1C0F9" w:rsidR="004021A8" w:rsidRPr="00607BAA" w:rsidRDefault="004021A8" w:rsidP="0021406E">
      <w:pPr>
        <w:ind w:firstLine="709"/>
        <w:jc w:val="both"/>
        <w:rPr>
          <w:u w:val="single"/>
        </w:rPr>
      </w:pPr>
      <w:r>
        <w:rPr>
          <w:rStyle w:val="s0"/>
        </w:rPr>
        <w:t>Наименование организатора</w:t>
      </w:r>
      <w:r w:rsidR="00607BAA">
        <w:rPr>
          <w:rStyle w:val="s0"/>
        </w:rPr>
        <w:t xml:space="preserve"> </w:t>
      </w:r>
      <w:r w:rsidR="00DF543F" w:rsidRPr="00607BAA">
        <w:rPr>
          <w:rStyle w:val="s0"/>
          <w:u w:val="single"/>
        </w:rPr>
        <w:t>АО «</w:t>
      </w:r>
      <w:proofErr w:type="spellStart"/>
      <w:r w:rsidR="00DF543F" w:rsidRPr="00607BAA">
        <w:rPr>
          <w:rStyle w:val="s0"/>
          <w:u w:val="single"/>
        </w:rPr>
        <w:t>Казтелерадио</w:t>
      </w:r>
      <w:proofErr w:type="spellEnd"/>
    </w:p>
    <w:p w14:paraId="547D257B" w14:textId="129BF998" w:rsidR="004021A8" w:rsidRDefault="004021A8" w:rsidP="0021406E">
      <w:pPr>
        <w:ind w:firstLine="709"/>
        <w:jc w:val="both"/>
      </w:pPr>
      <w:r>
        <w:rPr>
          <w:rStyle w:val="s0"/>
        </w:rPr>
        <w:t>№ конкурса</w:t>
      </w:r>
      <w:r w:rsidR="00607BAA">
        <w:rPr>
          <w:rStyle w:val="s0"/>
        </w:rPr>
        <w:t xml:space="preserve"> _______________________________</w:t>
      </w:r>
    </w:p>
    <w:p w14:paraId="6013D039" w14:textId="5F38ACDF" w:rsidR="002E49D1" w:rsidRPr="002E49D1" w:rsidRDefault="004021A8" w:rsidP="0021406E">
      <w:pPr>
        <w:ind w:firstLine="709"/>
        <w:jc w:val="both"/>
        <w:rPr>
          <w:rStyle w:val="s0"/>
        </w:rPr>
      </w:pPr>
      <w:r>
        <w:rPr>
          <w:rStyle w:val="s0"/>
        </w:rPr>
        <w:t>Наименование конкурса</w:t>
      </w:r>
      <w:r w:rsidR="0021406E">
        <w:rPr>
          <w:rStyle w:val="s0"/>
        </w:rPr>
        <w:t xml:space="preserve"> «</w:t>
      </w:r>
      <w:r w:rsidR="00C053BE" w:rsidRPr="00C053BE">
        <w:rPr>
          <w:rStyle w:val="s1"/>
          <w:b w:val="0"/>
          <w:bCs w:val="0"/>
        </w:rPr>
        <w:t xml:space="preserve">(ЦЭТВ) Сервисное обслуживание системы жидкостного охлаждения цифровых передатчиков </w:t>
      </w:r>
      <w:r w:rsidR="00C053BE" w:rsidRPr="005B76CA">
        <w:rPr>
          <w:rStyle w:val="s1"/>
          <w:b w:val="0"/>
          <w:bCs w:val="0"/>
          <w:color w:val="000000" w:themeColor="text1"/>
        </w:rPr>
        <w:t>(</w:t>
      </w:r>
      <w:r w:rsidR="00607BAA" w:rsidRPr="005B76CA">
        <w:rPr>
          <w:rStyle w:val="s1"/>
          <w:b w:val="0"/>
          <w:bCs w:val="0"/>
          <w:color w:val="000000" w:themeColor="text1"/>
        </w:rPr>
        <w:t>Астана</w:t>
      </w:r>
      <w:r w:rsidR="00C053BE" w:rsidRPr="00C053BE">
        <w:rPr>
          <w:rStyle w:val="s1"/>
          <w:b w:val="0"/>
          <w:bCs w:val="0"/>
        </w:rPr>
        <w:t>, Караганда, Усть-Каменогорск</w:t>
      </w:r>
      <w:r w:rsidR="00AB2F8B">
        <w:rPr>
          <w:rStyle w:val="s1"/>
          <w:b w:val="0"/>
          <w:bCs w:val="0"/>
        </w:rPr>
        <w:t>,</w:t>
      </w:r>
      <w:r w:rsidR="00F55081">
        <w:rPr>
          <w:rStyle w:val="s1"/>
          <w:b w:val="0"/>
          <w:bCs w:val="0"/>
        </w:rPr>
        <w:t xml:space="preserve"> Большой Шаган</w:t>
      </w:r>
      <w:r w:rsidR="00C053BE" w:rsidRPr="00C053BE">
        <w:rPr>
          <w:rStyle w:val="s1"/>
          <w:b w:val="0"/>
          <w:bCs w:val="0"/>
        </w:rPr>
        <w:t>)</w:t>
      </w:r>
      <w:r w:rsidR="0021406E">
        <w:rPr>
          <w:rStyle w:val="s0"/>
        </w:rPr>
        <w:t>»</w:t>
      </w:r>
    </w:p>
    <w:p w14:paraId="7328142A" w14:textId="0D22864D" w:rsidR="004021A8" w:rsidRDefault="004021A8" w:rsidP="0021406E">
      <w:pPr>
        <w:ind w:firstLine="709"/>
        <w:jc w:val="both"/>
      </w:pPr>
      <w:r>
        <w:rPr>
          <w:rStyle w:val="s0"/>
        </w:rPr>
        <w:t>№ лота ____</w:t>
      </w:r>
      <w:r w:rsidR="0021406E">
        <w:rPr>
          <w:rStyle w:val="s0"/>
        </w:rPr>
        <w:t>_______________________________</w:t>
      </w:r>
    </w:p>
    <w:p w14:paraId="639A79F4" w14:textId="4797DC7B" w:rsidR="002268DF" w:rsidRDefault="004021A8" w:rsidP="0021406E">
      <w:pPr>
        <w:ind w:firstLine="709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1406E">
        <w:rPr>
          <w:rStyle w:val="s0"/>
        </w:rPr>
        <w:t xml:space="preserve"> «</w:t>
      </w:r>
      <w:r w:rsidR="00C053BE" w:rsidRPr="00C053BE">
        <w:rPr>
          <w:rStyle w:val="s1"/>
          <w:b w:val="0"/>
          <w:bCs w:val="0"/>
        </w:rPr>
        <w:t>Сервисное обслуживание системы жидкостного охлаждения цифровых передатчиков (</w:t>
      </w:r>
      <w:r w:rsidR="00A66118" w:rsidRPr="005B76CA">
        <w:rPr>
          <w:rStyle w:val="s1"/>
          <w:b w:val="0"/>
          <w:bCs w:val="0"/>
          <w:color w:val="000000" w:themeColor="text1"/>
        </w:rPr>
        <w:t>Астана</w:t>
      </w:r>
      <w:r w:rsidR="00C053BE" w:rsidRPr="005B76CA">
        <w:rPr>
          <w:rStyle w:val="s1"/>
          <w:b w:val="0"/>
          <w:bCs w:val="0"/>
          <w:color w:val="000000" w:themeColor="text1"/>
        </w:rPr>
        <w:t xml:space="preserve">, </w:t>
      </w:r>
      <w:r w:rsidR="00C053BE" w:rsidRPr="00C053BE">
        <w:rPr>
          <w:rStyle w:val="s1"/>
          <w:b w:val="0"/>
          <w:bCs w:val="0"/>
        </w:rPr>
        <w:t>Караганда, Усть-Каменогорск</w:t>
      </w:r>
      <w:r w:rsidR="00AB2F8B">
        <w:rPr>
          <w:rStyle w:val="s1"/>
          <w:b w:val="0"/>
          <w:bCs w:val="0"/>
        </w:rPr>
        <w:t xml:space="preserve">, </w:t>
      </w:r>
      <w:r w:rsidR="00F55081">
        <w:rPr>
          <w:rStyle w:val="s1"/>
          <w:b w:val="0"/>
          <w:bCs w:val="0"/>
        </w:rPr>
        <w:t xml:space="preserve">Большой </w:t>
      </w:r>
      <w:r w:rsidR="004F6ABD">
        <w:rPr>
          <w:rStyle w:val="s1"/>
          <w:b w:val="0"/>
          <w:bCs w:val="0"/>
        </w:rPr>
        <w:t>Ш</w:t>
      </w:r>
      <w:r w:rsidR="00F55081">
        <w:rPr>
          <w:rStyle w:val="s1"/>
          <w:b w:val="0"/>
          <w:bCs w:val="0"/>
        </w:rPr>
        <w:t>аган</w:t>
      </w:r>
      <w:r w:rsidR="00C053BE" w:rsidRPr="00C053BE">
        <w:rPr>
          <w:rStyle w:val="s1"/>
          <w:b w:val="0"/>
          <w:bCs w:val="0"/>
        </w:rPr>
        <w:t>)</w:t>
      </w:r>
      <w:r w:rsidR="0021406E">
        <w:rPr>
          <w:rStyle w:val="s0"/>
        </w:rPr>
        <w:t>»</w:t>
      </w:r>
    </w:p>
    <w:p w14:paraId="384578A8" w14:textId="77777777" w:rsidR="004021A8" w:rsidRDefault="004021A8" w:rsidP="000F7A14">
      <w:pPr>
        <w:ind w:firstLine="397"/>
        <w:jc w:val="both"/>
      </w:pPr>
      <w:r>
        <w:rPr>
          <w:rStyle w:val="s0"/>
        </w:rPr>
        <w:t> </w:t>
      </w:r>
    </w:p>
    <w:tbl>
      <w:tblPr>
        <w:tblW w:w="48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6911"/>
      </w:tblGrid>
      <w:tr w:rsidR="004021A8" w14:paraId="6CAA7521" w14:textId="77777777" w:rsidTr="00B12919">
        <w:trPr>
          <w:jc w:val="center"/>
        </w:trPr>
        <w:tc>
          <w:tcPr>
            <w:tcW w:w="1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97E7" w14:textId="77777777" w:rsidR="004021A8" w:rsidRPr="0044556A" w:rsidRDefault="004021A8" w:rsidP="000F7A14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 w:rsidR="0044556A">
              <w:t xml:space="preserve"> </w:t>
            </w:r>
          </w:p>
        </w:tc>
        <w:tc>
          <w:tcPr>
            <w:tcW w:w="3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4EB7" w14:textId="69E9C1C9" w:rsidR="004021A8" w:rsidRDefault="004021A8" w:rsidP="000F7A14">
            <w:pPr>
              <w:rPr>
                <w:color w:val="auto"/>
              </w:rPr>
            </w:pPr>
          </w:p>
        </w:tc>
      </w:tr>
      <w:tr w:rsidR="0098463A" w:rsidRPr="0098463A" w14:paraId="32535F07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6B19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Наименование услуги</w:t>
            </w:r>
            <w:r w:rsidR="00DF543F" w:rsidRPr="0098463A">
              <w:rPr>
                <w:color w:val="000000" w:themeColor="text1"/>
              </w:rPr>
              <w:t xml:space="preserve"> </w:t>
            </w:r>
            <w:r w:rsidR="00DB4991" w:rsidRPr="0098463A">
              <w:rPr>
                <w:color w:val="000000" w:themeColor="text1"/>
              </w:rPr>
              <w:t xml:space="preserve"> 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7E85" w14:textId="47BC3434" w:rsidR="004021A8" w:rsidRPr="0098463A" w:rsidRDefault="004021A8" w:rsidP="002F671D">
            <w:pPr>
              <w:rPr>
                <w:color w:val="000000" w:themeColor="text1"/>
              </w:rPr>
            </w:pPr>
          </w:p>
        </w:tc>
      </w:tr>
      <w:tr w:rsidR="0098463A" w:rsidRPr="0098463A" w14:paraId="095532D8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578D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50D" w14:textId="1A2B9638" w:rsidR="004021A8" w:rsidRPr="0098463A" w:rsidRDefault="004021A8" w:rsidP="000F7A14">
            <w:pPr>
              <w:rPr>
                <w:color w:val="000000" w:themeColor="text1"/>
              </w:rPr>
            </w:pPr>
          </w:p>
        </w:tc>
      </w:tr>
      <w:tr w:rsidR="0098463A" w:rsidRPr="0098463A" w14:paraId="388EB2E4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4A55" w14:textId="0DD5C755" w:rsidR="004021A8" w:rsidRPr="0098463A" w:rsidRDefault="002E49D1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Количество (</w:t>
            </w:r>
            <w:r w:rsidR="00184C15" w:rsidRPr="0098463A">
              <w:rPr>
                <w:color w:val="000000" w:themeColor="text1"/>
              </w:rPr>
              <w:t xml:space="preserve">объем)  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6BC2" w14:textId="152EA854" w:rsidR="004021A8" w:rsidRPr="0098463A" w:rsidRDefault="004021A8" w:rsidP="000F7A14">
            <w:pPr>
              <w:rPr>
                <w:color w:val="000000" w:themeColor="text1"/>
              </w:rPr>
            </w:pPr>
          </w:p>
        </w:tc>
      </w:tr>
      <w:tr w:rsidR="0098463A" w:rsidRPr="0098463A" w14:paraId="2C635A15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9E42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Цена за единицу, без учета налога на добавленную стоимость </w:t>
            </w:r>
            <w:r w:rsidR="00DB4991" w:rsidRPr="0098463A">
              <w:rPr>
                <w:color w:val="000000" w:themeColor="text1"/>
              </w:rPr>
              <w:t xml:space="preserve"> 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241F" w14:textId="39FC6B05" w:rsidR="004021A8" w:rsidRPr="0098463A" w:rsidRDefault="004021A8" w:rsidP="00463CC1">
            <w:pPr>
              <w:rPr>
                <w:color w:val="000000" w:themeColor="text1"/>
              </w:rPr>
            </w:pPr>
          </w:p>
        </w:tc>
      </w:tr>
      <w:tr w:rsidR="0098463A" w:rsidRPr="0098463A" w14:paraId="2B11792D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A089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Общая сумма, выделенная для закупки, без учета налога на добавленную стоимость </w:t>
            </w:r>
            <w:r w:rsidR="00DB4991" w:rsidRPr="0098463A">
              <w:rPr>
                <w:color w:val="000000" w:themeColor="text1"/>
              </w:rPr>
              <w:t xml:space="preserve"> 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E80" w14:textId="23A263C1" w:rsidR="004021A8" w:rsidRPr="0098463A" w:rsidRDefault="004021A8" w:rsidP="00463CC1">
            <w:pPr>
              <w:rPr>
                <w:color w:val="000000" w:themeColor="text1"/>
              </w:rPr>
            </w:pPr>
          </w:p>
        </w:tc>
      </w:tr>
      <w:tr w:rsidR="0098463A" w:rsidRPr="0098463A" w14:paraId="2312E6BB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816C" w14:textId="44CC9E3A" w:rsidR="00581BB2" w:rsidRPr="0098463A" w:rsidRDefault="004021A8" w:rsidP="00607BAA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Срок оказания услуги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F06A" w14:textId="3ED058A8" w:rsidR="004021A8" w:rsidRPr="0098463A" w:rsidRDefault="00DC2A8C" w:rsidP="00553898">
            <w:pPr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До 25 декабря 202</w:t>
            </w:r>
            <w:r w:rsidR="00553898" w:rsidRPr="0098463A">
              <w:rPr>
                <w:color w:val="000000" w:themeColor="text1"/>
              </w:rPr>
              <w:t>3</w:t>
            </w:r>
            <w:r w:rsidRPr="0098463A">
              <w:rPr>
                <w:color w:val="000000" w:themeColor="text1"/>
              </w:rPr>
              <w:t xml:space="preserve"> года</w:t>
            </w:r>
          </w:p>
        </w:tc>
      </w:tr>
      <w:tr w:rsidR="0098463A" w:rsidRPr="0098463A" w14:paraId="1FDD216E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F9AE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Размер ава</w:t>
            </w:r>
            <w:r w:rsidR="00DF543F" w:rsidRPr="0098463A">
              <w:rPr>
                <w:color w:val="000000" w:themeColor="text1"/>
              </w:rPr>
              <w:t>нсового платежа</w:t>
            </w:r>
            <w:r w:rsidR="00C40EE5" w:rsidRPr="0098463A">
              <w:rPr>
                <w:color w:val="000000" w:themeColor="text1"/>
              </w:rPr>
              <w:t xml:space="preserve"> 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856B" w14:textId="77777777" w:rsidR="004021A8" w:rsidRPr="0098463A" w:rsidRDefault="00C40EE5" w:rsidP="000F7A14">
            <w:pPr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0</w:t>
            </w:r>
          </w:p>
        </w:tc>
      </w:tr>
      <w:tr w:rsidR="0098463A" w:rsidRPr="0098463A" w14:paraId="217F102C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9774" w14:textId="34188EAA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Гарантийный срок (в месяцах)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BD7C" w14:textId="6E6F9BEF" w:rsidR="00C40EE5" w:rsidRPr="0098463A" w:rsidRDefault="00A66118" w:rsidP="000F7A14">
            <w:pPr>
              <w:jc w:val="both"/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12</w:t>
            </w:r>
            <w:r w:rsidR="00DA5ADB" w:rsidRPr="0098463A">
              <w:rPr>
                <w:color w:val="000000" w:themeColor="text1"/>
              </w:rPr>
              <w:t xml:space="preserve"> </w:t>
            </w:r>
          </w:p>
        </w:tc>
      </w:tr>
      <w:tr w:rsidR="0098463A" w:rsidRPr="0098463A" w14:paraId="1FBC539B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1E76" w14:textId="77777777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DEE5" w14:textId="495B34EF" w:rsidR="00A748F4" w:rsidRPr="0098463A" w:rsidRDefault="00A748F4" w:rsidP="00607BAA">
            <w:pPr>
              <w:ind w:right="396"/>
              <w:jc w:val="both"/>
              <w:rPr>
                <w:color w:val="000000" w:themeColor="text1"/>
              </w:rPr>
            </w:pPr>
            <w:proofErr w:type="gramStart"/>
            <w:r w:rsidRPr="0098463A">
              <w:rPr>
                <w:color w:val="000000" w:themeColor="text1"/>
              </w:rPr>
              <w:t>Заказчик допускает до местного управления передатчиком (переключение излучения с антенны на согласованную нагрузку</w:t>
            </w:r>
            <w:r w:rsidR="00AD30DC" w:rsidRPr="0098463A">
              <w:rPr>
                <w:color w:val="000000" w:themeColor="text1"/>
              </w:rPr>
              <w:t>)</w:t>
            </w:r>
            <w:r w:rsidRPr="0098463A">
              <w:rPr>
                <w:color w:val="000000" w:themeColor="text1"/>
              </w:rPr>
              <w:t>, обеспечивает доступ к электрощиту (включение-выключение рубильников, осуществляющих электропитание компонентов передатчик</w:t>
            </w:r>
            <w:r w:rsidR="00AD30DC" w:rsidRPr="0098463A">
              <w:rPr>
                <w:color w:val="000000" w:themeColor="text1"/>
              </w:rPr>
              <w:t>а</w:t>
            </w:r>
            <w:r w:rsidRPr="0098463A">
              <w:rPr>
                <w:color w:val="000000" w:themeColor="text1"/>
              </w:rPr>
              <w:t xml:space="preserve">), обеспечивает информационную поддержку (если изменены пароли на доступ к учетной записи уровня </w:t>
            </w:r>
            <w:r w:rsidRPr="0098463A">
              <w:rPr>
                <w:color w:val="000000" w:themeColor="text1"/>
                <w:lang w:val="en-US"/>
              </w:rPr>
              <w:t>con</w:t>
            </w:r>
            <w:r w:rsidR="00AD30DC" w:rsidRPr="0098463A">
              <w:rPr>
                <w:color w:val="000000" w:themeColor="text1"/>
                <w:lang w:val="en-US"/>
              </w:rPr>
              <w:t>figuration</w:t>
            </w:r>
            <w:r w:rsidR="00AD30DC" w:rsidRPr="0098463A">
              <w:rPr>
                <w:color w:val="000000" w:themeColor="text1"/>
              </w:rPr>
              <w:t>), обеспечивает</w:t>
            </w:r>
            <w:r w:rsidRPr="0098463A">
              <w:rPr>
                <w:color w:val="000000" w:themeColor="text1"/>
              </w:rPr>
              <w:t xml:space="preserve"> возможность выдачи команд </w:t>
            </w:r>
            <w:r w:rsidR="0021406E" w:rsidRPr="0098463A">
              <w:rPr>
                <w:color w:val="000000" w:themeColor="text1"/>
              </w:rPr>
              <w:t>оборудования</w:t>
            </w:r>
            <w:r w:rsidR="00CC66A2" w:rsidRPr="0098463A">
              <w:rPr>
                <w:color w:val="000000" w:themeColor="text1"/>
              </w:rPr>
              <w:t xml:space="preserve"> согласно перечню в Приложении 1 к настоящей технической спецификации</w:t>
            </w:r>
            <w:r w:rsidRPr="0098463A">
              <w:rPr>
                <w:color w:val="000000" w:themeColor="text1"/>
              </w:rPr>
              <w:t xml:space="preserve"> через подключение к локальным портам и местное управление с панелей</w:t>
            </w:r>
            <w:proofErr w:type="gramEnd"/>
            <w:r w:rsidRPr="0098463A">
              <w:rPr>
                <w:color w:val="000000" w:themeColor="text1"/>
              </w:rPr>
              <w:t xml:space="preserve"> приборов, входящих в состав передатчика</w:t>
            </w:r>
            <w:r w:rsidR="00AD30DC" w:rsidRPr="0098463A">
              <w:rPr>
                <w:color w:val="000000" w:themeColor="text1"/>
              </w:rPr>
              <w:t>, обеспечивает доступ к стойке насосов и всему оборудованию системы охлаждения.</w:t>
            </w:r>
          </w:p>
          <w:p w14:paraId="62930D36" w14:textId="42E3A20B" w:rsidR="007B08E4" w:rsidRPr="005C61B3" w:rsidRDefault="00162CAC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Перечень требуемых работ для </w:t>
            </w:r>
            <w:r w:rsidR="00A21970" w:rsidRPr="0098463A">
              <w:rPr>
                <w:color w:val="000000" w:themeColor="text1"/>
              </w:rPr>
              <w:t>оказания услуги</w:t>
            </w:r>
            <w:r w:rsidR="00CD7B61" w:rsidRPr="0098463A">
              <w:rPr>
                <w:color w:val="000000" w:themeColor="text1"/>
              </w:rPr>
              <w:t xml:space="preserve"> по сервисному обслуживанию систем</w:t>
            </w:r>
            <w:r w:rsidR="00C053BE" w:rsidRPr="0098463A">
              <w:rPr>
                <w:color w:val="000000" w:themeColor="text1"/>
              </w:rPr>
              <w:t>ы</w:t>
            </w:r>
            <w:r w:rsidR="00CD7B61" w:rsidRPr="0098463A">
              <w:rPr>
                <w:color w:val="000000" w:themeColor="text1"/>
              </w:rPr>
              <w:t xml:space="preserve"> </w:t>
            </w:r>
            <w:r w:rsidR="00B11B50" w:rsidRPr="0098463A">
              <w:rPr>
                <w:color w:val="000000" w:themeColor="text1"/>
                <w:lang w:val="kk-KZ"/>
              </w:rPr>
              <w:t xml:space="preserve">жидкостного </w:t>
            </w:r>
            <w:r w:rsidR="00CD7B61" w:rsidRPr="0098463A">
              <w:rPr>
                <w:color w:val="000000" w:themeColor="text1"/>
              </w:rPr>
              <w:t xml:space="preserve">охлаждения </w:t>
            </w:r>
            <w:r w:rsidR="00B11B50" w:rsidRPr="0098463A">
              <w:rPr>
                <w:color w:val="000000" w:themeColor="text1"/>
                <w:lang w:val="kk-KZ"/>
              </w:rPr>
              <w:t xml:space="preserve">цифровых </w:t>
            </w:r>
            <w:r w:rsidR="00CD7B61" w:rsidRPr="0098463A">
              <w:rPr>
                <w:color w:val="000000" w:themeColor="text1"/>
              </w:rPr>
              <w:t>передатчиков</w:t>
            </w:r>
            <w:r w:rsidR="00FE0BFA" w:rsidRPr="0098463A">
              <w:rPr>
                <w:color w:val="000000" w:themeColor="text1"/>
                <w:lang w:val="kk-KZ"/>
              </w:rPr>
              <w:t xml:space="preserve"> </w:t>
            </w:r>
            <w:r w:rsidR="007B08E4">
              <w:rPr>
                <w:color w:val="000000" w:themeColor="text1"/>
                <w:lang w:val="kk-KZ"/>
              </w:rPr>
              <w:t xml:space="preserve">указано </w:t>
            </w:r>
            <w:r w:rsidR="00FE0BFA" w:rsidRPr="0098463A">
              <w:rPr>
                <w:color w:val="000000" w:themeColor="text1"/>
                <w:lang w:val="kk-KZ"/>
              </w:rPr>
              <w:t xml:space="preserve">в Приложении </w:t>
            </w:r>
            <w:r w:rsidR="007B08E4">
              <w:rPr>
                <w:color w:val="000000" w:themeColor="text1"/>
                <w:lang w:val="kk-KZ"/>
              </w:rPr>
              <w:t xml:space="preserve">№ </w:t>
            </w:r>
            <w:r w:rsidR="00FE0BFA" w:rsidRPr="0098463A">
              <w:rPr>
                <w:color w:val="000000" w:themeColor="text1"/>
                <w:lang w:val="kk-KZ"/>
              </w:rPr>
              <w:t xml:space="preserve">1 к </w:t>
            </w:r>
            <w:r w:rsidR="00FE0BFA" w:rsidRPr="0098463A">
              <w:rPr>
                <w:color w:val="000000" w:themeColor="text1"/>
              </w:rPr>
              <w:t>настоящей технической спецификации</w:t>
            </w:r>
            <w:r w:rsidRPr="0098463A">
              <w:rPr>
                <w:color w:val="000000" w:themeColor="text1"/>
              </w:rPr>
              <w:t>:</w:t>
            </w:r>
          </w:p>
          <w:p w14:paraId="1B9795CD" w14:textId="18C00EA7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 xml:space="preserve">роизвести слив теплоносителя с систем охлаждения </w:t>
            </w:r>
            <w:r w:rsidRPr="00D53ED3">
              <w:rPr>
                <w:strike/>
                <w:color w:val="000000" w:themeColor="text1"/>
              </w:rPr>
              <w:t xml:space="preserve"> </w:t>
            </w:r>
            <w:r w:rsidR="005C61B3">
              <w:rPr>
                <w:color w:val="000000" w:themeColor="text1"/>
              </w:rPr>
              <w:t>передатчиков;</w:t>
            </w:r>
          </w:p>
          <w:p w14:paraId="2C117E9A" w14:textId="7DD44D04" w:rsid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>роизвести промывку системы передатчиков от старого теплоносителя дистиллированной водой</w:t>
            </w:r>
            <w:r>
              <w:rPr>
                <w:color w:val="000000" w:themeColor="text1"/>
              </w:rPr>
              <w:t>;</w:t>
            </w:r>
          </w:p>
          <w:p w14:paraId="6A7D3546" w14:textId="05E777B9" w:rsidR="00210EB0" w:rsidRPr="0098463A" w:rsidRDefault="00162CAC" w:rsidP="007B08E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- </w:t>
            </w:r>
            <w:r w:rsidR="00210EB0" w:rsidRPr="0098463A">
              <w:rPr>
                <w:color w:val="000000" w:themeColor="text1"/>
              </w:rPr>
              <w:t xml:space="preserve">выполнить базовую чистку </w:t>
            </w:r>
            <w:r w:rsidR="007B08E4">
              <w:rPr>
                <w:color w:val="000000" w:themeColor="text1"/>
              </w:rPr>
              <w:t xml:space="preserve">и </w:t>
            </w:r>
            <w:r w:rsidR="007B08E4" w:rsidRPr="007B08E4">
              <w:rPr>
                <w:color w:val="000000" w:themeColor="text1"/>
              </w:rPr>
              <w:t xml:space="preserve">промывку системы  передатчиков от старого теплоносителя дистиллированной водой </w:t>
            </w:r>
            <w:r w:rsidR="00210EB0" w:rsidRPr="0098463A">
              <w:rPr>
                <w:color w:val="000000" w:themeColor="text1"/>
              </w:rPr>
              <w:lastRenderedPageBreak/>
              <w:t>Оборудования;</w:t>
            </w:r>
          </w:p>
          <w:p w14:paraId="6071AA7A" w14:textId="5CD5F66F" w:rsidR="00162CAC" w:rsidRPr="0098463A" w:rsidRDefault="00162CAC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- </w:t>
            </w:r>
            <w:r w:rsidR="00AF78E4" w:rsidRPr="0098463A">
              <w:rPr>
                <w:color w:val="000000" w:themeColor="text1"/>
              </w:rPr>
              <w:t xml:space="preserve">провести </w:t>
            </w:r>
            <w:r w:rsidRPr="0098463A">
              <w:rPr>
                <w:color w:val="000000" w:themeColor="text1"/>
              </w:rPr>
              <w:t>диагностик</w:t>
            </w:r>
            <w:r w:rsidR="00AF78E4" w:rsidRPr="0098463A">
              <w:rPr>
                <w:color w:val="000000" w:themeColor="text1"/>
              </w:rPr>
              <w:t>у всех узлов системы охлаждения</w:t>
            </w:r>
            <w:r w:rsidRPr="0098463A">
              <w:rPr>
                <w:color w:val="000000" w:themeColor="text1"/>
              </w:rPr>
              <w:t>;</w:t>
            </w:r>
          </w:p>
          <w:p w14:paraId="2ABB3D6E" w14:textId="1CAD5A4F" w:rsidR="00AF78E4" w:rsidRPr="0098463A" w:rsidRDefault="00AF78E4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</w:t>
            </w:r>
            <w:r w:rsidR="00E26C37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очистить фильтрующий элемент</w:t>
            </w:r>
            <w:r w:rsidR="00E26C37" w:rsidRPr="0098463A">
              <w:rPr>
                <w:color w:val="000000" w:themeColor="text1"/>
              </w:rPr>
              <w:t xml:space="preserve"> и замен</w:t>
            </w:r>
            <w:r w:rsidR="000D185C" w:rsidRPr="0098463A">
              <w:rPr>
                <w:color w:val="000000" w:themeColor="text1"/>
              </w:rPr>
              <w:t>у</w:t>
            </w:r>
            <w:r w:rsidR="00E26C37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поврежденны</w:t>
            </w:r>
            <w:r w:rsidR="00E26C37" w:rsidRPr="0098463A">
              <w:rPr>
                <w:color w:val="000000" w:themeColor="text1"/>
              </w:rPr>
              <w:t>х</w:t>
            </w:r>
            <w:r w:rsidRPr="0098463A">
              <w:rPr>
                <w:color w:val="000000" w:themeColor="text1"/>
              </w:rPr>
              <w:t xml:space="preserve"> детал</w:t>
            </w:r>
            <w:r w:rsidR="002807A3" w:rsidRPr="0098463A">
              <w:rPr>
                <w:color w:val="000000" w:themeColor="text1"/>
              </w:rPr>
              <w:t>ей;</w:t>
            </w:r>
          </w:p>
          <w:p w14:paraId="2C4C6215" w14:textId="0AC5D496" w:rsidR="00AF78E4" w:rsidRPr="0098463A" w:rsidRDefault="00AF78E4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</w:t>
            </w:r>
            <w:r w:rsidR="00CC66A2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заменить набор уплотнителей</w:t>
            </w:r>
            <w:r w:rsidR="00E73A64">
              <w:rPr>
                <w:color w:val="000000" w:themeColor="text1"/>
              </w:rPr>
              <w:t>,</w:t>
            </w:r>
            <w:r w:rsidR="001B4C83">
              <w:rPr>
                <w:color w:val="000000" w:themeColor="text1"/>
              </w:rPr>
              <w:t xml:space="preserve"> шланги</w:t>
            </w:r>
            <w:r w:rsidRPr="0098463A">
              <w:rPr>
                <w:color w:val="000000" w:themeColor="text1"/>
              </w:rPr>
              <w:t xml:space="preserve"> в системе охлаждени</w:t>
            </w:r>
            <w:r w:rsidR="000D185C" w:rsidRPr="0098463A">
              <w:rPr>
                <w:color w:val="000000" w:themeColor="text1"/>
              </w:rPr>
              <w:t>я</w:t>
            </w:r>
            <w:r w:rsidR="002807A3" w:rsidRPr="0098463A">
              <w:rPr>
                <w:color w:val="000000" w:themeColor="text1"/>
              </w:rPr>
              <w:t>;</w:t>
            </w:r>
          </w:p>
          <w:p w14:paraId="17158D6E" w14:textId="63D02D2C" w:rsidR="00AF78E4" w:rsidRPr="0098463A" w:rsidRDefault="00AF78E4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</w:t>
            </w:r>
            <w:r w:rsidR="00CC66A2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замен</w:t>
            </w:r>
            <w:r w:rsidR="007C0E4D" w:rsidRPr="0098463A">
              <w:rPr>
                <w:color w:val="000000" w:themeColor="text1"/>
              </w:rPr>
              <w:t>ить</w:t>
            </w:r>
            <w:r w:rsidRPr="0098463A">
              <w:rPr>
                <w:color w:val="000000" w:themeColor="text1"/>
              </w:rPr>
              <w:t xml:space="preserve"> жидкост</w:t>
            </w:r>
            <w:r w:rsidR="007C0E4D" w:rsidRPr="0098463A">
              <w:rPr>
                <w:color w:val="000000" w:themeColor="text1"/>
              </w:rPr>
              <w:t>ь</w:t>
            </w:r>
            <w:r w:rsidRPr="0098463A">
              <w:rPr>
                <w:color w:val="000000" w:themeColor="text1"/>
              </w:rPr>
              <w:t xml:space="preserve"> и настро</w:t>
            </w:r>
            <w:r w:rsidR="007C0E4D" w:rsidRPr="0098463A">
              <w:rPr>
                <w:color w:val="000000" w:themeColor="text1"/>
              </w:rPr>
              <w:t>ить</w:t>
            </w:r>
            <w:r w:rsidRPr="0098463A">
              <w:rPr>
                <w:color w:val="000000" w:themeColor="text1"/>
              </w:rPr>
              <w:t xml:space="preserve"> давлени</w:t>
            </w:r>
            <w:r w:rsidR="007C0E4D" w:rsidRPr="0098463A">
              <w:rPr>
                <w:color w:val="000000" w:themeColor="text1"/>
              </w:rPr>
              <w:t>е</w:t>
            </w:r>
            <w:r w:rsidRPr="0098463A">
              <w:rPr>
                <w:color w:val="000000" w:themeColor="text1"/>
              </w:rPr>
              <w:t xml:space="preserve"> системы охлаждения</w:t>
            </w:r>
            <w:r w:rsidR="00B74E15" w:rsidRPr="0098463A">
              <w:rPr>
                <w:color w:val="000000" w:themeColor="text1"/>
              </w:rPr>
              <w:t>;</w:t>
            </w:r>
          </w:p>
          <w:p w14:paraId="77AB8008" w14:textId="2839C2F7" w:rsidR="007C0E4D" w:rsidRPr="0098463A" w:rsidRDefault="00210EB0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</w:t>
            </w:r>
            <w:r w:rsidR="00CC66A2" w:rsidRPr="0098463A">
              <w:rPr>
                <w:color w:val="000000" w:themeColor="text1"/>
              </w:rPr>
              <w:t xml:space="preserve"> </w:t>
            </w:r>
            <w:r w:rsidR="007C0E4D" w:rsidRPr="0098463A">
              <w:rPr>
                <w:color w:val="000000" w:themeColor="text1"/>
              </w:rPr>
              <w:t xml:space="preserve">устранить все выявленные неисправности </w:t>
            </w:r>
            <w:r w:rsidRPr="0098463A">
              <w:rPr>
                <w:color w:val="000000" w:themeColor="text1"/>
              </w:rPr>
              <w:t xml:space="preserve">в </w:t>
            </w:r>
            <w:r w:rsidR="007C0E4D" w:rsidRPr="0098463A">
              <w:rPr>
                <w:color w:val="000000" w:themeColor="text1"/>
              </w:rPr>
              <w:t>системе жидкостного</w:t>
            </w:r>
            <w:r w:rsidR="00900EB1" w:rsidRPr="0098463A">
              <w:rPr>
                <w:color w:val="000000" w:themeColor="text1"/>
              </w:rPr>
              <w:t xml:space="preserve"> охлаждени</w:t>
            </w:r>
            <w:r w:rsidR="00CC66A2" w:rsidRPr="0098463A">
              <w:rPr>
                <w:color w:val="000000" w:themeColor="text1"/>
              </w:rPr>
              <w:t>я</w:t>
            </w:r>
            <w:r w:rsidR="007C0E4D" w:rsidRPr="0098463A">
              <w:rPr>
                <w:color w:val="000000" w:themeColor="text1"/>
              </w:rPr>
              <w:t xml:space="preserve"> передатчиков с использованием установки оригинальных запасных частей и комплектующих;</w:t>
            </w:r>
          </w:p>
          <w:p w14:paraId="7F21D0B1" w14:textId="16D7760D" w:rsidR="00210EB0" w:rsidRPr="0098463A" w:rsidRDefault="007C0E4D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- при этом запасные части и комплектующие, устанавливаемые взамен </w:t>
            </w:r>
            <w:proofErr w:type="gramStart"/>
            <w:r w:rsidRPr="0098463A">
              <w:rPr>
                <w:color w:val="000000" w:themeColor="text1"/>
              </w:rPr>
              <w:t>неисправных</w:t>
            </w:r>
            <w:proofErr w:type="gramEnd"/>
            <w:r w:rsidRPr="0098463A">
              <w:rPr>
                <w:color w:val="000000" w:themeColor="text1"/>
              </w:rPr>
              <w:t xml:space="preserve"> должны</w:t>
            </w:r>
            <w:r w:rsidR="00B74E15" w:rsidRPr="0098463A">
              <w:rPr>
                <w:color w:val="000000" w:themeColor="text1"/>
              </w:rPr>
              <w:t xml:space="preserve"> быть новыми и</w:t>
            </w:r>
            <w:r w:rsidRPr="0098463A">
              <w:rPr>
                <w:color w:val="000000" w:themeColor="text1"/>
              </w:rPr>
              <w:t xml:space="preserve"> соответствовать т</w:t>
            </w:r>
            <w:r w:rsidR="00B74E15" w:rsidRPr="0098463A">
              <w:rPr>
                <w:color w:val="000000" w:themeColor="text1"/>
              </w:rPr>
              <w:t>ребованиям завода-изготовителя;</w:t>
            </w:r>
          </w:p>
          <w:p w14:paraId="62D899DA" w14:textId="02FDB0D1" w:rsidR="00B74E15" w:rsidRDefault="00B74E15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 на все, установленные взамен неисправных, запасные части и комплектующие должна распространяться гарантия не менее 12 месяцев со дня подписания акта приема-передачи</w:t>
            </w:r>
            <w:r w:rsidR="007769B5">
              <w:rPr>
                <w:color w:val="000000" w:themeColor="text1"/>
              </w:rPr>
              <w:t>;</w:t>
            </w:r>
          </w:p>
          <w:p w14:paraId="1B6CD478" w14:textId="6DA3FC3B" w:rsidR="007B08E4" w:rsidRPr="00E73A64" w:rsidRDefault="007B08E4" w:rsidP="007B08E4">
            <w:pPr>
              <w:jc w:val="both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 xml:space="preserve">роизвести заполнение теплоносителем </w:t>
            </w:r>
            <w:r w:rsidR="00D53ED3" w:rsidRPr="00E73A64">
              <w:rPr>
                <w:color w:val="000000" w:themeColor="text1"/>
              </w:rPr>
              <w:t>согласно приложению №2 и приложению №3</w:t>
            </w:r>
            <w:r w:rsidR="005C61B3" w:rsidRPr="00E73A64">
              <w:rPr>
                <w:color w:val="000000" w:themeColor="text1"/>
              </w:rPr>
              <w:t>;</w:t>
            </w:r>
          </w:p>
          <w:p w14:paraId="391FC5A7" w14:textId="54D023BC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п</w:t>
            </w:r>
            <w:r w:rsidRPr="007B08E4">
              <w:rPr>
                <w:color w:val="000000" w:themeColor="text1"/>
              </w:rPr>
              <w:t>роизвести проверку герметичности систем охлаждения передатчиков.</w:t>
            </w:r>
          </w:p>
          <w:p w14:paraId="12EE6B24" w14:textId="16863FA2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 xml:space="preserve">роизвести удаление воздушных пробок, оставшихся после заполнения системы охлаждения теплоносителем </w:t>
            </w:r>
            <w:r w:rsidRPr="00D53ED3">
              <w:rPr>
                <w:color w:val="FF0000"/>
              </w:rPr>
              <w:t xml:space="preserve"> </w:t>
            </w:r>
            <w:proofErr w:type="gramStart"/>
            <w:r w:rsidRPr="007B08E4">
              <w:rPr>
                <w:color w:val="000000" w:themeColor="text1"/>
              </w:rPr>
              <w:t>передатчиках</w:t>
            </w:r>
            <w:proofErr w:type="gramEnd"/>
            <w:r w:rsidRPr="007B08E4">
              <w:rPr>
                <w:color w:val="000000" w:themeColor="text1"/>
              </w:rPr>
              <w:t>.</w:t>
            </w:r>
          </w:p>
          <w:p w14:paraId="5F9104E4" w14:textId="28889C69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>роизвести проверку давления в системах охлаждения и прогон передатчиков.</w:t>
            </w:r>
          </w:p>
          <w:p w14:paraId="59757D3D" w14:textId="35879EBF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bookmarkStart w:id="0" w:name="_GoBack"/>
            <w:r>
              <w:rPr>
                <w:color w:val="000000" w:themeColor="text1"/>
              </w:rPr>
              <w:t>- п</w:t>
            </w:r>
            <w:r w:rsidRPr="007B08E4">
              <w:rPr>
                <w:color w:val="000000" w:themeColor="text1"/>
              </w:rPr>
              <w:t>роизвести утилизацию замененного теплоносителя.</w:t>
            </w:r>
          </w:p>
          <w:p w14:paraId="0B5261E8" w14:textId="08C5C41B" w:rsidR="007B08E4" w:rsidRP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7B08E4">
              <w:rPr>
                <w:color w:val="000000" w:themeColor="text1"/>
              </w:rPr>
              <w:t>ыполнить проведения всех работ по замене теплоносителя – не более 6 часов для каждого передатчика.</w:t>
            </w:r>
          </w:p>
          <w:p w14:paraId="784E6C61" w14:textId="5421BB13" w:rsidR="007B08E4" w:rsidRDefault="007B08E4" w:rsidP="007B08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р</w:t>
            </w:r>
            <w:r w:rsidRPr="007B08E4">
              <w:rPr>
                <w:color w:val="000000" w:themeColor="text1"/>
              </w:rPr>
              <w:t>аботы провести в ночное время с остановкой вещания.</w:t>
            </w:r>
          </w:p>
          <w:p w14:paraId="1237D23E" w14:textId="4F7F5BAE" w:rsidR="007769B5" w:rsidRPr="00CA5C02" w:rsidRDefault="007769B5" w:rsidP="000F7A14">
            <w:pPr>
              <w:jc w:val="both"/>
              <w:rPr>
                <w:color w:val="auto"/>
              </w:rPr>
            </w:pPr>
            <w:r w:rsidRPr="00CA5C02">
              <w:rPr>
                <w:color w:val="auto"/>
              </w:rPr>
              <w:t xml:space="preserve">- состав заменяемой жидкости </w:t>
            </w:r>
            <w:r w:rsidR="00B12919" w:rsidRPr="00CA5C02">
              <w:rPr>
                <w:color w:val="auto"/>
              </w:rPr>
              <w:t xml:space="preserve">в </w:t>
            </w:r>
            <w:r w:rsidR="007D081B" w:rsidRPr="00CA5C02">
              <w:rPr>
                <w:color w:val="auto"/>
              </w:rPr>
              <w:t xml:space="preserve">цифровых передатчиках </w:t>
            </w:r>
            <w:r w:rsidRPr="00CA5C02">
              <w:rPr>
                <w:color w:val="auto"/>
              </w:rPr>
              <w:t xml:space="preserve">должен соответствовать заводскому </w:t>
            </w:r>
            <w:r w:rsidR="00B12919" w:rsidRPr="00CA5C02">
              <w:rPr>
                <w:color w:val="auto"/>
              </w:rPr>
              <w:t xml:space="preserve">требованию </w:t>
            </w:r>
            <w:r w:rsidR="007D081B" w:rsidRPr="00CA5C02">
              <w:rPr>
                <w:color w:val="auto"/>
              </w:rPr>
              <w:t xml:space="preserve">для </w:t>
            </w:r>
            <w:r w:rsidRPr="00CA5C02">
              <w:rPr>
                <w:color w:val="auto"/>
              </w:rPr>
              <w:t xml:space="preserve">каждого типа </w:t>
            </w:r>
            <w:r w:rsidR="007D081B" w:rsidRPr="00CA5C02">
              <w:rPr>
                <w:color w:val="auto"/>
              </w:rPr>
              <w:t>цифрового оборудования согласно Приложени</w:t>
            </w:r>
            <w:r w:rsidR="00D259BC" w:rsidRPr="00CA5C02">
              <w:rPr>
                <w:color w:val="auto"/>
              </w:rPr>
              <w:t>е</w:t>
            </w:r>
            <w:r w:rsidR="007D081B" w:rsidRPr="00CA5C02">
              <w:rPr>
                <w:color w:val="auto"/>
              </w:rPr>
              <w:t xml:space="preserve">  №</w:t>
            </w:r>
            <w:r w:rsidR="00334800">
              <w:rPr>
                <w:color w:val="auto"/>
              </w:rPr>
              <w:t>2</w:t>
            </w:r>
            <w:r w:rsidR="007D081B" w:rsidRPr="00CA5C02">
              <w:rPr>
                <w:color w:val="auto"/>
              </w:rPr>
              <w:t xml:space="preserve"> и Приложение № </w:t>
            </w:r>
            <w:r w:rsidR="00334800">
              <w:rPr>
                <w:color w:val="auto"/>
              </w:rPr>
              <w:t>3</w:t>
            </w:r>
            <w:r w:rsidRPr="00CA5C02">
              <w:rPr>
                <w:color w:val="auto"/>
              </w:rPr>
              <w:t>;</w:t>
            </w:r>
            <w:r w:rsidR="002F671D" w:rsidRPr="00CA5C02">
              <w:rPr>
                <w:color w:val="auto"/>
              </w:rPr>
              <w:t xml:space="preserve"> </w:t>
            </w:r>
          </w:p>
          <w:p w14:paraId="60A50E18" w14:textId="5D75F35B" w:rsidR="00162CAC" w:rsidRPr="0098463A" w:rsidRDefault="001C358C" w:rsidP="000F7A14">
            <w:pPr>
              <w:jc w:val="both"/>
              <w:rPr>
                <w:color w:val="000000" w:themeColor="text1"/>
              </w:rPr>
            </w:pPr>
            <w:bookmarkStart w:id="1" w:name="_Hlk79494166"/>
            <w:r w:rsidRPr="0098463A">
              <w:rPr>
                <w:color w:val="000000" w:themeColor="text1"/>
              </w:rPr>
              <w:t xml:space="preserve">По результату </w:t>
            </w:r>
            <w:r w:rsidR="00900EB1" w:rsidRPr="0098463A">
              <w:rPr>
                <w:color w:val="000000" w:themeColor="text1"/>
              </w:rPr>
              <w:t xml:space="preserve">оказанных услуг </w:t>
            </w:r>
            <w:r w:rsidRPr="0098463A">
              <w:rPr>
                <w:color w:val="000000" w:themeColor="text1"/>
              </w:rPr>
              <w:t>Поставщик обязан предоставить:</w:t>
            </w:r>
          </w:p>
          <w:p w14:paraId="371A9200" w14:textId="193B5EDA" w:rsidR="004E0B95" w:rsidRPr="0098463A" w:rsidRDefault="004E0B95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>-  подробный отчет</w:t>
            </w:r>
            <w:r w:rsidR="000D185C" w:rsidRPr="0098463A">
              <w:rPr>
                <w:color w:val="000000" w:themeColor="text1"/>
              </w:rPr>
              <w:t xml:space="preserve"> по</w:t>
            </w:r>
            <w:r w:rsidRPr="0098463A">
              <w:rPr>
                <w:color w:val="000000" w:themeColor="text1"/>
              </w:rPr>
              <w:t xml:space="preserve"> </w:t>
            </w:r>
            <w:r w:rsidR="00900EB1" w:rsidRPr="0098463A">
              <w:rPr>
                <w:color w:val="000000" w:themeColor="text1"/>
                <w:lang w:val="kk-KZ"/>
              </w:rPr>
              <w:t>оказанной услуг</w:t>
            </w:r>
            <w:r w:rsidR="003735A6" w:rsidRPr="0098463A">
              <w:rPr>
                <w:color w:val="000000" w:themeColor="text1"/>
                <w:lang w:val="kk-KZ"/>
              </w:rPr>
              <w:t>е</w:t>
            </w:r>
            <w:r w:rsidR="00B74E15" w:rsidRPr="0098463A">
              <w:rPr>
                <w:color w:val="000000" w:themeColor="text1"/>
              </w:rPr>
              <w:t>.</w:t>
            </w:r>
          </w:p>
          <w:p w14:paraId="115FD754" w14:textId="0E3C14B2" w:rsidR="004E0B95" w:rsidRPr="0098463A" w:rsidRDefault="000D185C" w:rsidP="000F7A14">
            <w:pPr>
              <w:jc w:val="both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На основании отчета </w:t>
            </w:r>
            <w:r w:rsidR="003735A6" w:rsidRPr="0098463A">
              <w:rPr>
                <w:color w:val="000000" w:themeColor="text1"/>
              </w:rPr>
              <w:t>производится приемк</w:t>
            </w:r>
            <w:r w:rsidR="00CB40DD" w:rsidRPr="0098463A">
              <w:rPr>
                <w:color w:val="000000" w:themeColor="text1"/>
              </w:rPr>
              <w:t>а</w:t>
            </w:r>
            <w:r w:rsidRPr="0098463A">
              <w:rPr>
                <w:color w:val="000000" w:themeColor="text1"/>
              </w:rPr>
              <w:t xml:space="preserve"> оказанной услуг</w:t>
            </w:r>
            <w:r w:rsidR="00CB40DD" w:rsidRPr="0098463A">
              <w:rPr>
                <w:color w:val="000000" w:themeColor="text1"/>
              </w:rPr>
              <w:t>и</w:t>
            </w:r>
            <w:r w:rsidR="00B74E15" w:rsidRPr="0098463A">
              <w:rPr>
                <w:color w:val="000000" w:themeColor="text1"/>
              </w:rPr>
              <w:t>:</w:t>
            </w:r>
            <w:r w:rsidR="00CB40DD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составляется</w:t>
            </w:r>
            <w:r w:rsidR="00AD30DC" w:rsidRPr="0098463A">
              <w:rPr>
                <w:color w:val="000000" w:themeColor="text1"/>
              </w:rPr>
              <w:t xml:space="preserve"> и утверждается</w:t>
            </w:r>
            <w:r w:rsidR="004E0B95" w:rsidRPr="0098463A">
              <w:rPr>
                <w:color w:val="000000" w:themeColor="text1"/>
              </w:rPr>
              <w:t xml:space="preserve"> акт </w:t>
            </w:r>
            <w:r w:rsidR="003735A6" w:rsidRPr="0098463A">
              <w:rPr>
                <w:color w:val="000000" w:themeColor="text1"/>
                <w:lang w:val="kk-KZ"/>
              </w:rPr>
              <w:t>выполн</w:t>
            </w:r>
            <w:r w:rsidR="006C3605" w:rsidRPr="0098463A">
              <w:rPr>
                <w:color w:val="000000" w:themeColor="text1"/>
                <w:lang w:val="kk-KZ"/>
              </w:rPr>
              <w:t>ен</w:t>
            </w:r>
            <w:r w:rsidR="003735A6" w:rsidRPr="0098463A">
              <w:rPr>
                <w:color w:val="000000" w:themeColor="text1"/>
                <w:lang w:val="kk-KZ"/>
              </w:rPr>
              <w:t>ных работ</w:t>
            </w:r>
            <w:r w:rsidRPr="0098463A">
              <w:rPr>
                <w:color w:val="000000" w:themeColor="text1"/>
                <w:lang w:val="kk-KZ"/>
              </w:rPr>
              <w:t>.</w:t>
            </w:r>
          </w:p>
          <w:bookmarkEnd w:id="1"/>
          <w:bookmarkEnd w:id="0"/>
          <w:p w14:paraId="4E7954F0" w14:textId="55D60D84" w:rsidR="00162CAC" w:rsidRPr="0098463A" w:rsidRDefault="00162CAC" w:rsidP="00553898">
            <w:pPr>
              <w:jc w:val="both"/>
              <w:rPr>
                <w:color w:val="000000" w:themeColor="text1"/>
              </w:rPr>
            </w:pPr>
          </w:p>
        </w:tc>
      </w:tr>
      <w:tr w:rsidR="0098463A" w:rsidRPr="0098463A" w14:paraId="416368E2" w14:textId="77777777" w:rsidTr="0021406E">
        <w:trPr>
          <w:jc w:val="center"/>
        </w:trPr>
        <w:tc>
          <w:tcPr>
            <w:tcW w:w="1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21AD" w14:textId="0289459B" w:rsidR="004021A8" w:rsidRPr="0098463A" w:rsidRDefault="004021A8" w:rsidP="000F7A14">
            <w:pPr>
              <w:textAlignment w:val="baseline"/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9E73" w14:textId="246B9300" w:rsidR="00210EB0" w:rsidRPr="0098463A" w:rsidRDefault="006C562A" w:rsidP="0060701D">
            <w:pPr>
              <w:rPr>
                <w:color w:val="000000" w:themeColor="text1"/>
              </w:rPr>
            </w:pPr>
            <w:r w:rsidRPr="0098463A">
              <w:rPr>
                <w:color w:val="000000" w:themeColor="text1"/>
              </w:rPr>
              <w:t xml:space="preserve">Поставщик должен </w:t>
            </w:r>
            <w:proofErr w:type="gramStart"/>
            <w:r w:rsidRPr="0098463A">
              <w:rPr>
                <w:color w:val="000000" w:themeColor="text1"/>
              </w:rPr>
              <w:t xml:space="preserve">предоставить </w:t>
            </w:r>
            <w:r w:rsidR="00673A9F" w:rsidRPr="0098463A">
              <w:rPr>
                <w:color w:val="000000" w:themeColor="text1"/>
              </w:rPr>
              <w:t xml:space="preserve"> </w:t>
            </w:r>
            <w:r w:rsidRPr="0098463A">
              <w:rPr>
                <w:color w:val="000000" w:themeColor="text1"/>
              </w:rPr>
              <w:t>документы</w:t>
            </w:r>
            <w:proofErr w:type="gramEnd"/>
            <w:r w:rsidRPr="0098463A">
              <w:rPr>
                <w:color w:val="000000" w:themeColor="text1"/>
              </w:rPr>
              <w:t>, подтверждающие ранее имеющийся опыт по предоставлению аналогичных услуг</w:t>
            </w:r>
            <w:r w:rsidR="0060701D">
              <w:rPr>
                <w:color w:val="000000" w:themeColor="text1"/>
              </w:rPr>
              <w:t>.</w:t>
            </w:r>
            <w:r w:rsidR="00CA5C02">
              <w:rPr>
                <w:color w:val="000000" w:themeColor="text1"/>
              </w:rPr>
              <w:t xml:space="preserve"> </w:t>
            </w:r>
          </w:p>
        </w:tc>
      </w:tr>
    </w:tbl>
    <w:p w14:paraId="1DBB8E67" w14:textId="77777777" w:rsidR="004021A8" w:rsidRPr="0098463A" w:rsidRDefault="004021A8" w:rsidP="000F7A14">
      <w:pPr>
        <w:ind w:firstLine="397"/>
        <w:textAlignment w:val="baseline"/>
        <w:rPr>
          <w:color w:val="000000" w:themeColor="text1"/>
        </w:rPr>
      </w:pPr>
      <w:r w:rsidRPr="0098463A">
        <w:rPr>
          <w:color w:val="000000" w:themeColor="text1"/>
        </w:rPr>
        <w:t> </w:t>
      </w:r>
    </w:p>
    <w:p w14:paraId="0FCB013D" w14:textId="77777777" w:rsidR="006C562A" w:rsidRPr="0098463A" w:rsidRDefault="006C562A" w:rsidP="006C562A">
      <w:pPr>
        <w:pStyle w:val="pj"/>
        <w:rPr>
          <w:color w:val="000000" w:themeColor="text1"/>
        </w:rPr>
      </w:pPr>
      <w:r w:rsidRPr="0098463A">
        <w:rPr>
          <w:color w:val="000000" w:themeColor="text1"/>
        </w:rPr>
        <w:t>* сведения подтягиваются из плана государственных закупок (отображаются автоматически).</w:t>
      </w:r>
    </w:p>
    <w:p w14:paraId="34C8E6C4" w14:textId="4BC443C3" w:rsidR="006C562A" w:rsidRPr="0098463A" w:rsidRDefault="006C562A" w:rsidP="006C562A">
      <w:pPr>
        <w:pStyle w:val="pj"/>
        <w:rPr>
          <w:color w:val="000000" w:themeColor="text1"/>
        </w:rPr>
      </w:pPr>
      <w:r w:rsidRPr="0098463A">
        <w:rPr>
          <w:color w:val="000000" w:themeColor="text1"/>
        </w:rPr>
        <w:t> </w:t>
      </w:r>
      <w:r w:rsidR="005C61B3">
        <w:rPr>
          <w:color w:val="000000" w:themeColor="text1"/>
        </w:rPr>
        <w:t>П</w:t>
      </w:r>
      <w:r w:rsidRPr="0098463A">
        <w:rPr>
          <w:color w:val="000000" w:themeColor="text1"/>
        </w:rPr>
        <w:t>римечание.</w:t>
      </w:r>
    </w:p>
    <w:p w14:paraId="1A49CF23" w14:textId="77777777" w:rsidR="006C562A" w:rsidRPr="0098463A" w:rsidRDefault="006C562A" w:rsidP="006C562A">
      <w:pPr>
        <w:pStyle w:val="pj"/>
        <w:rPr>
          <w:color w:val="000000" w:themeColor="text1"/>
        </w:rPr>
      </w:pPr>
      <w:r w:rsidRPr="0098463A">
        <w:rPr>
          <w:color w:val="000000" w:themeColor="text1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14:paraId="1C9C34B4" w14:textId="77777777" w:rsidR="006C562A" w:rsidRDefault="006C562A" w:rsidP="006C562A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2F9E9FB4" w14:textId="77777777" w:rsidR="006C562A" w:rsidRDefault="006C562A" w:rsidP="006C562A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14:paraId="7081900D" w14:textId="77777777" w:rsidR="00EE7A26" w:rsidRDefault="00EE7A26" w:rsidP="000F7A14">
      <w:pPr>
        <w:ind w:firstLine="397"/>
        <w:jc w:val="both"/>
        <w:rPr>
          <w:rStyle w:val="s0"/>
        </w:rPr>
      </w:pPr>
    </w:p>
    <w:p w14:paraId="7E368018" w14:textId="77777777" w:rsidR="00D56202" w:rsidRDefault="00D56202" w:rsidP="000F7A14">
      <w:pPr>
        <w:ind w:firstLine="397"/>
        <w:jc w:val="both"/>
        <w:rPr>
          <w:rStyle w:val="s0"/>
        </w:rPr>
      </w:pPr>
    </w:p>
    <w:p w14:paraId="6A057351" w14:textId="77777777" w:rsidR="00CA5C02" w:rsidRDefault="00CA5C02" w:rsidP="000F7A14">
      <w:pPr>
        <w:ind w:firstLine="397"/>
        <w:jc w:val="both"/>
        <w:rPr>
          <w:rStyle w:val="s0"/>
        </w:rPr>
      </w:pPr>
    </w:p>
    <w:p w14:paraId="6E25CCE1" w14:textId="77777777" w:rsidR="00CA5C02" w:rsidRDefault="00CA5C02" w:rsidP="000F7A14">
      <w:pPr>
        <w:ind w:firstLine="397"/>
        <w:jc w:val="both"/>
        <w:rPr>
          <w:rStyle w:val="s0"/>
        </w:rPr>
      </w:pPr>
    </w:p>
    <w:p w14:paraId="0BDD05F8" w14:textId="77777777" w:rsidR="00D56202" w:rsidRDefault="00D56202" w:rsidP="000F7A14">
      <w:pPr>
        <w:ind w:firstLine="397"/>
        <w:jc w:val="both"/>
        <w:rPr>
          <w:rStyle w:val="s0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  <w:gridCol w:w="4962"/>
      </w:tblGrid>
      <w:tr w:rsidR="006C562A" w14:paraId="0321B9FD" w14:textId="77777777" w:rsidTr="00D56202">
        <w:tc>
          <w:tcPr>
            <w:tcW w:w="5918" w:type="dxa"/>
          </w:tcPr>
          <w:p w14:paraId="6B67C303" w14:textId="77777777" w:rsidR="00D56202" w:rsidRDefault="00D56202" w:rsidP="00D56202">
            <w:pPr>
              <w:pStyle w:val="a4"/>
              <w:ind w:left="0" w:firstLine="743"/>
              <w:jc w:val="both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1330F0">
              <w:rPr>
                <w:b/>
                <w:color w:val="000000" w:themeColor="text1"/>
              </w:rPr>
              <w:t>аместител</w:t>
            </w:r>
            <w:r>
              <w:rPr>
                <w:b/>
                <w:color w:val="000000" w:themeColor="text1"/>
              </w:rPr>
              <w:t>ь Председателя Правления</w:t>
            </w:r>
          </w:p>
          <w:p w14:paraId="48CBED49" w14:textId="06B1382A" w:rsidR="006C562A" w:rsidRDefault="00D56202" w:rsidP="00D56202">
            <w:pPr>
              <w:pStyle w:val="a4"/>
              <w:ind w:left="0" w:firstLine="743"/>
              <w:jc w:val="both"/>
              <w:textAlignment w:val="baseline"/>
              <w:rPr>
                <w:b/>
                <w:color w:val="000000" w:themeColor="text1"/>
              </w:rPr>
            </w:pPr>
            <w:r w:rsidRPr="001330F0">
              <w:rPr>
                <w:b/>
                <w:color w:val="000000" w:themeColor="text1"/>
              </w:rPr>
              <w:t>–</w:t>
            </w:r>
            <w:r>
              <w:rPr>
                <w:b/>
                <w:color w:val="000000" w:themeColor="text1"/>
              </w:rPr>
              <w:t xml:space="preserve"> Технический </w:t>
            </w:r>
            <w:r w:rsidRPr="001330F0">
              <w:rPr>
                <w:b/>
                <w:color w:val="000000" w:themeColor="text1"/>
              </w:rPr>
              <w:t xml:space="preserve"> директор                                 </w:t>
            </w:r>
            <w:r>
              <w:rPr>
                <w:b/>
                <w:color w:val="000000" w:themeColor="text1"/>
              </w:rPr>
              <w:t xml:space="preserve">                                                                            </w:t>
            </w:r>
          </w:p>
        </w:tc>
        <w:tc>
          <w:tcPr>
            <w:tcW w:w="4962" w:type="dxa"/>
          </w:tcPr>
          <w:p w14:paraId="525ADECA" w14:textId="32E06D8C" w:rsidR="006C562A" w:rsidRDefault="001B4C83" w:rsidP="00D56202">
            <w:pPr>
              <w:pStyle w:val="a4"/>
              <w:ind w:left="0"/>
              <w:jc w:val="center"/>
              <w:textAlignment w:val="baseline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Ошурбаев</w:t>
            </w:r>
            <w:proofErr w:type="spellEnd"/>
            <w:r>
              <w:rPr>
                <w:b/>
                <w:color w:val="000000" w:themeColor="text1"/>
              </w:rPr>
              <w:t xml:space="preserve"> Б.А. </w:t>
            </w:r>
          </w:p>
        </w:tc>
      </w:tr>
    </w:tbl>
    <w:p w14:paraId="584DC1F1" w14:textId="77777777" w:rsidR="007C1114" w:rsidRDefault="007C1114" w:rsidP="00EE7A26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14:paraId="358027F4" w14:textId="77777777" w:rsidR="00EE7A26" w:rsidRDefault="00EE7A26" w:rsidP="000F7A14">
      <w:pPr>
        <w:ind w:firstLine="397"/>
        <w:jc w:val="both"/>
        <w:rPr>
          <w:rFonts w:eastAsia="Calibri"/>
          <w:b/>
          <w:i/>
          <w:color w:val="auto"/>
          <w:sz w:val="20"/>
          <w:szCs w:val="20"/>
          <w:lang w:eastAsia="en-US"/>
        </w:rPr>
      </w:pPr>
    </w:p>
    <w:sectPr w:rsidR="00EE7A26" w:rsidSect="00607BA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861C" w14:textId="77777777" w:rsidR="001805F7" w:rsidRDefault="001805F7" w:rsidP="00FB0333">
      <w:r>
        <w:separator/>
      </w:r>
    </w:p>
  </w:endnote>
  <w:endnote w:type="continuationSeparator" w:id="0">
    <w:p w14:paraId="17191A2F" w14:textId="77777777" w:rsidR="001805F7" w:rsidRDefault="001805F7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7757B" w14:textId="77777777" w:rsidR="001805F7" w:rsidRDefault="001805F7" w:rsidP="00FB0333">
      <w:r>
        <w:separator/>
      </w:r>
    </w:p>
  </w:footnote>
  <w:footnote w:type="continuationSeparator" w:id="0">
    <w:p w14:paraId="1A1BE305" w14:textId="77777777" w:rsidR="001805F7" w:rsidRDefault="001805F7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240E"/>
    <w:rsid w:val="000210F7"/>
    <w:rsid w:val="0003422C"/>
    <w:rsid w:val="0004159A"/>
    <w:rsid w:val="000870B3"/>
    <w:rsid w:val="000A5A13"/>
    <w:rsid w:val="000C0D8D"/>
    <w:rsid w:val="000C7D60"/>
    <w:rsid w:val="000D185C"/>
    <w:rsid w:val="000D1CD4"/>
    <w:rsid w:val="000F7A14"/>
    <w:rsid w:val="001052DE"/>
    <w:rsid w:val="001114B3"/>
    <w:rsid w:val="0012211B"/>
    <w:rsid w:val="00124719"/>
    <w:rsid w:val="001253B5"/>
    <w:rsid w:val="00140141"/>
    <w:rsid w:val="0014472B"/>
    <w:rsid w:val="00157BDD"/>
    <w:rsid w:val="00162CAC"/>
    <w:rsid w:val="001805F7"/>
    <w:rsid w:val="00184C15"/>
    <w:rsid w:val="00184C2C"/>
    <w:rsid w:val="00184F03"/>
    <w:rsid w:val="001B4C83"/>
    <w:rsid w:val="001C358C"/>
    <w:rsid w:val="001C458F"/>
    <w:rsid w:val="001C7BB0"/>
    <w:rsid w:val="001D7F8A"/>
    <w:rsid w:val="001E0722"/>
    <w:rsid w:val="001E1840"/>
    <w:rsid w:val="001E6851"/>
    <w:rsid w:val="00210EB0"/>
    <w:rsid w:val="00211FB0"/>
    <w:rsid w:val="0021406E"/>
    <w:rsid w:val="0022460F"/>
    <w:rsid w:val="002268DF"/>
    <w:rsid w:val="00245624"/>
    <w:rsid w:val="00254D54"/>
    <w:rsid w:val="00266F4D"/>
    <w:rsid w:val="00272A3A"/>
    <w:rsid w:val="0027377C"/>
    <w:rsid w:val="002742DA"/>
    <w:rsid w:val="002807A3"/>
    <w:rsid w:val="00284406"/>
    <w:rsid w:val="002B3064"/>
    <w:rsid w:val="002C467F"/>
    <w:rsid w:val="002D16FC"/>
    <w:rsid w:val="002E49D1"/>
    <w:rsid w:val="002F671D"/>
    <w:rsid w:val="002F7AFA"/>
    <w:rsid w:val="00323732"/>
    <w:rsid w:val="00325B6B"/>
    <w:rsid w:val="00333205"/>
    <w:rsid w:val="00334800"/>
    <w:rsid w:val="0035031C"/>
    <w:rsid w:val="0035072E"/>
    <w:rsid w:val="003735A6"/>
    <w:rsid w:val="00393DA1"/>
    <w:rsid w:val="00396286"/>
    <w:rsid w:val="003A2787"/>
    <w:rsid w:val="003F1C84"/>
    <w:rsid w:val="003F6B76"/>
    <w:rsid w:val="004021A8"/>
    <w:rsid w:val="00421979"/>
    <w:rsid w:val="00431E47"/>
    <w:rsid w:val="0044556A"/>
    <w:rsid w:val="00463CC1"/>
    <w:rsid w:val="0048005C"/>
    <w:rsid w:val="004B001D"/>
    <w:rsid w:val="004E0B95"/>
    <w:rsid w:val="004F0194"/>
    <w:rsid w:val="004F6ABD"/>
    <w:rsid w:val="00500BD1"/>
    <w:rsid w:val="005016C8"/>
    <w:rsid w:val="00502EA0"/>
    <w:rsid w:val="0052613B"/>
    <w:rsid w:val="00534CBB"/>
    <w:rsid w:val="00537B23"/>
    <w:rsid w:val="00553898"/>
    <w:rsid w:val="00557460"/>
    <w:rsid w:val="00581BB2"/>
    <w:rsid w:val="005B76CA"/>
    <w:rsid w:val="005B77DB"/>
    <w:rsid w:val="005C61B3"/>
    <w:rsid w:val="005D4FAB"/>
    <w:rsid w:val="006008D8"/>
    <w:rsid w:val="0060701D"/>
    <w:rsid w:val="00607BAA"/>
    <w:rsid w:val="00673A9F"/>
    <w:rsid w:val="006A5535"/>
    <w:rsid w:val="006B441F"/>
    <w:rsid w:val="006C0142"/>
    <w:rsid w:val="006C13A4"/>
    <w:rsid w:val="006C3605"/>
    <w:rsid w:val="006C562A"/>
    <w:rsid w:val="006E77AD"/>
    <w:rsid w:val="006F1767"/>
    <w:rsid w:val="00702709"/>
    <w:rsid w:val="00712523"/>
    <w:rsid w:val="007254EF"/>
    <w:rsid w:val="007769B5"/>
    <w:rsid w:val="007B08E4"/>
    <w:rsid w:val="007B5FDE"/>
    <w:rsid w:val="007C0E4D"/>
    <w:rsid w:val="007C1114"/>
    <w:rsid w:val="007D081B"/>
    <w:rsid w:val="007D7C2D"/>
    <w:rsid w:val="007E73A9"/>
    <w:rsid w:val="0080462D"/>
    <w:rsid w:val="0080470D"/>
    <w:rsid w:val="00807AF7"/>
    <w:rsid w:val="00827B3E"/>
    <w:rsid w:val="008659DB"/>
    <w:rsid w:val="008762AB"/>
    <w:rsid w:val="00897AAB"/>
    <w:rsid w:val="008A7621"/>
    <w:rsid w:val="008A78FC"/>
    <w:rsid w:val="008D339B"/>
    <w:rsid w:val="008D4699"/>
    <w:rsid w:val="008F03A1"/>
    <w:rsid w:val="008F21A9"/>
    <w:rsid w:val="00900EB1"/>
    <w:rsid w:val="009113BB"/>
    <w:rsid w:val="009440E2"/>
    <w:rsid w:val="0094599F"/>
    <w:rsid w:val="00980AF5"/>
    <w:rsid w:val="0098463A"/>
    <w:rsid w:val="009A6A31"/>
    <w:rsid w:val="009B5B1B"/>
    <w:rsid w:val="009C6431"/>
    <w:rsid w:val="009E0697"/>
    <w:rsid w:val="009E33D4"/>
    <w:rsid w:val="009F58CC"/>
    <w:rsid w:val="00A04374"/>
    <w:rsid w:val="00A21970"/>
    <w:rsid w:val="00A257CB"/>
    <w:rsid w:val="00A3417D"/>
    <w:rsid w:val="00A6456A"/>
    <w:rsid w:val="00A66118"/>
    <w:rsid w:val="00A66301"/>
    <w:rsid w:val="00A748F4"/>
    <w:rsid w:val="00A75E9A"/>
    <w:rsid w:val="00A8210B"/>
    <w:rsid w:val="00A843B4"/>
    <w:rsid w:val="00AB2F8B"/>
    <w:rsid w:val="00AB3613"/>
    <w:rsid w:val="00AC5844"/>
    <w:rsid w:val="00AD30DC"/>
    <w:rsid w:val="00AF248D"/>
    <w:rsid w:val="00AF78E4"/>
    <w:rsid w:val="00B11B50"/>
    <w:rsid w:val="00B11F31"/>
    <w:rsid w:val="00B12919"/>
    <w:rsid w:val="00B37963"/>
    <w:rsid w:val="00B5791E"/>
    <w:rsid w:val="00B74E15"/>
    <w:rsid w:val="00BB4C7B"/>
    <w:rsid w:val="00BC207A"/>
    <w:rsid w:val="00BC23B2"/>
    <w:rsid w:val="00BC7A56"/>
    <w:rsid w:val="00BF6020"/>
    <w:rsid w:val="00C02720"/>
    <w:rsid w:val="00C030B8"/>
    <w:rsid w:val="00C053BE"/>
    <w:rsid w:val="00C229EC"/>
    <w:rsid w:val="00C22EA0"/>
    <w:rsid w:val="00C23163"/>
    <w:rsid w:val="00C40EE5"/>
    <w:rsid w:val="00C45B86"/>
    <w:rsid w:val="00C60586"/>
    <w:rsid w:val="00C61125"/>
    <w:rsid w:val="00C65C2B"/>
    <w:rsid w:val="00C70960"/>
    <w:rsid w:val="00C84C04"/>
    <w:rsid w:val="00CA1D62"/>
    <w:rsid w:val="00CA5C02"/>
    <w:rsid w:val="00CB40DD"/>
    <w:rsid w:val="00CC66A2"/>
    <w:rsid w:val="00CD7B61"/>
    <w:rsid w:val="00CF53B6"/>
    <w:rsid w:val="00D062DB"/>
    <w:rsid w:val="00D259BC"/>
    <w:rsid w:val="00D25BB3"/>
    <w:rsid w:val="00D31233"/>
    <w:rsid w:val="00D468D4"/>
    <w:rsid w:val="00D53ED3"/>
    <w:rsid w:val="00D56040"/>
    <w:rsid w:val="00D56202"/>
    <w:rsid w:val="00DA5ADB"/>
    <w:rsid w:val="00DB320D"/>
    <w:rsid w:val="00DB4991"/>
    <w:rsid w:val="00DC2A8C"/>
    <w:rsid w:val="00DE0C39"/>
    <w:rsid w:val="00DF543F"/>
    <w:rsid w:val="00E012B4"/>
    <w:rsid w:val="00E019FC"/>
    <w:rsid w:val="00E26C37"/>
    <w:rsid w:val="00E32CA2"/>
    <w:rsid w:val="00E5531A"/>
    <w:rsid w:val="00E6554A"/>
    <w:rsid w:val="00E72258"/>
    <w:rsid w:val="00E73A64"/>
    <w:rsid w:val="00E855B9"/>
    <w:rsid w:val="00E87173"/>
    <w:rsid w:val="00E95C88"/>
    <w:rsid w:val="00EA1816"/>
    <w:rsid w:val="00EB34AF"/>
    <w:rsid w:val="00EC7138"/>
    <w:rsid w:val="00EC79E1"/>
    <w:rsid w:val="00ED2C7F"/>
    <w:rsid w:val="00EE7A26"/>
    <w:rsid w:val="00EF1D7C"/>
    <w:rsid w:val="00F1395C"/>
    <w:rsid w:val="00F55081"/>
    <w:rsid w:val="00F64079"/>
    <w:rsid w:val="00F67145"/>
    <w:rsid w:val="00F96A8F"/>
    <w:rsid w:val="00FA50EA"/>
    <w:rsid w:val="00FB0333"/>
    <w:rsid w:val="00FB4481"/>
    <w:rsid w:val="00FE0BFA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07B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7B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7B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7B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7BA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pr">
    <w:name w:val="pr"/>
    <w:basedOn w:val="a"/>
    <w:rsid w:val="005016C8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6C562A"/>
    <w:pPr>
      <w:ind w:firstLine="400"/>
      <w:jc w:val="both"/>
    </w:pPr>
    <w:rPr>
      <w:rFonts w:eastAsiaTheme="minorEastAsia"/>
    </w:rPr>
  </w:style>
  <w:style w:type="table" w:styleId="af0">
    <w:name w:val="Table Grid"/>
    <w:basedOn w:val="a1"/>
    <w:uiPriority w:val="59"/>
    <w:rsid w:val="006C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07B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7B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7B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7B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7BA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pr">
    <w:name w:val="pr"/>
    <w:basedOn w:val="a"/>
    <w:rsid w:val="005016C8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6C562A"/>
    <w:pPr>
      <w:ind w:firstLine="400"/>
      <w:jc w:val="both"/>
    </w:pPr>
    <w:rPr>
      <w:rFonts w:eastAsiaTheme="minorEastAsia"/>
    </w:rPr>
  </w:style>
  <w:style w:type="table" w:styleId="af0">
    <w:name w:val="Table Grid"/>
    <w:basedOn w:val="a1"/>
    <w:uiPriority w:val="59"/>
    <w:rsid w:val="006C5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D5DA-5935-4E6C-883B-DEDF4392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Назгуль Мейрбековна. Нуржанова</cp:lastModifiedBy>
  <cp:revision>3</cp:revision>
  <cp:lastPrinted>2020-02-07T07:36:00Z</cp:lastPrinted>
  <dcterms:created xsi:type="dcterms:W3CDTF">2023-10-27T04:45:00Z</dcterms:created>
  <dcterms:modified xsi:type="dcterms:W3CDTF">2023-10-27T05:09:00Z</dcterms:modified>
</cp:coreProperties>
</file>