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 xml:space="preserve">Конкурс құжаттамасына </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14 қосымша</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 xml:space="preserve"> </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 xml:space="preserve"> </w:t>
      </w:r>
    </w:p>
    <w:p w:rsidR="00612518" w:rsidRPr="00612518" w:rsidRDefault="00612518" w:rsidP="00612518">
      <w:pPr>
        <w:shd w:val="clear" w:color="auto" w:fill="FFFFFF"/>
        <w:spacing w:after="0" w:line="240" w:lineRule="auto"/>
        <w:rPr>
          <w:rFonts w:ascii="Times New Roman" w:eastAsia="Times New Roman" w:hAnsi="Times New Roman" w:cs="Times New Roman"/>
          <w:b/>
          <w:sz w:val="24"/>
          <w:szCs w:val="24"/>
          <w:lang w:val="kk-KZ" w:eastAsia="ru-RU"/>
        </w:rPr>
      </w:pPr>
      <w:r w:rsidRPr="00612518">
        <w:rPr>
          <w:rFonts w:ascii="Times New Roman" w:eastAsia="Times New Roman" w:hAnsi="Times New Roman" w:cs="Times New Roman"/>
          <w:b/>
          <w:sz w:val="24"/>
          <w:szCs w:val="24"/>
          <w:lang w:val="kk-KZ" w:eastAsia="ru-RU"/>
        </w:rPr>
        <w:t>Құрылысқа байланысты емес сатып алынатын жұмыстардың техникалық ерекшелігі (Тапсырыс беруші толтырады)</w:t>
      </w:r>
    </w:p>
    <w:p w:rsidR="00612518" w:rsidRPr="00612518" w:rsidRDefault="00612518" w:rsidP="00612518">
      <w:pPr>
        <w:shd w:val="clear" w:color="auto" w:fill="FFFFFF"/>
        <w:spacing w:after="0" w:line="240" w:lineRule="auto"/>
        <w:rPr>
          <w:rFonts w:ascii="Times New Roman" w:eastAsia="Times New Roman" w:hAnsi="Times New Roman" w:cs="Times New Roman"/>
          <w:b/>
          <w:sz w:val="24"/>
          <w:szCs w:val="24"/>
          <w:lang w:val="kk-KZ" w:eastAsia="ru-RU"/>
        </w:rPr>
      </w:pP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 xml:space="preserve">Тапсырыс берушінің атауы  </w:t>
      </w:r>
      <w:r w:rsidRPr="00612518">
        <w:rPr>
          <w:rFonts w:ascii="Times New Roman" w:eastAsia="Times New Roman" w:hAnsi="Times New Roman" w:cs="Times New Roman"/>
          <w:sz w:val="24"/>
          <w:szCs w:val="24"/>
          <w:u w:val="single"/>
          <w:lang w:val="kk-KZ" w:eastAsia="ru-RU"/>
        </w:rPr>
        <w:t>«Қазтелерадио» АҚ</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u w:val="single"/>
          <w:lang w:val="kk-KZ" w:eastAsia="ru-RU"/>
        </w:rPr>
      </w:pPr>
      <w:r w:rsidRPr="00612518">
        <w:rPr>
          <w:rFonts w:ascii="Times New Roman" w:eastAsia="Times New Roman" w:hAnsi="Times New Roman" w:cs="Times New Roman"/>
          <w:sz w:val="24"/>
          <w:szCs w:val="24"/>
          <w:lang w:val="kk-KZ" w:eastAsia="ru-RU"/>
        </w:rPr>
        <w:t xml:space="preserve">   Ұйымдастырушының атауы </w:t>
      </w:r>
      <w:r w:rsidRPr="00612518">
        <w:rPr>
          <w:rFonts w:ascii="Times New Roman" w:eastAsia="Times New Roman" w:hAnsi="Times New Roman" w:cs="Times New Roman"/>
          <w:sz w:val="24"/>
          <w:szCs w:val="24"/>
          <w:u w:val="single"/>
          <w:lang w:val="kk-KZ" w:eastAsia="ru-RU"/>
        </w:rPr>
        <w:t xml:space="preserve"> «Қазтелерадио» АҚ</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Конкурстың № __________________________________</w:t>
      </w:r>
    </w:p>
    <w:p w:rsidR="00612518" w:rsidRPr="00612518" w:rsidRDefault="00612518" w:rsidP="00612518">
      <w:pPr>
        <w:shd w:val="clear" w:color="auto" w:fill="FFFFFF"/>
        <w:spacing w:after="0" w:line="240" w:lineRule="auto"/>
        <w:rPr>
          <w:rFonts w:ascii="Times New Roman" w:eastAsia="Times New Roman" w:hAnsi="Times New Roman" w:cs="Times New Roman"/>
          <w:b/>
          <w:sz w:val="24"/>
          <w:szCs w:val="24"/>
          <w:u w:val="single"/>
          <w:lang w:val="kk-KZ" w:eastAsia="ru-RU"/>
        </w:rPr>
      </w:pPr>
      <w:r w:rsidRPr="00612518">
        <w:rPr>
          <w:rFonts w:ascii="Times New Roman" w:eastAsia="Times New Roman" w:hAnsi="Times New Roman" w:cs="Times New Roman"/>
          <w:sz w:val="24"/>
          <w:szCs w:val="24"/>
          <w:lang w:val="kk-KZ" w:eastAsia="ru-RU"/>
        </w:rPr>
        <w:t xml:space="preserve">   Конкурстың атауы </w:t>
      </w:r>
      <w:r w:rsidRPr="00612518">
        <w:rPr>
          <w:rFonts w:ascii="Times New Roman" w:eastAsia="Times New Roman" w:hAnsi="Times New Roman" w:cs="Times New Roman"/>
          <w:b/>
          <w:sz w:val="24"/>
          <w:szCs w:val="24"/>
          <w:u w:val="single"/>
          <w:lang w:val="kk-KZ" w:eastAsia="ru-RU"/>
        </w:rPr>
        <w:t>Сараптамалар/ сынақтар/ тестілеулер жүргізу бойынша жұмыстар</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Лоттың № ______________________________________</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u w:val="single"/>
          <w:lang w:val="kk-KZ" w:eastAsia="ru-RU"/>
        </w:rPr>
      </w:pPr>
      <w:r w:rsidRPr="00612518">
        <w:rPr>
          <w:rFonts w:ascii="Times New Roman" w:eastAsia="Times New Roman" w:hAnsi="Times New Roman" w:cs="Times New Roman"/>
          <w:sz w:val="24"/>
          <w:szCs w:val="24"/>
          <w:lang w:val="kk-KZ" w:eastAsia="ru-RU"/>
        </w:rPr>
        <w:t xml:space="preserve">  Лоттың атауы </w:t>
      </w:r>
      <w:r w:rsidRPr="00612518">
        <w:rPr>
          <w:rFonts w:ascii="Times New Roman" w:eastAsia="Times New Roman" w:hAnsi="Times New Roman" w:cs="Times New Roman"/>
          <w:b/>
          <w:sz w:val="24"/>
          <w:szCs w:val="24"/>
          <w:u w:val="single"/>
          <w:lang w:val="kk-KZ" w:eastAsia="ru-RU"/>
        </w:rPr>
        <w:t>КТПН зертханалық сараптамасы</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 </w:t>
      </w:r>
    </w:p>
    <w:tbl>
      <w:tblPr>
        <w:tblW w:w="5000" w:type="pct"/>
        <w:tblCellMar>
          <w:left w:w="0" w:type="dxa"/>
          <w:right w:w="0" w:type="dxa"/>
        </w:tblCellMar>
        <w:tblLook w:val="04A0" w:firstRow="1" w:lastRow="0" w:firstColumn="1" w:lastColumn="0" w:noHBand="0" w:noVBand="1"/>
      </w:tblPr>
      <w:tblGrid>
        <w:gridCol w:w="3794"/>
        <w:gridCol w:w="5777"/>
      </w:tblGrid>
      <w:tr w:rsidR="00612518" w:rsidRPr="00612518" w:rsidTr="00272619">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r w:rsidRPr="00612518">
              <w:rPr>
                <w:rFonts w:ascii="Times New Roman" w:eastAsia="Times New Roman" w:hAnsi="Times New Roman" w:cs="Times New Roman"/>
                <w:sz w:val="24"/>
                <w:szCs w:val="24"/>
                <w:lang w:val="kk-KZ" w:eastAsia="ru-RU"/>
              </w:rPr>
              <w:t> </w:t>
            </w:r>
            <w:r w:rsidRPr="00612518">
              <w:rPr>
                <w:rFonts w:ascii="Times New Roman" w:eastAsia="Times New Roman" w:hAnsi="Times New Roman" w:cs="Times New Roman"/>
                <w:sz w:val="24"/>
                <w:szCs w:val="24"/>
                <w:lang w:eastAsia="ru-RU"/>
              </w:rPr>
              <w:t>712019.000.000003</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p>
        </w:tc>
      </w:tr>
      <w:tr w:rsidR="00612518" w:rsidRPr="00612518" w:rsidTr="00272619">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Жұмыстың атауы</w:t>
            </w:r>
            <w:r w:rsidRPr="00612518">
              <w:rPr>
                <w:rFonts w:ascii="Times New Roman" w:eastAsia="Times New Roman" w:hAnsi="Times New Roman" w:cs="Times New Roman"/>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b/>
                <w:sz w:val="24"/>
                <w:szCs w:val="24"/>
                <w:lang w:val="kk-KZ" w:eastAsia="ru-RU"/>
              </w:rPr>
            </w:pPr>
            <w:r w:rsidRPr="00612518">
              <w:rPr>
                <w:rFonts w:ascii="Times New Roman" w:eastAsia="Times New Roman" w:hAnsi="Times New Roman" w:cs="Times New Roman"/>
                <w:sz w:val="24"/>
                <w:szCs w:val="24"/>
                <w:lang w:val="kk-KZ" w:eastAsia="ru-RU"/>
              </w:rPr>
              <w:t> </w:t>
            </w:r>
            <w:r w:rsidRPr="00612518">
              <w:rPr>
                <w:rFonts w:ascii="Times New Roman" w:eastAsia="Times New Roman" w:hAnsi="Times New Roman" w:cs="Times New Roman"/>
                <w:b/>
                <w:sz w:val="24"/>
                <w:szCs w:val="24"/>
                <w:lang w:val="kk-KZ" w:eastAsia="ru-RU"/>
              </w:rPr>
              <w:t>Сараптамалар/ сынақтар/ тестілеулер жүргізу бойынша жұмыстар</w:t>
            </w:r>
          </w:p>
        </w:tc>
      </w:tr>
      <w:tr w:rsidR="00612518" w:rsidRPr="00612518" w:rsidTr="00272619">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proofErr w:type="spellStart"/>
            <w:r w:rsidRPr="00612518">
              <w:rPr>
                <w:rFonts w:ascii="Times New Roman" w:eastAsia="Times New Roman" w:hAnsi="Times New Roman" w:cs="Times New Roman"/>
                <w:sz w:val="24"/>
                <w:szCs w:val="24"/>
                <w:lang w:eastAsia="ru-RU"/>
              </w:rPr>
              <w:t>Өлшем</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бірлігі</w:t>
            </w:r>
            <w:proofErr w:type="spellEnd"/>
            <w:r w:rsidRPr="00612518">
              <w:rPr>
                <w:rFonts w:ascii="Times New Roman" w:eastAsia="Times New Roman" w:hAnsi="Times New Roman" w:cs="Times New Roman"/>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b/>
                <w:sz w:val="24"/>
                <w:szCs w:val="24"/>
                <w:lang w:val="kk-KZ" w:eastAsia="ru-RU"/>
              </w:rPr>
            </w:pPr>
            <w:r w:rsidRPr="00612518">
              <w:rPr>
                <w:rFonts w:ascii="Times New Roman" w:eastAsia="Times New Roman" w:hAnsi="Times New Roman" w:cs="Times New Roman"/>
                <w:b/>
                <w:sz w:val="24"/>
                <w:szCs w:val="24"/>
                <w:lang w:val="kk-KZ" w:eastAsia="ru-RU"/>
              </w:rPr>
              <w:t>Бір жұмыс</w:t>
            </w:r>
          </w:p>
        </w:tc>
      </w:tr>
      <w:tr w:rsidR="00612518" w:rsidRPr="00612518" w:rsidTr="00272619">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r w:rsidRPr="00612518">
              <w:rPr>
                <w:rFonts w:ascii="Times New Roman" w:eastAsia="Times New Roman" w:hAnsi="Times New Roman" w:cs="Times New Roman"/>
                <w:sz w:val="24"/>
                <w:szCs w:val="24"/>
                <w:lang w:eastAsia="ru-RU"/>
              </w:rPr>
              <w:t>Саны (</w:t>
            </w:r>
            <w:proofErr w:type="spellStart"/>
            <w:r w:rsidRPr="00612518">
              <w:rPr>
                <w:rFonts w:ascii="Times New Roman" w:eastAsia="Times New Roman" w:hAnsi="Times New Roman" w:cs="Times New Roman"/>
                <w:sz w:val="24"/>
                <w:szCs w:val="24"/>
                <w:lang w:eastAsia="ru-RU"/>
              </w:rPr>
              <w:t>көлемі</w:t>
            </w:r>
            <w:proofErr w:type="spellEnd"/>
            <w:r w:rsidRPr="00612518">
              <w:rPr>
                <w:rFonts w:ascii="Times New Roman" w:eastAsia="Times New Roman" w:hAnsi="Times New Roman" w:cs="Times New Roman"/>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r w:rsidRPr="00612518">
              <w:rPr>
                <w:rFonts w:ascii="Times New Roman" w:eastAsia="Times New Roman" w:hAnsi="Times New Roman" w:cs="Times New Roman"/>
                <w:sz w:val="24"/>
                <w:szCs w:val="24"/>
                <w:lang w:eastAsia="ru-RU"/>
              </w:rPr>
              <w:t>1</w:t>
            </w:r>
          </w:p>
        </w:tc>
      </w:tr>
      <w:tr w:rsidR="00612518" w:rsidRPr="00612518" w:rsidTr="00272619">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r w:rsidRPr="00612518">
              <w:rPr>
                <w:rFonts w:ascii="Times New Roman" w:eastAsia="Times New Roman" w:hAnsi="Times New Roman" w:cs="Times New Roman"/>
                <w:sz w:val="24"/>
                <w:szCs w:val="24"/>
                <w:lang w:val="kk-KZ" w:eastAsia="ru-RU"/>
              </w:rPr>
              <w:t>Қ</w:t>
            </w:r>
            <w:r w:rsidRPr="00612518">
              <w:rPr>
                <w:rFonts w:ascii="Times New Roman" w:eastAsia="Times New Roman" w:hAnsi="Times New Roman" w:cs="Times New Roman"/>
                <w:sz w:val="24"/>
                <w:szCs w:val="24"/>
                <w:lang w:eastAsia="ru-RU"/>
              </w:rPr>
              <w:t>осы</w:t>
            </w:r>
            <w:r w:rsidRPr="00612518">
              <w:rPr>
                <w:rFonts w:ascii="Times New Roman" w:eastAsia="Times New Roman" w:hAnsi="Times New Roman" w:cs="Times New Roman"/>
                <w:sz w:val="24"/>
                <w:szCs w:val="24"/>
                <w:lang w:val="kk-KZ" w:eastAsia="ru-RU"/>
              </w:rPr>
              <w:t xml:space="preserve">мша </w:t>
            </w:r>
            <w:proofErr w:type="spellStart"/>
            <w:r w:rsidRPr="00612518">
              <w:rPr>
                <w:rFonts w:ascii="Times New Roman" w:eastAsia="Times New Roman" w:hAnsi="Times New Roman" w:cs="Times New Roman"/>
                <w:sz w:val="24"/>
                <w:szCs w:val="24"/>
                <w:lang w:eastAsia="ru-RU"/>
              </w:rPr>
              <w:t>құн</w:t>
            </w:r>
            <w:proofErr w:type="spellEnd"/>
            <w:r w:rsidRPr="00612518">
              <w:rPr>
                <w:rFonts w:ascii="Times New Roman" w:eastAsia="Times New Roman" w:hAnsi="Times New Roman" w:cs="Times New Roman"/>
                <w:sz w:val="24"/>
                <w:szCs w:val="24"/>
                <w:lang w:val="kk-KZ" w:eastAsia="ru-RU"/>
              </w:rPr>
              <w:t xml:space="preserve"> </w:t>
            </w:r>
            <w:proofErr w:type="spellStart"/>
            <w:r w:rsidRPr="00612518">
              <w:rPr>
                <w:rFonts w:ascii="Times New Roman" w:eastAsia="Times New Roman" w:hAnsi="Times New Roman" w:cs="Times New Roman"/>
                <w:sz w:val="24"/>
                <w:szCs w:val="24"/>
                <w:lang w:eastAsia="ru-RU"/>
              </w:rPr>
              <w:t>салығын</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қоспағанда</w:t>
            </w:r>
            <w:proofErr w:type="spellEnd"/>
            <w:r w:rsidRPr="00612518">
              <w:rPr>
                <w:rFonts w:ascii="Times New Roman" w:eastAsia="Times New Roman" w:hAnsi="Times New Roman" w:cs="Times New Roman"/>
                <w:sz w:val="24"/>
                <w:szCs w:val="24"/>
                <w:lang w:val="kk-KZ" w:eastAsia="ru-RU"/>
              </w:rPr>
              <w:t>, б</w:t>
            </w:r>
            <w:proofErr w:type="spellStart"/>
            <w:r w:rsidRPr="00612518">
              <w:rPr>
                <w:rFonts w:ascii="Times New Roman" w:eastAsia="Times New Roman" w:hAnsi="Times New Roman" w:cs="Times New Roman"/>
                <w:sz w:val="24"/>
                <w:szCs w:val="24"/>
                <w:lang w:eastAsia="ru-RU"/>
              </w:rPr>
              <w:t>ірлік</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бағасы</w:t>
            </w:r>
            <w:proofErr w:type="spellEnd"/>
            <w:r w:rsidRPr="00612518">
              <w:rPr>
                <w:rFonts w:ascii="Times New Roman" w:eastAsia="Times New Roman" w:hAnsi="Times New Roman" w:cs="Times New Roman"/>
                <w:sz w:val="24"/>
                <w:szCs w:val="24"/>
                <w:lang w:eastAsia="ru-RU"/>
              </w:rPr>
              <w:t xml:space="preserve"> *</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3 960 000,00 теңге</w:t>
            </w:r>
            <w:r w:rsidRPr="00612518">
              <w:rPr>
                <w:rFonts w:ascii="Times New Roman" w:eastAsia="Times New Roman" w:hAnsi="Times New Roman" w:cs="Times New Roman"/>
                <w:sz w:val="24"/>
                <w:szCs w:val="24"/>
                <w:lang w:eastAsia="ru-RU"/>
              </w:rPr>
              <w:t xml:space="preserve"> </w:t>
            </w:r>
          </w:p>
        </w:tc>
      </w:tr>
      <w:tr w:rsidR="00612518" w:rsidRPr="00612518" w:rsidTr="00272619">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proofErr w:type="spellStart"/>
            <w:r w:rsidRPr="00612518">
              <w:rPr>
                <w:rFonts w:ascii="Times New Roman" w:eastAsia="Times New Roman" w:hAnsi="Times New Roman" w:cs="Times New Roman"/>
                <w:sz w:val="24"/>
                <w:szCs w:val="24"/>
                <w:lang w:eastAsia="ru-RU"/>
              </w:rPr>
              <w:t>Қосы</w:t>
            </w:r>
            <w:proofErr w:type="spellEnd"/>
            <w:r w:rsidRPr="00612518">
              <w:rPr>
                <w:rFonts w:ascii="Times New Roman" w:eastAsia="Times New Roman" w:hAnsi="Times New Roman" w:cs="Times New Roman"/>
                <w:sz w:val="24"/>
                <w:szCs w:val="24"/>
                <w:lang w:val="kk-KZ" w:eastAsia="ru-RU"/>
              </w:rPr>
              <w:t xml:space="preserve">мша </w:t>
            </w:r>
            <w:proofErr w:type="spellStart"/>
            <w:r w:rsidRPr="00612518">
              <w:rPr>
                <w:rFonts w:ascii="Times New Roman" w:eastAsia="Times New Roman" w:hAnsi="Times New Roman" w:cs="Times New Roman"/>
                <w:sz w:val="24"/>
                <w:szCs w:val="24"/>
                <w:lang w:eastAsia="ru-RU"/>
              </w:rPr>
              <w:t>құн</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салығын</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қоспағанда</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сатып</w:t>
            </w:r>
            <w:proofErr w:type="spellEnd"/>
            <w:r w:rsidRPr="00612518">
              <w:rPr>
                <w:rFonts w:ascii="Times New Roman" w:eastAsia="Times New Roman" w:hAnsi="Times New Roman" w:cs="Times New Roman"/>
                <w:sz w:val="24"/>
                <w:szCs w:val="24"/>
                <w:lang w:eastAsia="ru-RU"/>
              </w:rPr>
              <w:t xml:space="preserve"> </w:t>
            </w:r>
            <w:proofErr w:type="spellStart"/>
            <w:proofErr w:type="gramStart"/>
            <w:r w:rsidRPr="00612518">
              <w:rPr>
                <w:rFonts w:ascii="Times New Roman" w:eastAsia="Times New Roman" w:hAnsi="Times New Roman" w:cs="Times New Roman"/>
                <w:sz w:val="24"/>
                <w:szCs w:val="24"/>
                <w:lang w:eastAsia="ru-RU"/>
              </w:rPr>
              <w:t>алу</w:t>
            </w:r>
            <w:proofErr w:type="gramEnd"/>
            <w:r w:rsidRPr="00612518">
              <w:rPr>
                <w:rFonts w:ascii="Times New Roman" w:eastAsia="Times New Roman" w:hAnsi="Times New Roman" w:cs="Times New Roman"/>
                <w:sz w:val="24"/>
                <w:szCs w:val="24"/>
                <w:lang w:eastAsia="ru-RU"/>
              </w:rPr>
              <w:t>ға</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бөлінген</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жалпы</w:t>
            </w:r>
            <w:proofErr w:type="spellEnd"/>
            <w:r w:rsidRPr="00612518">
              <w:rPr>
                <w:rFonts w:ascii="Times New Roman" w:eastAsia="Times New Roman" w:hAnsi="Times New Roman" w:cs="Times New Roman"/>
                <w:sz w:val="24"/>
                <w:szCs w:val="24"/>
                <w:lang w:eastAsia="ru-RU"/>
              </w:rPr>
              <w:t xml:space="preserve"> сома*</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3 960 000,00 теңге</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p>
        </w:tc>
      </w:tr>
      <w:tr w:rsidR="00612518" w:rsidRPr="00612518" w:rsidTr="00272619">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Жұмысты орындау мерзімі</w:t>
            </w:r>
            <w:r w:rsidRPr="00612518">
              <w:rPr>
                <w:rFonts w:ascii="Times New Roman" w:eastAsia="Times New Roman" w:hAnsi="Times New Roman" w:cs="Times New Roman"/>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31.12.2025ж. дейін</w:t>
            </w:r>
          </w:p>
        </w:tc>
      </w:tr>
      <w:tr w:rsidR="00612518" w:rsidRPr="00612518" w:rsidTr="00272619">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proofErr w:type="spellStart"/>
            <w:r w:rsidRPr="00612518">
              <w:rPr>
                <w:rFonts w:ascii="Times New Roman" w:eastAsia="Times New Roman" w:hAnsi="Times New Roman" w:cs="Times New Roman"/>
                <w:sz w:val="24"/>
                <w:szCs w:val="24"/>
                <w:lang w:eastAsia="ru-RU"/>
              </w:rPr>
              <w:t>Аванстық</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тө</w:t>
            </w:r>
            <w:proofErr w:type="gramStart"/>
            <w:r w:rsidRPr="00612518">
              <w:rPr>
                <w:rFonts w:ascii="Times New Roman" w:eastAsia="Times New Roman" w:hAnsi="Times New Roman" w:cs="Times New Roman"/>
                <w:sz w:val="24"/>
                <w:szCs w:val="24"/>
                <w:lang w:eastAsia="ru-RU"/>
              </w:rPr>
              <w:t>лем</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м</w:t>
            </w:r>
            <w:proofErr w:type="gramEnd"/>
            <w:r w:rsidRPr="00612518">
              <w:rPr>
                <w:rFonts w:ascii="Times New Roman" w:eastAsia="Times New Roman" w:hAnsi="Times New Roman" w:cs="Times New Roman"/>
                <w:sz w:val="24"/>
                <w:szCs w:val="24"/>
                <w:lang w:eastAsia="ru-RU"/>
              </w:rPr>
              <w:t>өлшері</w:t>
            </w:r>
            <w:proofErr w:type="spellEnd"/>
            <w:r w:rsidRPr="00612518">
              <w:rPr>
                <w:rFonts w:ascii="Times New Roman" w:eastAsia="Times New Roman" w:hAnsi="Times New Roman" w:cs="Times New Roman"/>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r w:rsidRPr="00612518">
              <w:rPr>
                <w:rFonts w:ascii="Times New Roman" w:eastAsia="Times New Roman" w:hAnsi="Times New Roman" w:cs="Times New Roman"/>
                <w:sz w:val="24"/>
                <w:szCs w:val="24"/>
                <w:lang w:eastAsia="ru-RU"/>
              </w:rPr>
              <w:t>0 %</w:t>
            </w:r>
          </w:p>
        </w:tc>
      </w:tr>
      <w:tr w:rsidR="00612518" w:rsidRPr="00612518" w:rsidTr="00272619">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proofErr w:type="spellStart"/>
            <w:r w:rsidRPr="00612518">
              <w:rPr>
                <w:rFonts w:ascii="Times New Roman" w:eastAsia="Times New Roman" w:hAnsi="Times New Roman" w:cs="Times New Roman"/>
                <w:sz w:val="24"/>
                <w:szCs w:val="24"/>
                <w:lang w:eastAsia="ru-RU"/>
              </w:rPr>
              <w:t>Кепілді</w:t>
            </w:r>
            <w:proofErr w:type="gramStart"/>
            <w:r w:rsidRPr="00612518">
              <w:rPr>
                <w:rFonts w:ascii="Times New Roman" w:eastAsia="Times New Roman" w:hAnsi="Times New Roman" w:cs="Times New Roman"/>
                <w:sz w:val="24"/>
                <w:szCs w:val="24"/>
                <w:lang w:eastAsia="ru-RU"/>
              </w:rPr>
              <w:t>к</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мерз</w:t>
            </w:r>
            <w:proofErr w:type="gramEnd"/>
            <w:r w:rsidRPr="00612518">
              <w:rPr>
                <w:rFonts w:ascii="Times New Roman" w:eastAsia="Times New Roman" w:hAnsi="Times New Roman" w:cs="Times New Roman"/>
                <w:sz w:val="24"/>
                <w:szCs w:val="24"/>
                <w:lang w:eastAsia="ru-RU"/>
              </w:rPr>
              <w:t>імі</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айлар</w:t>
            </w:r>
            <w:proofErr w:type="spellEnd"/>
            <w:r w:rsidRPr="00612518">
              <w:rPr>
                <w:rFonts w:ascii="Times New Roman" w:eastAsia="Times New Roman" w:hAnsi="Times New Roman" w:cs="Times New Roman"/>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r w:rsidRPr="0061251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12</w:t>
            </w:r>
            <w:bookmarkStart w:id="0" w:name="_GoBack"/>
            <w:bookmarkEnd w:id="0"/>
          </w:p>
        </w:tc>
      </w:tr>
      <w:tr w:rsidR="00612518" w:rsidRPr="00612518" w:rsidTr="00272619">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r w:rsidRPr="00612518">
              <w:rPr>
                <w:rFonts w:ascii="Times New Roman" w:eastAsia="Times New Roman" w:hAnsi="Times New Roman" w:cs="Times New Roman"/>
                <w:sz w:val="24"/>
                <w:szCs w:val="24"/>
                <w:lang w:val="kk-KZ" w:eastAsia="ru-RU"/>
              </w:rPr>
              <w:t>Талап етіліетін</w:t>
            </w:r>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сипаттамалардың</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параметрлердің</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және</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басқа</w:t>
            </w:r>
            <w:proofErr w:type="spellEnd"/>
            <w:r w:rsidRPr="00612518">
              <w:rPr>
                <w:rFonts w:ascii="Times New Roman" w:eastAsia="Times New Roman" w:hAnsi="Times New Roman" w:cs="Times New Roman"/>
                <w:sz w:val="24"/>
                <w:szCs w:val="24"/>
                <w:lang w:eastAsia="ru-RU"/>
              </w:rPr>
              <w:t xml:space="preserve"> да </w:t>
            </w:r>
            <w:proofErr w:type="spellStart"/>
            <w:r w:rsidRPr="00612518">
              <w:rPr>
                <w:rFonts w:ascii="Times New Roman" w:eastAsia="Times New Roman" w:hAnsi="Times New Roman" w:cs="Times New Roman"/>
                <w:sz w:val="24"/>
                <w:szCs w:val="24"/>
                <w:lang w:eastAsia="ru-RU"/>
              </w:rPr>
              <w:t>бастапқы</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деректердің</w:t>
            </w:r>
            <w:proofErr w:type="spellEnd"/>
            <w:r w:rsidRPr="00612518">
              <w:rPr>
                <w:rFonts w:ascii="Times New Roman" w:eastAsia="Times New Roman" w:hAnsi="Times New Roman" w:cs="Times New Roman"/>
                <w:sz w:val="24"/>
                <w:szCs w:val="24"/>
                <w:lang w:eastAsia="ru-RU"/>
              </w:rPr>
              <w:t xml:space="preserve"> </w:t>
            </w:r>
            <w:proofErr w:type="spellStart"/>
            <w:r w:rsidRPr="00612518">
              <w:rPr>
                <w:rFonts w:ascii="Times New Roman" w:eastAsia="Times New Roman" w:hAnsi="Times New Roman" w:cs="Times New Roman"/>
                <w:sz w:val="24"/>
                <w:szCs w:val="24"/>
                <w:lang w:eastAsia="ru-RU"/>
              </w:rPr>
              <w:t>сипаттамасы</w:t>
            </w:r>
            <w:proofErr w:type="spellEnd"/>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 xml:space="preserve">Электр энергиясын есепке алу аспаптарын (13 дана) </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Шарт жасасу, сондай-ақ жұмыс кестесі мен түрлерін келісу үшін Қызылорда қаласы, Дүйсенов көшесі, 69б-үй мекенжайы бойынша келу қажет.</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Өнім беруші 10/0,4 кВ КТПН сыртқы қондырғысының жиынтық трансформаторлық қосалқы станцияларына және күштік трансформаторларға зертханалық сынақтар жүргізу жөніндегі қызметтерді орындауға, сондай-ақ электр қондырғылары мен электр жабдықтарының зертханалық және сынақ жұмыстарын жүргізуге лицензиясы болуға тиіс.</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10/0.4 кВ КТПН зертханалық сынақтарын жүргізуге арналған техникалық ерекшелік</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1. Жалпы ережелер</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Сынақтар ГОСТ 14695, ГОСТ 1516.3, ПУ, ПТЭЭП талаптарына және дайындаушы зауыттың техникалық құжаттамасына сәйкес жүргізіледі.</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2. Сынақ объектісі</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 xml:space="preserve">КТПН-10/0. 4 кВ сыртқы қондырғысының жиынтық </w:t>
            </w:r>
            <w:r w:rsidRPr="00612518">
              <w:rPr>
                <w:rFonts w:ascii="Times New Roman" w:hAnsi="Times New Roman" w:cs="Times New Roman"/>
                <w:sz w:val="24"/>
                <w:szCs w:val="24"/>
                <w:lang w:val="kk-KZ"/>
              </w:rPr>
              <w:lastRenderedPageBreak/>
              <w:t>трансформаторлық қосалқы станциясы</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Pr="00612518">
              <w:rPr>
                <w:rFonts w:ascii="Times New Roman" w:hAnsi="Times New Roman" w:cs="Times New Roman"/>
                <w:sz w:val="24"/>
                <w:szCs w:val="24"/>
                <w:lang w:val="kk-KZ"/>
              </w:rPr>
              <w:t>Номиналды вн кернеуі: 10 кВ</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Номиналды кернеу НН: 0.4 кВ</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Трансформатордың қуаты: 25 кВА</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3. Сынақтар тізімі</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3.1. Кіріс бақылау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Толықтығын тексеру және таңбалау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Жабдықтың жай-күйін визуалды тексеру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3.2. ВН-жабдықты сынау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2,5 кВ мегомметрмен оқшаулау кедергісін өлшеу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 xml:space="preserve">Өнеркәсіптік жиіліктің Жоғары кернеу сынағы </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3.3. Трансформаторды сынау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Тұрақты ток орамасының кедергісін өлшеу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Трансформация коэффициентін өлшеу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Бос және қысқа тұйықталу шығындарын өлшеу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Орамалардың қосылу тобын тексеру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Жоғары кернеулі орамаларды оқшаулау сынағы</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3.4. НН-жабдықтарды сынау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Автоматты ажыратқыштардың, ажыратқыштардың жұмысын тексеру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"Фаза-нөл" тізбегінің кедергісін өлшеу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2518">
              <w:rPr>
                <w:rFonts w:ascii="Times New Roman" w:hAnsi="Times New Roman" w:cs="Times New Roman"/>
                <w:sz w:val="24"/>
                <w:szCs w:val="24"/>
                <w:lang w:val="kk-KZ"/>
              </w:rPr>
              <w:t>Жерге қосу құрылғысын тексеру (бар болса)</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4. Өлшеу құралдары</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Мемлекеттік тізілімге енгізілген сенім білдірілген өкілдер мен калибрленген аспаптарға ғана рұқсат етіледі.</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5. Нәтижелерді ресімдеуге қойылатын талаптар</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Сынақ нәтижелері қосалқы станцияның нормативтік құжаттама талаптарына сәйкестігі/сәйкес тігі туралы қорытындымен белгіленген нысандағы хаттамамен ресімделеді.</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Қызметті жүргізгеннен кейін – атқарылған жұмыс туралы есеп, фото және бейне есеп беру.</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sz w:val="24"/>
                <w:szCs w:val="24"/>
                <w:lang w:val="kk-KZ"/>
              </w:rPr>
              <w:t>Қызмет көрсету орны:</w:t>
            </w:r>
          </w:p>
          <w:p w:rsidR="00612518" w:rsidRPr="00612518" w:rsidRDefault="00612518" w:rsidP="00612518">
            <w:pPr>
              <w:shd w:val="clear" w:color="auto" w:fill="FFFFFF"/>
              <w:spacing w:after="0" w:line="240" w:lineRule="auto"/>
              <w:jc w:val="both"/>
              <w:rPr>
                <w:rFonts w:ascii="Times New Roman" w:hAnsi="Times New Roman" w:cs="Times New Roman"/>
                <w:b/>
                <w:sz w:val="24"/>
                <w:szCs w:val="24"/>
                <w:lang w:val="kk-KZ"/>
              </w:rPr>
            </w:pPr>
            <w:r w:rsidRPr="00612518">
              <w:rPr>
                <w:rFonts w:ascii="Times New Roman" w:hAnsi="Times New Roman" w:cs="Times New Roman"/>
                <w:b/>
                <w:sz w:val="24"/>
                <w:szCs w:val="24"/>
                <w:lang w:val="kk-KZ"/>
              </w:rPr>
              <w:t>Қызылорда облысы:</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b/>
                <w:sz w:val="24"/>
                <w:szCs w:val="24"/>
                <w:lang w:val="kk-KZ"/>
              </w:rPr>
              <w:t>Арал ауданы:</w:t>
            </w:r>
            <w:r w:rsidRPr="00612518">
              <w:rPr>
                <w:rFonts w:ascii="Times New Roman" w:hAnsi="Times New Roman" w:cs="Times New Roman"/>
                <w:sz w:val="24"/>
                <w:szCs w:val="24"/>
                <w:lang w:val="kk-KZ"/>
              </w:rPr>
              <w:t xml:space="preserve"> Абай ауылы. Бекбауыл ауылы, .Ерімбетжаға ауылы, Жаңақұрылысауылы,Қызылжар ауылы, Сексеуіл ауылы,Тастүбек ауылы.</w:t>
            </w:r>
          </w:p>
          <w:p w:rsidR="00612518" w:rsidRPr="00612518" w:rsidRDefault="00612518" w:rsidP="00612518">
            <w:pPr>
              <w:shd w:val="clear" w:color="auto" w:fill="FFFFFF"/>
              <w:spacing w:after="0" w:line="240" w:lineRule="auto"/>
              <w:jc w:val="both"/>
              <w:rPr>
                <w:rFonts w:ascii="Times New Roman" w:hAnsi="Times New Roman" w:cs="Times New Roman"/>
                <w:sz w:val="24"/>
                <w:szCs w:val="24"/>
                <w:lang w:val="kk-KZ"/>
              </w:rPr>
            </w:pPr>
            <w:r w:rsidRPr="00612518">
              <w:rPr>
                <w:rFonts w:ascii="Times New Roman" w:hAnsi="Times New Roman" w:cs="Times New Roman"/>
                <w:b/>
                <w:sz w:val="24"/>
                <w:szCs w:val="24"/>
                <w:lang w:val="kk-KZ"/>
              </w:rPr>
              <w:t>Қазалы ауданы:</w:t>
            </w:r>
            <w:r w:rsidRPr="00612518">
              <w:rPr>
                <w:rFonts w:ascii="Times New Roman" w:hAnsi="Times New Roman" w:cs="Times New Roman"/>
                <w:sz w:val="24"/>
                <w:szCs w:val="24"/>
                <w:lang w:val="kk-KZ"/>
              </w:rPr>
              <w:t xml:space="preserve"> Бекарыстан би ауылы, Тасарық ауылы.</w:t>
            </w:r>
          </w:p>
          <w:p w:rsidR="00612518" w:rsidRPr="00612518" w:rsidRDefault="00612518" w:rsidP="00612518">
            <w:pPr>
              <w:shd w:val="clear" w:color="auto" w:fill="FFFFFF"/>
              <w:spacing w:after="0" w:line="240" w:lineRule="auto"/>
              <w:jc w:val="both"/>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b/>
                <w:sz w:val="24"/>
                <w:szCs w:val="24"/>
                <w:lang w:val="kk-KZ" w:eastAsia="ru-RU"/>
              </w:rPr>
              <w:t>Жалағаш ауданы:</w:t>
            </w:r>
            <w:r w:rsidRPr="00612518">
              <w:rPr>
                <w:rFonts w:ascii="Times New Roman" w:eastAsia="Times New Roman" w:hAnsi="Times New Roman" w:cs="Times New Roman"/>
                <w:sz w:val="24"/>
                <w:szCs w:val="24"/>
                <w:lang w:val="kk-KZ" w:eastAsia="ru-RU"/>
              </w:rPr>
              <w:t>Жалағаш кенті,Аккұм ауылы.</w:t>
            </w:r>
          </w:p>
        </w:tc>
      </w:tr>
      <w:tr w:rsidR="00612518" w:rsidRPr="00612518" w:rsidTr="00272619">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r w:rsidRPr="00612518">
              <w:rPr>
                <w:rFonts w:ascii="Times New Roman" w:eastAsia="Times New Roman" w:hAnsi="Times New Roman" w:cs="Times New Roman"/>
                <w:sz w:val="24"/>
                <w:szCs w:val="24"/>
                <w:lang w:val="kk-KZ" w:eastAsia="ru-RU"/>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p>
        </w:tc>
      </w:tr>
    </w:tbl>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eastAsia="ru-RU"/>
        </w:rPr>
      </w:pPr>
      <w:r w:rsidRPr="00612518">
        <w:rPr>
          <w:rFonts w:ascii="Times New Roman" w:eastAsia="Times New Roman" w:hAnsi="Times New Roman" w:cs="Times New Roman"/>
          <w:sz w:val="24"/>
          <w:szCs w:val="24"/>
          <w:lang w:eastAsia="ru-RU"/>
        </w:rPr>
        <w:t> </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lastRenderedPageBreak/>
        <w:t>* мәліметтер мемлекеттік сатып алу жоспарынан алынады (автоматты түрде көрсетіледі).</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      Ескерту.</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1. Әрбір талап етілетін сипаттамалар, параметрлер, бастапқы деректер және қосымша шарттар бөлек жолда көрсетіледі.</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2. Осы техникалық ерекшелікте әлеуетті жеткізушіге қойылатын біліктілік талаптарын белгілеуге жол берілмейді.</w:t>
      </w:r>
    </w:p>
    <w:p w:rsidR="00612518" w:rsidRPr="00612518" w:rsidRDefault="00612518" w:rsidP="00612518">
      <w:pPr>
        <w:shd w:val="clear" w:color="auto" w:fill="FFFFFF"/>
        <w:spacing w:after="0" w:line="240" w:lineRule="auto"/>
        <w:rPr>
          <w:rFonts w:ascii="Times New Roman" w:eastAsia="Times New Roman" w:hAnsi="Times New Roman" w:cs="Times New Roman"/>
          <w:sz w:val="24"/>
          <w:szCs w:val="24"/>
          <w:lang w:val="kk-KZ" w:eastAsia="ru-RU"/>
        </w:rPr>
      </w:pPr>
      <w:r w:rsidRPr="00612518">
        <w:rPr>
          <w:rFonts w:ascii="Times New Roman" w:eastAsia="Times New Roman" w:hAnsi="Times New Roman" w:cs="Times New Roman"/>
          <w:sz w:val="24"/>
          <w:szCs w:val="24"/>
          <w:lang w:val="kk-KZ" w:eastAsia="ru-RU"/>
        </w:rPr>
        <w:t>      3. Өзге құжаттарда техникалық ерекшеліктің талаптарын белгілеуге жол берілмейді.</w:t>
      </w:r>
    </w:p>
    <w:p w:rsidR="00612518" w:rsidRPr="00612518" w:rsidRDefault="00612518" w:rsidP="00612518">
      <w:pPr>
        <w:shd w:val="clear" w:color="auto" w:fill="FFFFFF"/>
        <w:spacing w:after="0" w:line="240" w:lineRule="auto"/>
        <w:rPr>
          <w:rFonts w:ascii="Arial" w:eastAsia="Times New Roman" w:hAnsi="Arial" w:cs="Arial"/>
          <w:color w:val="333333"/>
          <w:sz w:val="21"/>
          <w:szCs w:val="21"/>
          <w:lang w:val="kk-KZ" w:eastAsia="ru-RU"/>
        </w:rPr>
      </w:pPr>
    </w:p>
    <w:p w:rsidR="00612518" w:rsidRDefault="00612518" w:rsidP="00612518">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612518">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612518" w:rsidRPr="00612518" w:rsidRDefault="00612518" w:rsidP="00C977C5">
      <w:pPr>
        <w:shd w:val="clear" w:color="auto" w:fill="FFFFFF"/>
        <w:spacing w:after="0" w:line="240" w:lineRule="auto"/>
        <w:rPr>
          <w:rFonts w:ascii="Arial" w:eastAsia="Times New Roman" w:hAnsi="Arial" w:cs="Arial"/>
          <w:color w:val="333333"/>
          <w:sz w:val="21"/>
          <w:szCs w:val="21"/>
          <w:lang w:val="kk-KZ" w:eastAsia="ru-RU"/>
        </w:rPr>
      </w:pPr>
    </w:p>
    <w:p w:rsidR="00C977C5" w:rsidRPr="00612518" w:rsidRDefault="00C977C5" w:rsidP="00C977C5">
      <w:pPr>
        <w:shd w:val="clear" w:color="auto" w:fill="FFFFFF"/>
        <w:spacing w:after="0" w:line="240" w:lineRule="auto"/>
        <w:rPr>
          <w:rFonts w:ascii="Arial" w:eastAsia="Times New Roman" w:hAnsi="Arial" w:cs="Arial"/>
          <w:color w:val="333333"/>
          <w:sz w:val="21"/>
          <w:szCs w:val="21"/>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14</w:t>
            </w:r>
            <w:r w:rsidRPr="00C977C5">
              <w:rPr>
                <w:rFonts w:ascii="Times New Roman" w:eastAsia="Times New Roman" w:hAnsi="Times New Roman" w:cs="Times New Roman"/>
                <w:sz w:val="24"/>
                <w:szCs w:val="24"/>
                <w:lang w:eastAsia="ru-RU"/>
              </w:rPr>
              <w:br/>
              <w:t>к конкурсной документации</w:t>
            </w:r>
          </w:p>
        </w:tc>
      </w:tr>
    </w:tbl>
    <w:p w:rsidR="00C977C5" w:rsidRPr="00C977C5" w:rsidRDefault="00C977C5" w:rsidP="00C977C5">
      <w:pPr>
        <w:shd w:val="clear" w:color="auto" w:fill="FFFFFF"/>
        <w:spacing w:before="450" w:after="0" w:line="240" w:lineRule="auto"/>
        <w:jc w:val="center"/>
        <w:outlineLvl w:val="2"/>
        <w:rPr>
          <w:rFonts w:ascii="Arial" w:eastAsia="Times New Roman" w:hAnsi="Arial" w:cs="Arial"/>
          <w:b/>
          <w:bCs/>
          <w:color w:val="333333"/>
          <w:sz w:val="24"/>
          <w:szCs w:val="24"/>
          <w:lang w:eastAsia="ru-RU"/>
        </w:rPr>
      </w:pPr>
      <w:r w:rsidRPr="00C977C5">
        <w:rPr>
          <w:rFonts w:ascii="Arial" w:eastAsia="Times New Roman" w:hAnsi="Arial" w:cs="Arial"/>
          <w:b/>
          <w:bCs/>
          <w:color w:val="333333"/>
          <w:sz w:val="24"/>
          <w:szCs w:val="24"/>
          <w:lang w:eastAsia="ru-RU"/>
        </w:rPr>
        <w:t>Техническая спецификация закупаемых работ, не связанных со строительством</w:t>
      </w:r>
      <w:r w:rsidRPr="00C977C5">
        <w:rPr>
          <w:rFonts w:ascii="Arial" w:eastAsia="Times New Roman" w:hAnsi="Arial" w:cs="Arial"/>
          <w:b/>
          <w:bCs/>
          <w:color w:val="333333"/>
          <w:sz w:val="24"/>
          <w:szCs w:val="24"/>
          <w:lang w:eastAsia="ru-RU"/>
        </w:rPr>
        <w:br/>
        <w:t>(заполняется заказчиком)</w:t>
      </w:r>
    </w:p>
    <w:p w:rsidR="00C977C5" w:rsidRPr="00612518" w:rsidRDefault="00C977C5" w:rsidP="00C977C5">
      <w:pPr>
        <w:shd w:val="clear" w:color="auto" w:fill="FFFFFF"/>
        <w:spacing w:before="150" w:after="0" w:line="240" w:lineRule="auto"/>
        <w:rPr>
          <w:rFonts w:ascii="Times New Roman" w:eastAsia="Times New Roman" w:hAnsi="Times New Roman" w:cs="Times New Roman"/>
          <w:color w:val="333333"/>
          <w:sz w:val="24"/>
          <w:szCs w:val="21"/>
          <w:lang w:eastAsia="ru-RU"/>
        </w:rPr>
      </w:pPr>
      <w:r w:rsidRPr="00C977C5">
        <w:rPr>
          <w:rFonts w:ascii="Arial" w:eastAsia="Times New Roman" w:hAnsi="Arial" w:cs="Arial"/>
          <w:color w:val="333333"/>
          <w:sz w:val="21"/>
          <w:szCs w:val="21"/>
          <w:lang w:eastAsia="ru-RU"/>
        </w:rPr>
        <w:t xml:space="preserve">      </w:t>
      </w:r>
      <w:r w:rsidRPr="00612518">
        <w:rPr>
          <w:rFonts w:ascii="Times New Roman" w:eastAsia="Times New Roman" w:hAnsi="Times New Roman" w:cs="Times New Roman"/>
          <w:color w:val="333333"/>
          <w:sz w:val="24"/>
          <w:szCs w:val="21"/>
          <w:lang w:eastAsia="ru-RU"/>
        </w:rPr>
        <w:t xml:space="preserve">Наименование заказчика </w:t>
      </w:r>
      <w:r w:rsidR="006F4209" w:rsidRPr="00612518">
        <w:rPr>
          <w:rFonts w:ascii="Times New Roman" w:eastAsia="Times New Roman" w:hAnsi="Times New Roman" w:cs="Times New Roman"/>
          <w:color w:val="333333"/>
          <w:sz w:val="24"/>
          <w:szCs w:val="21"/>
          <w:lang w:eastAsia="ru-RU"/>
        </w:rPr>
        <w:t>АО «</w:t>
      </w:r>
      <w:proofErr w:type="spellStart"/>
      <w:r w:rsidR="006F4209" w:rsidRPr="00612518">
        <w:rPr>
          <w:rFonts w:ascii="Times New Roman" w:eastAsia="Times New Roman" w:hAnsi="Times New Roman" w:cs="Times New Roman"/>
          <w:color w:val="333333"/>
          <w:sz w:val="24"/>
          <w:szCs w:val="21"/>
          <w:lang w:eastAsia="ru-RU"/>
        </w:rPr>
        <w:t>Казтелерадио</w:t>
      </w:r>
      <w:proofErr w:type="spellEnd"/>
      <w:r w:rsidR="006F4209" w:rsidRPr="00612518">
        <w:rPr>
          <w:rFonts w:ascii="Times New Roman" w:eastAsia="Times New Roman" w:hAnsi="Times New Roman" w:cs="Times New Roman"/>
          <w:color w:val="333333"/>
          <w:sz w:val="24"/>
          <w:szCs w:val="21"/>
          <w:lang w:eastAsia="ru-RU"/>
        </w:rPr>
        <w:t>»</w:t>
      </w:r>
      <w:r w:rsidRPr="00612518">
        <w:rPr>
          <w:rFonts w:ascii="Times New Roman" w:eastAsia="Times New Roman" w:hAnsi="Times New Roman" w:cs="Times New Roman"/>
          <w:color w:val="333333"/>
          <w:sz w:val="24"/>
          <w:szCs w:val="21"/>
          <w:lang w:eastAsia="ru-RU"/>
        </w:rPr>
        <w:br/>
        <w:t xml:space="preserve">Наименование организатора </w:t>
      </w:r>
      <w:r w:rsidR="00612518" w:rsidRPr="00612518">
        <w:rPr>
          <w:rFonts w:ascii="Times New Roman" w:eastAsia="Times New Roman" w:hAnsi="Times New Roman" w:cs="Times New Roman"/>
          <w:color w:val="333333"/>
          <w:sz w:val="24"/>
          <w:szCs w:val="21"/>
          <w:lang w:eastAsia="ru-RU"/>
        </w:rPr>
        <w:t>АО «</w:t>
      </w:r>
      <w:proofErr w:type="spellStart"/>
      <w:r w:rsidR="00612518" w:rsidRPr="00612518">
        <w:rPr>
          <w:rFonts w:ascii="Times New Roman" w:eastAsia="Times New Roman" w:hAnsi="Times New Roman" w:cs="Times New Roman"/>
          <w:color w:val="333333"/>
          <w:sz w:val="24"/>
          <w:szCs w:val="21"/>
          <w:lang w:eastAsia="ru-RU"/>
        </w:rPr>
        <w:t>Казтелерадио</w:t>
      </w:r>
      <w:proofErr w:type="spellEnd"/>
      <w:r w:rsidR="00612518" w:rsidRPr="00612518">
        <w:rPr>
          <w:rFonts w:ascii="Times New Roman" w:eastAsia="Times New Roman" w:hAnsi="Times New Roman" w:cs="Times New Roman"/>
          <w:color w:val="333333"/>
          <w:sz w:val="24"/>
          <w:szCs w:val="21"/>
          <w:lang w:eastAsia="ru-RU"/>
        </w:rPr>
        <w:t>»</w:t>
      </w:r>
      <w:r w:rsidRPr="00612518">
        <w:rPr>
          <w:rFonts w:ascii="Times New Roman" w:eastAsia="Times New Roman" w:hAnsi="Times New Roman" w:cs="Times New Roman"/>
          <w:color w:val="333333"/>
          <w:sz w:val="24"/>
          <w:szCs w:val="21"/>
          <w:lang w:eastAsia="ru-RU"/>
        </w:rPr>
        <w:br/>
        <w:t>№ конкурса _______________________________</w:t>
      </w:r>
      <w:r w:rsidRPr="00612518">
        <w:rPr>
          <w:rFonts w:ascii="Times New Roman" w:eastAsia="Times New Roman" w:hAnsi="Times New Roman" w:cs="Times New Roman"/>
          <w:color w:val="333333"/>
          <w:sz w:val="24"/>
          <w:szCs w:val="21"/>
          <w:lang w:eastAsia="ru-RU"/>
        </w:rPr>
        <w:br/>
        <w:t xml:space="preserve">Наименование конкурса </w:t>
      </w:r>
      <w:r w:rsidR="00612518" w:rsidRPr="00612518">
        <w:rPr>
          <w:rFonts w:ascii="Times New Roman" w:eastAsia="Times New Roman" w:hAnsi="Times New Roman" w:cs="Times New Roman"/>
          <w:b/>
          <w:color w:val="333333"/>
          <w:sz w:val="24"/>
          <w:szCs w:val="21"/>
          <w:lang w:eastAsia="ru-RU"/>
        </w:rPr>
        <w:t>Работы по проведению экспертиз/испытаний/тестирований</w:t>
      </w:r>
      <w:r w:rsidRPr="00612518">
        <w:rPr>
          <w:rFonts w:ascii="Times New Roman" w:eastAsia="Times New Roman" w:hAnsi="Times New Roman" w:cs="Times New Roman"/>
          <w:color w:val="333333"/>
          <w:sz w:val="24"/>
          <w:szCs w:val="21"/>
          <w:lang w:eastAsia="ru-RU"/>
        </w:rPr>
        <w:br/>
        <w:t>№ лота ___________________________________</w:t>
      </w:r>
      <w:r w:rsidRPr="00612518">
        <w:rPr>
          <w:rFonts w:ascii="Times New Roman" w:eastAsia="Times New Roman" w:hAnsi="Times New Roman" w:cs="Times New Roman"/>
          <w:color w:val="333333"/>
          <w:sz w:val="24"/>
          <w:szCs w:val="21"/>
          <w:lang w:eastAsia="ru-RU"/>
        </w:rPr>
        <w:br/>
        <w:t xml:space="preserve">Наименование лота </w:t>
      </w:r>
      <w:r w:rsidR="00612518" w:rsidRPr="00612518">
        <w:rPr>
          <w:rFonts w:ascii="Times New Roman" w:eastAsia="Times New Roman" w:hAnsi="Times New Roman" w:cs="Times New Roman"/>
          <w:b/>
          <w:color w:val="333333"/>
          <w:sz w:val="24"/>
          <w:szCs w:val="21"/>
          <w:lang w:eastAsia="ru-RU"/>
        </w:rPr>
        <w:t>Лабораторная экспертиза КТПН</w:t>
      </w:r>
    </w:p>
    <w:p w:rsidR="006F4209" w:rsidRPr="00C977C5" w:rsidRDefault="006F4209" w:rsidP="00C977C5">
      <w:pPr>
        <w:shd w:val="clear" w:color="auto" w:fill="FFFFFF"/>
        <w:spacing w:before="150" w:after="0" w:line="240" w:lineRule="auto"/>
        <w:rPr>
          <w:rFonts w:ascii="Arial" w:eastAsia="Times New Roman" w:hAnsi="Arial" w:cs="Arial"/>
          <w:color w:val="333333"/>
          <w:sz w:val="21"/>
          <w:szCs w:val="21"/>
          <w:lang w:eastAsia="ru-RU"/>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C977C5" w:rsidRPr="00C977C5" w:rsidRDefault="006F4209" w:rsidP="00C977C5">
            <w:pPr>
              <w:spacing w:after="0" w:line="240" w:lineRule="auto"/>
              <w:rPr>
                <w:rFonts w:ascii="Times New Roman" w:eastAsia="Times New Roman" w:hAnsi="Times New Roman" w:cs="Times New Roman"/>
                <w:sz w:val="24"/>
                <w:szCs w:val="24"/>
                <w:lang w:eastAsia="ru-RU"/>
              </w:rPr>
            </w:pPr>
            <w:r w:rsidRPr="006F4209">
              <w:rPr>
                <w:rFonts w:ascii="Times New Roman" w:eastAsia="Times New Roman" w:hAnsi="Times New Roman" w:cs="Times New Roman"/>
                <w:sz w:val="24"/>
                <w:szCs w:val="24"/>
                <w:lang w:eastAsia="ru-RU"/>
              </w:rPr>
              <w:t>712019.000.000003</w:t>
            </w:r>
          </w:p>
        </w:tc>
      </w:tr>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работы*</w:t>
            </w:r>
          </w:p>
        </w:tc>
        <w:tc>
          <w:tcPr>
            <w:tcW w:w="5103" w:type="dxa"/>
            <w:tcMar>
              <w:top w:w="105" w:type="dxa"/>
              <w:left w:w="150" w:type="dxa"/>
              <w:bottom w:w="105" w:type="dxa"/>
              <w:right w:w="150" w:type="dxa"/>
            </w:tcMar>
            <w:hideMark/>
          </w:tcPr>
          <w:p w:rsidR="00C977C5" w:rsidRPr="00C977C5" w:rsidRDefault="006F4209" w:rsidP="00C977C5">
            <w:pPr>
              <w:spacing w:after="0" w:line="240" w:lineRule="auto"/>
              <w:rPr>
                <w:rFonts w:ascii="Times New Roman" w:eastAsia="Times New Roman" w:hAnsi="Times New Roman" w:cs="Times New Roman"/>
                <w:sz w:val="24"/>
                <w:szCs w:val="24"/>
                <w:lang w:eastAsia="ru-RU"/>
              </w:rPr>
            </w:pPr>
            <w:r w:rsidRPr="006F4209">
              <w:rPr>
                <w:rFonts w:ascii="Times New Roman" w:eastAsia="Times New Roman" w:hAnsi="Times New Roman" w:cs="Times New Roman"/>
                <w:sz w:val="24"/>
                <w:szCs w:val="24"/>
                <w:lang w:eastAsia="ru-RU"/>
              </w:rPr>
              <w:t>Работы по проведению экспертиз/испытаний/тестирований</w:t>
            </w:r>
          </w:p>
        </w:tc>
      </w:tr>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C977C5" w:rsidRPr="00C977C5" w:rsidRDefault="006F4209"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w:t>
            </w:r>
          </w:p>
        </w:tc>
      </w:tr>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C977C5" w:rsidRPr="00C977C5" w:rsidRDefault="006F4209"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Цена за единицу, без учета налога на добавленную стоимость*</w:t>
            </w:r>
          </w:p>
        </w:tc>
        <w:tc>
          <w:tcPr>
            <w:tcW w:w="5103" w:type="dxa"/>
            <w:tcMar>
              <w:top w:w="105" w:type="dxa"/>
              <w:left w:w="150" w:type="dxa"/>
              <w:bottom w:w="105" w:type="dxa"/>
              <w:right w:w="150" w:type="dxa"/>
            </w:tcMar>
            <w:hideMark/>
          </w:tcPr>
          <w:p w:rsidR="00C977C5" w:rsidRPr="00C977C5" w:rsidRDefault="006F4209"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3 960 000,00</w:t>
            </w:r>
          </w:p>
        </w:tc>
      </w:tr>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w:t>
            </w:r>
          </w:p>
        </w:tc>
        <w:tc>
          <w:tcPr>
            <w:tcW w:w="5103" w:type="dxa"/>
            <w:tcMar>
              <w:top w:w="105" w:type="dxa"/>
              <w:left w:w="150" w:type="dxa"/>
              <w:bottom w:w="105" w:type="dxa"/>
              <w:right w:w="150" w:type="dxa"/>
            </w:tcMar>
            <w:hideMark/>
          </w:tcPr>
          <w:p w:rsidR="00C977C5" w:rsidRPr="00C977C5" w:rsidRDefault="006F4209"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3 960 000,00</w:t>
            </w:r>
          </w:p>
        </w:tc>
      </w:tr>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выполнения работы*</w:t>
            </w:r>
          </w:p>
        </w:tc>
        <w:tc>
          <w:tcPr>
            <w:tcW w:w="5103" w:type="dxa"/>
            <w:tcMar>
              <w:top w:w="105" w:type="dxa"/>
              <w:left w:w="150" w:type="dxa"/>
              <w:bottom w:w="105" w:type="dxa"/>
              <w:right w:w="150" w:type="dxa"/>
            </w:tcMar>
            <w:hideMark/>
          </w:tcPr>
          <w:p w:rsidR="00C977C5" w:rsidRPr="00C977C5" w:rsidRDefault="006F4209" w:rsidP="00C977C5">
            <w:pPr>
              <w:spacing w:after="0" w:line="240" w:lineRule="auto"/>
              <w:rPr>
                <w:rFonts w:ascii="Times New Roman" w:eastAsia="Times New Roman" w:hAnsi="Times New Roman" w:cs="Times New Roman"/>
                <w:sz w:val="24"/>
                <w:szCs w:val="24"/>
                <w:lang w:eastAsia="ru-RU"/>
              </w:rPr>
            </w:pPr>
            <w:r w:rsidRPr="006F4209">
              <w:rPr>
                <w:rFonts w:ascii="Times New Roman" w:eastAsia="Times New Roman" w:hAnsi="Times New Roman" w:cs="Times New Roman"/>
                <w:sz w:val="24"/>
                <w:szCs w:val="24"/>
                <w:lang w:eastAsia="ru-RU"/>
              </w:rPr>
              <w:t>до 31.12.2025г.</w:t>
            </w:r>
          </w:p>
        </w:tc>
      </w:tr>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C977C5" w:rsidRPr="00C977C5" w:rsidRDefault="006F4209"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C977C5" w:rsidRPr="00C977C5" w:rsidRDefault="006F4209"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rPr>
              <w:t xml:space="preserve">Для заключения договора а также согласования графика выполнения и видов работ необходимо явиться по адресу </w:t>
            </w:r>
            <w:proofErr w:type="spellStart"/>
            <w:r w:rsidRPr="00350B12">
              <w:rPr>
                <w:rFonts w:ascii="Times New Roman" w:hAnsi="Times New Roman" w:cs="Times New Roman"/>
                <w:sz w:val="24"/>
              </w:rPr>
              <w:t>г</w:t>
            </w:r>
            <w:proofErr w:type="gramStart"/>
            <w:r w:rsidRPr="00350B12">
              <w:rPr>
                <w:rFonts w:ascii="Times New Roman" w:hAnsi="Times New Roman" w:cs="Times New Roman"/>
                <w:sz w:val="24"/>
              </w:rPr>
              <w:t>.К</w:t>
            </w:r>
            <w:proofErr w:type="gramEnd"/>
            <w:r w:rsidRPr="00350B12">
              <w:rPr>
                <w:rFonts w:ascii="Times New Roman" w:hAnsi="Times New Roman" w:cs="Times New Roman"/>
                <w:sz w:val="24"/>
              </w:rPr>
              <w:t>ызылорда</w:t>
            </w:r>
            <w:proofErr w:type="spellEnd"/>
            <w:r w:rsidRPr="00350B12">
              <w:rPr>
                <w:rFonts w:ascii="Times New Roman" w:hAnsi="Times New Roman" w:cs="Times New Roman"/>
                <w:sz w:val="24"/>
              </w:rPr>
              <w:t xml:space="preserve">, </w:t>
            </w:r>
            <w:proofErr w:type="spellStart"/>
            <w:r w:rsidRPr="00350B12">
              <w:rPr>
                <w:rFonts w:ascii="Times New Roman" w:hAnsi="Times New Roman" w:cs="Times New Roman"/>
                <w:sz w:val="24"/>
              </w:rPr>
              <w:t>ул.Дуйсенова</w:t>
            </w:r>
            <w:proofErr w:type="spellEnd"/>
            <w:r w:rsidRPr="00350B12">
              <w:rPr>
                <w:rFonts w:ascii="Times New Roman" w:hAnsi="Times New Roman" w:cs="Times New Roman"/>
                <w:sz w:val="24"/>
              </w:rPr>
              <w:t>, дом 69б.</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Поставщик должен выполнить </w:t>
            </w:r>
            <w:r w:rsidR="00350B12">
              <w:rPr>
                <w:rFonts w:ascii="Times New Roman" w:hAnsi="Times New Roman" w:cs="Times New Roman"/>
                <w:sz w:val="24"/>
                <w:lang w:val="kk-KZ"/>
              </w:rPr>
              <w:t>работы</w:t>
            </w:r>
            <w:r w:rsidRPr="00350B12">
              <w:rPr>
                <w:rFonts w:ascii="Times New Roman" w:hAnsi="Times New Roman" w:cs="Times New Roman"/>
                <w:sz w:val="24"/>
                <w:lang w:val="kk-KZ"/>
              </w:rPr>
              <w:t xml:space="preserve"> по проведению лабораторных испытаний комплектных трансформаторных подстанции наружной установки КТПН 10/0,4 кВ и силовых трансформаторов, а также иметь лицензию на проведение лабораторных и испытательных работ электроустановок и </w:t>
            </w:r>
            <w:r w:rsidRPr="00350B12">
              <w:rPr>
                <w:rFonts w:ascii="Times New Roman" w:hAnsi="Times New Roman" w:cs="Times New Roman"/>
                <w:sz w:val="24"/>
                <w:lang w:val="kk-KZ"/>
              </w:rPr>
              <w:lastRenderedPageBreak/>
              <w:t>электрооборудования.</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Техническая спецификация на проведение лабораторных испытаний КТПН 10/0.4 кВ</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1. Общие положения</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Испытания проводятся в соответствии с требованиями ГОСТ 14695, ГОСТ 1516.3, ПУЭ, ПТЭЭП и технической документацией завода-изготовителя.</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2. Объект испытаний</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Комплектная трансформаторная подстанция наружной установки КТПН-10/0.4 кВ</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Номинальное напряжение ВН: 10 кВ</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Номинальное напряжение НН: 0.4 кВ</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Мощность трансформатора: 25 кВА</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3. Перечень испытаний</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3.1. Входной контроль</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Проверка комплектности и маркировки</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Визуальный осмотр состояния оборудования</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3.2. Испытания ВН-оборудования</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Измерение сопротивления изоляции мегомметром на 2,5 кВ</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 xml:space="preserve">Испытание повышенным напряжением промышленной частоты </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3.3. Испытания трансформатора</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Измерение сопротивления обмоток постоянному току</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Измерение коэффициента трансформации</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Измерение потерь холостого хода и короткого замыкания</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Проверка группы соединений обмоток</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Испытание изоляции обмоток повышенным напряжением</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3.4. Испытания НН-оборудования</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Проверка работы автоматических выключателей, рубильников</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Измерение сопротивления цепи «фаза-нуль»</w:t>
            </w:r>
          </w:p>
          <w:p w:rsidR="006F4209" w:rsidRPr="00350B12" w:rsidRDefault="00350B12"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 xml:space="preserve">- </w:t>
            </w:r>
            <w:r w:rsidR="006F4209" w:rsidRPr="00350B12">
              <w:rPr>
                <w:rFonts w:ascii="Times New Roman" w:hAnsi="Times New Roman" w:cs="Times New Roman"/>
                <w:sz w:val="24"/>
                <w:lang w:val="kk-KZ"/>
              </w:rPr>
              <w:t>Проверка заземляющего устройства (при наличии)</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4. Средства измерений</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Допускаются только поверенные и откалиброванные приборы, внесенные в Госреестр.</w:t>
            </w:r>
          </w:p>
          <w:p w:rsidR="006F4209" w:rsidRPr="00350B12" w:rsidRDefault="006F4209" w:rsidP="00350B12">
            <w:pPr>
              <w:spacing w:after="0"/>
              <w:jc w:val="both"/>
              <w:rPr>
                <w:rFonts w:ascii="Times New Roman" w:hAnsi="Times New Roman" w:cs="Times New Roman"/>
                <w:sz w:val="24"/>
                <w:lang w:val="kk-KZ"/>
              </w:rPr>
            </w:pPr>
            <w:r w:rsidRPr="00350B12">
              <w:rPr>
                <w:rFonts w:ascii="Times New Roman" w:hAnsi="Times New Roman" w:cs="Times New Roman"/>
                <w:sz w:val="24"/>
                <w:lang w:val="kk-KZ"/>
              </w:rPr>
              <w:t>5. Требования к оформлению результатов</w:t>
            </w:r>
          </w:p>
          <w:p w:rsidR="006F4209" w:rsidRPr="00350B12" w:rsidRDefault="006F4209" w:rsidP="00350B12">
            <w:pPr>
              <w:spacing w:after="0"/>
              <w:jc w:val="both"/>
              <w:rPr>
                <w:rFonts w:ascii="Times New Roman" w:hAnsi="Times New Roman" w:cs="Times New Roman"/>
                <w:sz w:val="24"/>
              </w:rPr>
            </w:pPr>
            <w:r w:rsidRPr="00350B12">
              <w:rPr>
                <w:rFonts w:ascii="Times New Roman" w:hAnsi="Times New Roman" w:cs="Times New Roman"/>
                <w:sz w:val="24"/>
                <w:lang w:val="kk-KZ"/>
              </w:rPr>
              <w:t xml:space="preserve">Результаты испытаний оформляются протоколом установленной формы с </w:t>
            </w:r>
            <w:r w:rsidRPr="00350B12">
              <w:rPr>
                <w:rFonts w:ascii="Times New Roman" w:hAnsi="Times New Roman" w:cs="Times New Roman"/>
                <w:sz w:val="24"/>
                <w:lang w:val="kk-KZ"/>
              </w:rPr>
              <w:lastRenderedPageBreak/>
              <w:t>заключением о соответствии/несоответствии подстанции требованиям нормативной документации.</w:t>
            </w:r>
          </w:p>
          <w:p w:rsidR="006F4209" w:rsidRPr="00350B12" w:rsidRDefault="006F4209" w:rsidP="00350B12">
            <w:pPr>
              <w:spacing w:after="0"/>
              <w:jc w:val="both"/>
              <w:rPr>
                <w:rFonts w:ascii="Times New Roman" w:hAnsi="Times New Roman" w:cs="Times New Roman"/>
                <w:sz w:val="24"/>
              </w:rPr>
            </w:pPr>
            <w:r w:rsidRPr="00350B12">
              <w:rPr>
                <w:rFonts w:ascii="Times New Roman" w:hAnsi="Times New Roman" w:cs="Times New Roman"/>
                <w:sz w:val="24"/>
              </w:rPr>
              <w:t xml:space="preserve">После проведения </w:t>
            </w:r>
            <w:r w:rsidRPr="00350B12">
              <w:rPr>
                <w:rFonts w:ascii="Times New Roman" w:hAnsi="Times New Roman" w:cs="Times New Roman"/>
                <w:sz w:val="24"/>
                <w:lang w:val="kk-KZ"/>
              </w:rPr>
              <w:t xml:space="preserve">услуги </w:t>
            </w:r>
            <w:r w:rsidRPr="00350B12">
              <w:rPr>
                <w:rFonts w:ascii="Times New Roman" w:hAnsi="Times New Roman" w:cs="Times New Roman"/>
                <w:sz w:val="24"/>
              </w:rPr>
              <w:t xml:space="preserve"> предоставить – отчет о проделанной работе, фото и видео отчет.</w:t>
            </w:r>
          </w:p>
          <w:p w:rsidR="006F4209" w:rsidRPr="00350B12" w:rsidRDefault="006F4209" w:rsidP="00350B12">
            <w:pPr>
              <w:spacing w:after="0"/>
              <w:jc w:val="both"/>
              <w:rPr>
                <w:rFonts w:ascii="Times New Roman" w:hAnsi="Times New Roman" w:cs="Times New Roman"/>
                <w:sz w:val="24"/>
              </w:rPr>
            </w:pPr>
            <w:r w:rsidRPr="00350B12">
              <w:rPr>
                <w:rFonts w:ascii="Times New Roman" w:hAnsi="Times New Roman" w:cs="Times New Roman"/>
                <w:sz w:val="24"/>
              </w:rPr>
              <w:t xml:space="preserve">Место </w:t>
            </w:r>
            <w:r w:rsidR="00350B12" w:rsidRPr="00350B12">
              <w:rPr>
                <w:rFonts w:ascii="Times New Roman" w:hAnsi="Times New Roman" w:cs="Times New Roman"/>
                <w:sz w:val="24"/>
              </w:rPr>
              <w:t>проведения работ</w:t>
            </w:r>
            <w:r w:rsidRPr="00350B12">
              <w:rPr>
                <w:rFonts w:ascii="Times New Roman" w:hAnsi="Times New Roman" w:cs="Times New Roman"/>
                <w:sz w:val="24"/>
              </w:rPr>
              <w:t>:</w:t>
            </w:r>
          </w:p>
          <w:p w:rsidR="006F4209" w:rsidRPr="00350B12" w:rsidRDefault="006F4209" w:rsidP="00350B12">
            <w:pPr>
              <w:spacing w:after="0"/>
              <w:jc w:val="both"/>
              <w:rPr>
                <w:rFonts w:ascii="Times New Roman" w:hAnsi="Times New Roman" w:cs="Times New Roman"/>
                <w:sz w:val="24"/>
              </w:rPr>
            </w:pPr>
            <w:proofErr w:type="spellStart"/>
            <w:r w:rsidRPr="00350B12">
              <w:rPr>
                <w:rFonts w:ascii="Times New Roman" w:hAnsi="Times New Roman" w:cs="Times New Roman"/>
                <w:b/>
                <w:sz w:val="24"/>
              </w:rPr>
              <w:t>Кызылординкая</w:t>
            </w:r>
            <w:proofErr w:type="spellEnd"/>
            <w:r w:rsidRPr="00350B12">
              <w:rPr>
                <w:rFonts w:ascii="Times New Roman" w:hAnsi="Times New Roman" w:cs="Times New Roman"/>
                <w:b/>
                <w:sz w:val="24"/>
              </w:rPr>
              <w:t xml:space="preserve"> область</w:t>
            </w:r>
            <w:r w:rsidRPr="00350B12">
              <w:rPr>
                <w:rFonts w:ascii="Times New Roman" w:hAnsi="Times New Roman" w:cs="Times New Roman"/>
                <w:sz w:val="24"/>
              </w:rPr>
              <w:t>:</w:t>
            </w:r>
          </w:p>
          <w:p w:rsidR="006F4209" w:rsidRPr="00350B12" w:rsidRDefault="006F4209" w:rsidP="00350B12">
            <w:pPr>
              <w:spacing w:after="0"/>
              <w:jc w:val="both"/>
              <w:rPr>
                <w:rFonts w:ascii="Times New Roman" w:hAnsi="Times New Roman" w:cs="Times New Roman"/>
                <w:sz w:val="24"/>
              </w:rPr>
            </w:pPr>
            <w:proofErr w:type="spellStart"/>
            <w:r w:rsidRPr="00350B12">
              <w:rPr>
                <w:rFonts w:ascii="Times New Roman" w:hAnsi="Times New Roman" w:cs="Times New Roman"/>
                <w:b/>
                <w:sz w:val="24"/>
              </w:rPr>
              <w:t>Аральский</w:t>
            </w:r>
            <w:proofErr w:type="spellEnd"/>
            <w:r w:rsidRPr="00350B12">
              <w:rPr>
                <w:rFonts w:ascii="Times New Roman" w:hAnsi="Times New Roman" w:cs="Times New Roman"/>
                <w:b/>
                <w:sz w:val="24"/>
              </w:rPr>
              <w:t xml:space="preserve"> </w:t>
            </w:r>
            <w:proofErr w:type="spellStart"/>
            <w:r w:rsidRPr="00350B12">
              <w:rPr>
                <w:rFonts w:ascii="Times New Roman" w:hAnsi="Times New Roman" w:cs="Times New Roman"/>
                <w:b/>
                <w:sz w:val="24"/>
              </w:rPr>
              <w:t>район</w:t>
            </w:r>
            <w:r w:rsidRPr="00350B12">
              <w:rPr>
                <w:rFonts w:ascii="Times New Roman" w:hAnsi="Times New Roman" w:cs="Times New Roman"/>
                <w:sz w:val="24"/>
              </w:rPr>
              <w:t>:пос</w:t>
            </w:r>
            <w:proofErr w:type="gramStart"/>
            <w:r w:rsidRPr="00350B12">
              <w:rPr>
                <w:rFonts w:ascii="Times New Roman" w:hAnsi="Times New Roman" w:cs="Times New Roman"/>
                <w:sz w:val="24"/>
              </w:rPr>
              <w:t>.А</w:t>
            </w:r>
            <w:proofErr w:type="gramEnd"/>
            <w:r w:rsidRPr="00350B12">
              <w:rPr>
                <w:rFonts w:ascii="Times New Roman" w:hAnsi="Times New Roman" w:cs="Times New Roman"/>
                <w:sz w:val="24"/>
              </w:rPr>
              <w:t>бай</w:t>
            </w:r>
            <w:proofErr w:type="spellEnd"/>
            <w:r w:rsidRPr="00350B12">
              <w:rPr>
                <w:rFonts w:ascii="Times New Roman" w:hAnsi="Times New Roman" w:cs="Times New Roman"/>
                <w:sz w:val="24"/>
              </w:rPr>
              <w:t xml:space="preserve"> </w:t>
            </w:r>
            <w:proofErr w:type="spellStart"/>
            <w:r w:rsidRPr="00350B12">
              <w:rPr>
                <w:rFonts w:ascii="Times New Roman" w:hAnsi="Times New Roman" w:cs="Times New Roman"/>
                <w:sz w:val="24"/>
              </w:rPr>
              <w:t>пос.Бекбауыл</w:t>
            </w:r>
            <w:proofErr w:type="spellEnd"/>
            <w:r w:rsidRPr="00350B12">
              <w:rPr>
                <w:rFonts w:ascii="Times New Roman" w:hAnsi="Times New Roman" w:cs="Times New Roman"/>
                <w:sz w:val="24"/>
              </w:rPr>
              <w:t xml:space="preserve">, </w:t>
            </w:r>
            <w:proofErr w:type="spellStart"/>
            <w:r w:rsidRPr="00350B12">
              <w:rPr>
                <w:rFonts w:ascii="Times New Roman" w:hAnsi="Times New Roman" w:cs="Times New Roman"/>
                <w:sz w:val="24"/>
              </w:rPr>
              <w:t>пос.Еримбетжага</w:t>
            </w:r>
            <w:proofErr w:type="spellEnd"/>
            <w:r w:rsidRPr="00350B12">
              <w:rPr>
                <w:rFonts w:ascii="Times New Roman" w:hAnsi="Times New Roman" w:cs="Times New Roman"/>
                <w:sz w:val="24"/>
              </w:rPr>
              <w:t xml:space="preserve">, </w:t>
            </w:r>
            <w:proofErr w:type="spellStart"/>
            <w:r w:rsidRPr="00350B12">
              <w:rPr>
                <w:rFonts w:ascii="Times New Roman" w:hAnsi="Times New Roman" w:cs="Times New Roman"/>
                <w:sz w:val="24"/>
              </w:rPr>
              <w:t>пос.Жанакурылыс</w:t>
            </w:r>
            <w:proofErr w:type="spellEnd"/>
            <w:r w:rsidRPr="00350B12">
              <w:rPr>
                <w:rFonts w:ascii="Times New Roman" w:hAnsi="Times New Roman" w:cs="Times New Roman"/>
                <w:sz w:val="24"/>
              </w:rPr>
              <w:t xml:space="preserve">, </w:t>
            </w:r>
            <w:proofErr w:type="spellStart"/>
            <w:r w:rsidRPr="00350B12">
              <w:rPr>
                <w:rFonts w:ascii="Times New Roman" w:hAnsi="Times New Roman" w:cs="Times New Roman"/>
                <w:sz w:val="24"/>
              </w:rPr>
              <w:t>пос.Кызылжар</w:t>
            </w:r>
            <w:proofErr w:type="spellEnd"/>
            <w:r w:rsidRPr="00350B12">
              <w:rPr>
                <w:rFonts w:ascii="Times New Roman" w:hAnsi="Times New Roman" w:cs="Times New Roman"/>
                <w:sz w:val="24"/>
              </w:rPr>
              <w:t xml:space="preserve">, </w:t>
            </w:r>
            <w:proofErr w:type="spellStart"/>
            <w:r w:rsidRPr="00350B12">
              <w:rPr>
                <w:rFonts w:ascii="Times New Roman" w:hAnsi="Times New Roman" w:cs="Times New Roman"/>
                <w:sz w:val="24"/>
              </w:rPr>
              <w:t>пос.Саксаульск</w:t>
            </w:r>
            <w:proofErr w:type="spellEnd"/>
            <w:r w:rsidRPr="00350B12">
              <w:rPr>
                <w:rFonts w:ascii="Times New Roman" w:hAnsi="Times New Roman" w:cs="Times New Roman"/>
                <w:sz w:val="24"/>
              </w:rPr>
              <w:t xml:space="preserve">, </w:t>
            </w:r>
            <w:proofErr w:type="spellStart"/>
            <w:r w:rsidRPr="00350B12">
              <w:rPr>
                <w:rFonts w:ascii="Times New Roman" w:hAnsi="Times New Roman" w:cs="Times New Roman"/>
                <w:sz w:val="24"/>
              </w:rPr>
              <w:t>пос.Тастубек</w:t>
            </w:r>
            <w:proofErr w:type="spellEnd"/>
            <w:r w:rsidRPr="00350B12">
              <w:rPr>
                <w:rFonts w:ascii="Times New Roman" w:hAnsi="Times New Roman" w:cs="Times New Roman"/>
                <w:sz w:val="24"/>
              </w:rPr>
              <w:t>.</w:t>
            </w:r>
          </w:p>
          <w:p w:rsidR="006F4209" w:rsidRPr="00350B12" w:rsidRDefault="006F4209" w:rsidP="00350B12">
            <w:pPr>
              <w:spacing w:after="0"/>
              <w:jc w:val="both"/>
              <w:rPr>
                <w:rFonts w:ascii="Times New Roman" w:hAnsi="Times New Roman" w:cs="Times New Roman"/>
                <w:sz w:val="24"/>
              </w:rPr>
            </w:pPr>
            <w:proofErr w:type="spellStart"/>
            <w:r w:rsidRPr="00350B12">
              <w:rPr>
                <w:rFonts w:ascii="Times New Roman" w:hAnsi="Times New Roman" w:cs="Times New Roman"/>
                <w:b/>
                <w:sz w:val="24"/>
              </w:rPr>
              <w:t>Казалинский</w:t>
            </w:r>
            <w:proofErr w:type="spellEnd"/>
            <w:r w:rsidRPr="00350B12">
              <w:rPr>
                <w:rFonts w:ascii="Times New Roman" w:hAnsi="Times New Roman" w:cs="Times New Roman"/>
                <w:b/>
                <w:sz w:val="24"/>
              </w:rPr>
              <w:t xml:space="preserve"> </w:t>
            </w:r>
            <w:proofErr w:type="spellStart"/>
            <w:r w:rsidRPr="00350B12">
              <w:rPr>
                <w:rFonts w:ascii="Times New Roman" w:hAnsi="Times New Roman" w:cs="Times New Roman"/>
                <w:b/>
                <w:sz w:val="24"/>
              </w:rPr>
              <w:t>район:пос</w:t>
            </w:r>
            <w:proofErr w:type="gramStart"/>
            <w:r w:rsidRPr="00350B12">
              <w:rPr>
                <w:rFonts w:ascii="Times New Roman" w:hAnsi="Times New Roman" w:cs="Times New Roman"/>
                <w:b/>
                <w:sz w:val="24"/>
              </w:rPr>
              <w:t>.</w:t>
            </w:r>
            <w:r w:rsidRPr="00350B12">
              <w:rPr>
                <w:rFonts w:ascii="Times New Roman" w:hAnsi="Times New Roman" w:cs="Times New Roman"/>
                <w:sz w:val="24"/>
              </w:rPr>
              <w:t>Б</w:t>
            </w:r>
            <w:proofErr w:type="gramEnd"/>
            <w:r w:rsidRPr="00350B12">
              <w:rPr>
                <w:rFonts w:ascii="Times New Roman" w:hAnsi="Times New Roman" w:cs="Times New Roman"/>
                <w:sz w:val="24"/>
              </w:rPr>
              <w:t>екарыстан</w:t>
            </w:r>
            <w:proofErr w:type="spellEnd"/>
            <w:r w:rsidRPr="00350B12">
              <w:rPr>
                <w:rFonts w:ascii="Times New Roman" w:hAnsi="Times New Roman" w:cs="Times New Roman"/>
                <w:sz w:val="24"/>
              </w:rPr>
              <w:t xml:space="preserve"> би, </w:t>
            </w:r>
            <w:proofErr w:type="spellStart"/>
            <w:r w:rsidRPr="00350B12">
              <w:rPr>
                <w:rFonts w:ascii="Times New Roman" w:hAnsi="Times New Roman" w:cs="Times New Roman"/>
                <w:sz w:val="24"/>
              </w:rPr>
              <w:t>пос.Тасарык</w:t>
            </w:r>
            <w:proofErr w:type="spellEnd"/>
            <w:r w:rsidRPr="00350B12">
              <w:rPr>
                <w:rFonts w:ascii="Times New Roman" w:hAnsi="Times New Roman" w:cs="Times New Roman"/>
                <w:sz w:val="24"/>
              </w:rPr>
              <w:t>.</w:t>
            </w:r>
          </w:p>
          <w:p w:rsidR="006F4209" w:rsidRPr="003A67C9" w:rsidRDefault="006F4209" w:rsidP="00350B12">
            <w:pPr>
              <w:spacing w:after="0"/>
              <w:jc w:val="both"/>
              <w:rPr>
                <w:rFonts w:ascii="Times New Roman" w:hAnsi="Times New Roman" w:cs="Times New Roman"/>
                <w:i/>
                <w:sz w:val="24"/>
              </w:rPr>
            </w:pPr>
            <w:proofErr w:type="spellStart"/>
            <w:r w:rsidRPr="00350B12">
              <w:rPr>
                <w:rFonts w:ascii="Times New Roman" w:hAnsi="Times New Roman" w:cs="Times New Roman"/>
                <w:b/>
                <w:sz w:val="24"/>
              </w:rPr>
              <w:t>Жалагашский</w:t>
            </w:r>
            <w:proofErr w:type="spellEnd"/>
            <w:r w:rsidRPr="00350B12">
              <w:rPr>
                <w:rFonts w:ascii="Times New Roman" w:hAnsi="Times New Roman" w:cs="Times New Roman"/>
                <w:b/>
                <w:sz w:val="24"/>
              </w:rPr>
              <w:t xml:space="preserve"> район: </w:t>
            </w:r>
            <w:proofErr w:type="spellStart"/>
            <w:r w:rsidRPr="00350B12">
              <w:rPr>
                <w:rFonts w:ascii="Times New Roman" w:hAnsi="Times New Roman" w:cs="Times New Roman"/>
                <w:sz w:val="24"/>
              </w:rPr>
              <w:t>пос</w:t>
            </w:r>
            <w:proofErr w:type="gramStart"/>
            <w:r w:rsidRPr="00350B12">
              <w:rPr>
                <w:rFonts w:ascii="Times New Roman" w:hAnsi="Times New Roman" w:cs="Times New Roman"/>
                <w:sz w:val="24"/>
              </w:rPr>
              <w:t>.Ж</w:t>
            </w:r>
            <w:proofErr w:type="gramEnd"/>
            <w:r w:rsidRPr="00350B12">
              <w:rPr>
                <w:rFonts w:ascii="Times New Roman" w:hAnsi="Times New Roman" w:cs="Times New Roman"/>
                <w:sz w:val="24"/>
              </w:rPr>
              <w:t>алагаш</w:t>
            </w:r>
            <w:proofErr w:type="spellEnd"/>
            <w:r w:rsidRPr="00350B12">
              <w:rPr>
                <w:rFonts w:ascii="Times New Roman" w:hAnsi="Times New Roman" w:cs="Times New Roman"/>
                <w:sz w:val="24"/>
              </w:rPr>
              <w:t xml:space="preserve">, </w:t>
            </w:r>
            <w:proofErr w:type="spellStart"/>
            <w:r w:rsidRPr="00350B12">
              <w:rPr>
                <w:rFonts w:ascii="Times New Roman" w:hAnsi="Times New Roman" w:cs="Times New Roman"/>
                <w:sz w:val="24"/>
              </w:rPr>
              <w:t>пос.Аккум</w:t>
            </w:r>
            <w:proofErr w:type="spellEnd"/>
            <w:r w:rsidRPr="00350B12">
              <w:rPr>
                <w:rFonts w:ascii="Times New Roman" w:hAnsi="Times New Roman" w:cs="Times New Roman"/>
                <w:sz w:val="24"/>
              </w:rPr>
              <w:t>.</w:t>
            </w:r>
          </w:p>
          <w:p w:rsidR="00C977C5" w:rsidRPr="00C977C5" w:rsidRDefault="00C977C5" w:rsidP="00C977C5">
            <w:pPr>
              <w:spacing w:after="0" w:line="240" w:lineRule="auto"/>
              <w:rPr>
                <w:rFonts w:ascii="Times New Roman" w:eastAsia="Times New Roman" w:hAnsi="Times New Roman" w:cs="Times New Roman"/>
                <w:sz w:val="24"/>
                <w:szCs w:val="24"/>
                <w:lang w:eastAsia="ru-RU"/>
              </w:rPr>
            </w:pPr>
          </w:p>
        </w:tc>
      </w:tr>
      <w:tr w:rsidR="00C977C5" w:rsidRPr="00C977C5" w:rsidTr="00C977C5">
        <w:tc>
          <w:tcPr>
            <w:tcW w:w="44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vAlign w:val="center"/>
            <w:hideMark/>
          </w:tcPr>
          <w:p w:rsidR="00C977C5" w:rsidRPr="00C977C5" w:rsidRDefault="00C977C5" w:rsidP="00C977C5">
            <w:pPr>
              <w:spacing w:after="0" w:line="240" w:lineRule="auto"/>
              <w:rPr>
                <w:rFonts w:ascii="Times New Roman" w:eastAsia="Times New Roman" w:hAnsi="Times New Roman" w:cs="Times New Roman"/>
                <w:sz w:val="20"/>
                <w:szCs w:val="20"/>
                <w:lang w:eastAsia="ru-RU"/>
              </w:rPr>
            </w:pPr>
          </w:p>
        </w:tc>
      </w:tr>
    </w:tbl>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 сведения подтягиваются из плана государственных закупок (отображаются автоматически).</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Примечание.</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1. Каждые требуемые характеристики, параметры, исходные данные и дополнительные условия указываются отдельной строкой.</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3. Установление требований технической спецификации в иных документах не допускается.</w:t>
      </w:r>
    </w:p>
    <w:p w:rsidR="00631C47" w:rsidRDefault="00631C47" w:rsidP="00C977C5">
      <w:pPr>
        <w:shd w:val="clear" w:color="auto" w:fill="FFFFFF"/>
        <w:spacing w:after="0" w:line="240" w:lineRule="auto"/>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 xml:space="preserve">      4. Техническая спецификация</w:t>
      </w:r>
      <w:r>
        <w:rPr>
          <w:rFonts w:ascii="Arial" w:hAnsi="Arial" w:cs="Arial"/>
          <w:color w:val="000000"/>
          <w:sz w:val="21"/>
          <w:szCs w:val="21"/>
          <w:shd w:val="clear" w:color="auto" w:fill="FFFFFF"/>
        </w:rPr>
        <w:t xml:space="preserve"> разрабатывается на казахском и русском языках.</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sectPr w:rsidR="00C97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A3F"/>
    <w:multiLevelType w:val="hybridMultilevel"/>
    <w:tmpl w:val="0240C1EA"/>
    <w:lvl w:ilvl="0" w:tplc="C3A87E54">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7C54029E"/>
    <w:multiLevelType w:val="hybridMultilevel"/>
    <w:tmpl w:val="D8EEBC7C"/>
    <w:lvl w:ilvl="0" w:tplc="728AA636">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466A9"/>
    <w:rsid w:val="00350B12"/>
    <w:rsid w:val="00612518"/>
    <w:rsid w:val="00631C47"/>
    <w:rsid w:val="006F4209"/>
    <w:rsid w:val="00C97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50B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50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1204</Words>
  <Characters>6864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Молдахан Бағдаулет Тұрсынбекұлы</cp:lastModifiedBy>
  <cp:revision>3</cp:revision>
  <dcterms:created xsi:type="dcterms:W3CDTF">2025-07-25T11:52:00Z</dcterms:created>
  <dcterms:modified xsi:type="dcterms:W3CDTF">2025-07-25T12:02:00Z</dcterms:modified>
</cp:coreProperties>
</file>