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6AE" w:rsidRPr="00B82EFA" w:rsidRDefault="00FC56A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lang w:val="en-US"/>
        </w:rPr>
      </w:pPr>
    </w:p>
    <w:tbl>
      <w:tblPr>
        <w:tblStyle w:val="a5"/>
        <w:tblW w:w="3204" w:type="dxa"/>
        <w:tblInd w:w="6009" w:type="dxa"/>
        <w:tblLayout w:type="fixed"/>
        <w:tblLook w:val="0400" w:firstRow="0" w:lastRow="0" w:firstColumn="0" w:lastColumn="0" w:noHBand="0" w:noVBand="1"/>
      </w:tblPr>
      <w:tblGrid>
        <w:gridCol w:w="3204"/>
      </w:tblGrid>
      <w:tr w:rsidR="00FC56AE">
        <w:tc>
          <w:tcPr>
            <w:tcW w:w="3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 конкурсной документации</w:t>
            </w:r>
          </w:p>
        </w:tc>
      </w:tr>
    </w:tbl>
    <w:p w:rsidR="00FC56AE" w:rsidRDefault="00FC56AE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FC56AE" w:rsidRDefault="00604243">
      <w:pPr>
        <w:shd w:val="clear" w:color="auto" w:fill="FFFFFF"/>
        <w:spacing w:before="150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Квалификационные требования, предъявляемые к потенциальному поставщику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при осуществлении государственных закупок услуг (заполняется заказчиком)</w:t>
      </w:r>
    </w:p>
    <w:p w:rsidR="00FC56AE" w:rsidRDefault="00FC56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FC56AE" w:rsidRDefault="006042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Наименование заказчика </w:t>
      </w:r>
      <w:r w:rsidR="0016094B">
        <w:rPr>
          <w:rFonts w:ascii="Times New Roman" w:eastAsia="Times New Roman" w:hAnsi="Times New Roman" w:cs="Times New Roman"/>
          <w:sz w:val="24"/>
          <w:szCs w:val="24"/>
          <w:u w:val="single"/>
        </w:rPr>
        <w:t>АО «</w:t>
      </w:r>
      <w:proofErr w:type="spellStart"/>
      <w:r w:rsidR="0016094B">
        <w:rPr>
          <w:rFonts w:ascii="Times New Roman" w:eastAsia="Times New Roman" w:hAnsi="Times New Roman" w:cs="Times New Roman"/>
          <w:sz w:val="24"/>
          <w:szCs w:val="24"/>
          <w:u w:val="single"/>
        </w:rPr>
        <w:t>Казтелерадио</w:t>
      </w:r>
      <w:proofErr w:type="spellEnd"/>
      <w:r w:rsidR="0016094B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</w:p>
    <w:p w:rsidR="00FC56AE" w:rsidRDefault="006042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Наименование организатора _______________</w:t>
      </w:r>
    </w:p>
    <w:p w:rsidR="00FC56AE" w:rsidRDefault="006042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№ конкурса _____________________________</w:t>
      </w:r>
    </w:p>
    <w:p w:rsidR="00FC56AE" w:rsidRDefault="006042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Наименование конкурса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ru-RU"/>
        </w:rPr>
        <w:t>: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306F60" w:rsidRPr="00306F60">
        <w:rPr>
          <w:rFonts w:ascii="Times New Roman" w:hAnsi="Times New Roman" w:cs="Times New Roman"/>
          <w:sz w:val="24"/>
        </w:rPr>
        <w:t>Закуп услуги по обеспечению информационной безопасности</w:t>
      </w:r>
    </w:p>
    <w:p w:rsidR="00FC56AE" w:rsidRDefault="006042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№ лота _________________________________</w:t>
      </w:r>
    </w:p>
    <w:p w:rsidR="00FC56AE" w:rsidRPr="009536C6" w:rsidRDefault="006042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Наименование лота </w:t>
      </w:r>
      <w:r w:rsidR="009536C6"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</w:t>
      </w:r>
    </w:p>
    <w:p w:rsidR="00FC56AE" w:rsidRDefault="00604243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Потенциальный поставщик должен соответствовать следующим квалификационным требованиям.</w:t>
      </w:r>
    </w:p>
    <w:p w:rsidR="00FC56AE" w:rsidRDefault="00604243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     1. Наличие разрешения (уведомления) на оказание услуг в соответствии с законодательством Республики Казахстан о разрешениях и уведомлениях.</w:t>
      </w:r>
    </w:p>
    <w:p w:rsidR="00FC56AE" w:rsidRDefault="00604243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     В случае если оказание услуг требует получения соответствующего разрешения, направления уведомления необходимо заполнить следующие сведения.</w:t>
      </w:r>
    </w:p>
    <w:tbl>
      <w:tblPr>
        <w:tblStyle w:val="a6"/>
        <w:tblW w:w="9644" w:type="dxa"/>
        <w:tblInd w:w="-150" w:type="dxa"/>
        <w:tblLayout w:type="fixed"/>
        <w:tblLook w:val="0400" w:firstRow="0" w:lastRow="0" w:firstColumn="0" w:lastColumn="0" w:noHBand="0" w:noVBand="1"/>
      </w:tblPr>
      <w:tblGrid>
        <w:gridCol w:w="992"/>
        <w:gridCol w:w="8652"/>
      </w:tblGrid>
      <w:tr w:rsidR="00FC56AE">
        <w:trPr>
          <w:trHeight w:val="277"/>
        </w:trPr>
        <w:tc>
          <w:tcPr>
            <w:tcW w:w="9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6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разрешения (уведомления)</w:t>
            </w:r>
          </w:p>
        </w:tc>
      </w:tr>
      <w:tr w:rsidR="00FC56AE">
        <w:trPr>
          <w:trHeight w:val="745"/>
        </w:trPr>
        <w:tc>
          <w:tcPr>
            <w:tcW w:w="99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56AE" w:rsidRPr="00B82EFA" w:rsidRDefault="0060424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82E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 требуется</w:t>
            </w:r>
          </w:p>
        </w:tc>
      </w:tr>
    </w:tbl>
    <w:p w:rsidR="00FC56AE" w:rsidRDefault="00604243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     Если оказание услуг не требует получения соответствующего разрешения, направления уведомления, то данные сведения не заполняются.</w:t>
      </w:r>
    </w:p>
    <w:p w:rsidR="00FC56AE" w:rsidRDefault="00604243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     2. Отсутствие налоговой задолженности, превышающей шестикратный размер месячного расчетного показателя, установленного на соответствующий финансовый год законом о республиканском бюджете (определяется веб-порталом автоматически на основании сведений органов государственных доходов).</w:t>
      </w:r>
    </w:p>
    <w:p w:rsidR="00FC56AE" w:rsidRDefault="00604243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     3. Не подлежать процедуре банкротства либо ликвидации.</w:t>
      </w:r>
    </w:p>
    <w:p w:rsidR="00FC56AE" w:rsidRDefault="00604243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     4. Наличие необходимых материальных и трудовых ресурсов</w:t>
      </w:r>
    </w:p>
    <w:p w:rsidR="00FC56AE" w:rsidRDefault="00604243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     Материальные ресурсы:</w:t>
      </w:r>
    </w:p>
    <w:tbl>
      <w:tblPr>
        <w:tblStyle w:val="a7"/>
        <w:tblW w:w="9729" w:type="dxa"/>
        <w:tblInd w:w="-150" w:type="dxa"/>
        <w:tblLayout w:type="fixed"/>
        <w:tblLook w:val="0400" w:firstRow="0" w:lastRow="0" w:firstColumn="0" w:lastColumn="0" w:noHBand="0" w:noVBand="1"/>
      </w:tblPr>
      <w:tblGrid>
        <w:gridCol w:w="814"/>
        <w:gridCol w:w="6606"/>
        <w:gridCol w:w="2309"/>
      </w:tblGrid>
      <w:tr w:rsidR="00FC56AE">
        <w:trPr>
          <w:trHeight w:val="371"/>
        </w:trPr>
        <w:tc>
          <w:tcPr>
            <w:tcW w:w="8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6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материальных ресурсов</w:t>
            </w:r>
          </w:p>
        </w:tc>
        <w:tc>
          <w:tcPr>
            <w:tcW w:w="23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FC56AE">
        <w:trPr>
          <w:trHeight w:val="917"/>
        </w:trPr>
        <w:tc>
          <w:tcPr>
            <w:tcW w:w="8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56AE" w:rsidRDefault="0060424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82E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0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56AE" w:rsidRDefault="0060424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C56AE" w:rsidRDefault="00604243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     Трудовые ресурсы:</w:t>
      </w:r>
    </w:p>
    <w:tbl>
      <w:tblPr>
        <w:tblStyle w:val="a8"/>
        <w:tblW w:w="9655" w:type="dxa"/>
        <w:tblInd w:w="-150" w:type="dxa"/>
        <w:tblLayout w:type="fixed"/>
        <w:tblLook w:val="0400" w:firstRow="0" w:lastRow="0" w:firstColumn="0" w:lastColumn="0" w:noHBand="0" w:noVBand="1"/>
      </w:tblPr>
      <w:tblGrid>
        <w:gridCol w:w="529"/>
        <w:gridCol w:w="3791"/>
        <w:gridCol w:w="1501"/>
        <w:gridCol w:w="3834"/>
      </w:tblGrid>
      <w:tr w:rsidR="00FC56AE">
        <w:tc>
          <w:tcPr>
            <w:tcW w:w="5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трудовых ресурсов (специальность/квалификация)</w:t>
            </w:r>
          </w:p>
        </w:tc>
        <w:tc>
          <w:tcPr>
            <w:tcW w:w="150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38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Стаж работника (при необходимости) не более трех лет (за исключением случаев, когда законодательством Республики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Казахстан или утвержденными нормативами предусмотрен более высокий стаж)</w:t>
            </w:r>
          </w:p>
        </w:tc>
      </w:tr>
      <w:tr w:rsidR="00FC56AE">
        <w:tc>
          <w:tcPr>
            <w:tcW w:w="5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7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56AE" w:rsidRDefault="0060424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82E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150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56AE" w:rsidRDefault="0060424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56AE" w:rsidRDefault="0060424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C56AE" w:rsidRDefault="00604243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     5. Наличие опыта работы, соответствующего предмету закупаемых услуг за последние десять лет.</w:t>
      </w:r>
    </w:p>
    <w:p w:rsidR="00FC56AE" w:rsidRDefault="00604243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     В случае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если на оказание закупаемых услуг требуется наличие соответствующего разрешения (уведомления) в соответствии с законодательством Республики Казахстан о разрешениях и уведомлениях, требование по опыту работы не предъявляется.</w:t>
      </w:r>
    </w:p>
    <w:tbl>
      <w:tblPr>
        <w:tblStyle w:val="a9"/>
        <w:tblW w:w="9610" w:type="dxa"/>
        <w:tblInd w:w="-150" w:type="dxa"/>
        <w:tblLayout w:type="fixed"/>
        <w:tblLook w:val="0400" w:firstRow="0" w:lastRow="0" w:firstColumn="0" w:lastColumn="0" w:noHBand="0" w:noVBand="1"/>
      </w:tblPr>
      <w:tblGrid>
        <w:gridCol w:w="547"/>
        <w:gridCol w:w="7110"/>
        <w:gridCol w:w="1953"/>
      </w:tblGrid>
      <w:tr w:rsidR="00FC56AE">
        <w:trPr>
          <w:trHeight w:val="305"/>
        </w:trPr>
        <w:tc>
          <w:tcPr>
            <w:tcW w:w="54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1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предмета закупаемых услуг (наименование лота)</w:t>
            </w:r>
          </w:p>
        </w:tc>
        <w:tc>
          <w:tcPr>
            <w:tcW w:w="1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лет</w:t>
            </w:r>
          </w:p>
        </w:tc>
      </w:tr>
      <w:tr w:rsidR="00FC56AE">
        <w:trPr>
          <w:trHeight w:val="753"/>
        </w:trPr>
        <w:tc>
          <w:tcPr>
            <w:tcW w:w="54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56AE" w:rsidRDefault="0060424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82E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195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</w:tcPr>
          <w:p w:rsidR="00FC56AE" w:rsidRDefault="0060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56AE" w:rsidRDefault="00604243">
            <w:pPr>
              <w:spacing w:before="15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C56AE" w:rsidRDefault="00604243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     Примечание.</w:t>
      </w:r>
    </w:p>
    <w:p w:rsidR="00FC56AE" w:rsidRDefault="00604243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     1. Каждое наименование требуемых материальных и трудовых ресурсов указывается отдельной строкой.</w:t>
      </w:r>
    </w:p>
    <w:p w:rsidR="00FC56AE" w:rsidRDefault="00604243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     2. Установление квалификационных требований, предъявляемых потенциальным поставщикам в иных документах, не допускается.</w:t>
      </w: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13380" w:type="dxa"/>
        <w:tblInd w:w="-75" w:type="dxa"/>
        <w:tblLayout w:type="fixed"/>
        <w:tblLook w:val="0400" w:firstRow="0" w:lastRow="0" w:firstColumn="0" w:lastColumn="0" w:noHBand="0" w:noVBand="1"/>
      </w:tblPr>
      <w:tblGrid>
        <w:gridCol w:w="13380"/>
      </w:tblGrid>
      <w:tr w:rsidR="00FC56AE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6042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жаттама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7-қосымша</w:t>
            </w:r>
          </w:p>
        </w:tc>
      </w:tr>
    </w:tbl>
    <w:p w:rsidR="00FC56AE" w:rsidRDefault="0060424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Көрсетілетін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қызметтерді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сатып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алуды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жүзеге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асыру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кезінде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әлеуетті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өні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берушіге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қойылатын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біліктілік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талаптары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тапсырыс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беруші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толтырады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FC56AE" w:rsidRPr="00306F60" w:rsidRDefault="00604243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</w:t>
      </w:r>
      <w:r w:rsidR="00306F60">
        <w:rPr>
          <w:rFonts w:ascii="Times New Roman" w:eastAsia="Times New Roman" w:hAnsi="Times New Roman" w:cs="Times New Roman"/>
          <w:sz w:val="24"/>
          <w:szCs w:val="24"/>
        </w:rPr>
        <w:t xml:space="preserve">   </w:t>
      </w:r>
      <w:proofErr w:type="spellStart"/>
      <w:r w:rsidR="00306F60">
        <w:rPr>
          <w:rFonts w:ascii="Times New Roman" w:eastAsia="Times New Roman" w:hAnsi="Times New Roman" w:cs="Times New Roman"/>
          <w:sz w:val="24"/>
          <w:szCs w:val="24"/>
        </w:rPr>
        <w:t>Тапсырыс</w:t>
      </w:r>
      <w:proofErr w:type="spellEnd"/>
      <w:r w:rsidR="00306F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F60">
        <w:rPr>
          <w:rFonts w:ascii="Times New Roman" w:eastAsia="Times New Roman" w:hAnsi="Times New Roman" w:cs="Times New Roman"/>
          <w:sz w:val="24"/>
          <w:szCs w:val="24"/>
        </w:rPr>
        <w:t>берушінің</w:t>
      </w:r>
      <w:proofErr w:type="spellEnd"/>
      <w:r w:rsidR="00306F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F60"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 w:rsidR="00306F6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bookmarkStart w:id="0" w:name="_GoBack"/>
      <w:bookmarkEnd w:id="0"/>
      <w:r w:rsidR="0073021B">
        <w:rPr>
          <w:rFonts w:ascii="Times New Roman" w:eastAsia="Times New Roman" w:hAnsi="Times New Roman" w:cs="Times New Roman"/>
          <w:sz w:val="24"/>
          <w:szCs w:val="24"/>
          <w:u w:val="single"/>
        </w:rPr>
        <w:t>«</w:t>
      </w:r>
      <w:r w:rsidR="0073021B">
        <w:rPr>
          <w:rFonts w:ascii="Times New Roman" w:eastAsia="Times New Roman" w:hAnsi="Times New Roman" w:cs="Times New Roman"/>
          <w:sz w:val="24"/>
          <w:szCs w:val="24"/>
          <w:lang w:val="kk-KZ"/>
        </w:rPr>
        <w:t>Қазтелерадио»  АҚ</w:t>
      </w:r>
    </w:p>
    <w:p w:rsidR="00FC56AE" w:rsidRDefault="0060424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Ұйымдастырушының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</w:t>
      </w:r>
    </w:p>
    <w:p w:rsidR="00FC56AE" w:rsidRDefault="0060424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Конкурстың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№______________________________</w:t>
      </w:r>
    </w:p>
    <w:p w:rsidR="009536C6" w:rsidRPr="00306F60" w:rsidRDefault="00604243" w:rsidP="009536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proofErr w:type="spellStart"/>
      <w:r w:rsidR="00306F60">
        <w:rPr>
          <w:rFonts w:ascii="Times New Roman" w:eastAsia="Times New Roman" w:hAnsi="Times New Roman" w:cs="Times New Roman"/>
          <w:sz w:val="24"/>
          <w:szCs w:val="24"/>
        </w:rPr>
        <w:t>Конкурстың</w:t>
      </w:r>
      <w:proofErr w:type="spellEnd"/>
      <w:r w:rsidR="00306F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06F60"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 w:rsidR="00306F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306F60" w:rsidRPr="00306F60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spellStart"/>
      <w:r w:rsidR="00306F60" w:rsidRPr="00306F60">
        <w:rPr>
          <w:rStyle w:val="af"/>
          <w:rFonts w:ascii="Times New Roman" w:hAnsi="Times New Roman" w:cs="Times New Roman"/>
          <w:b w:val="0"/>
          <w:sz w:val="24"/>
        </w:rPr>
        <w:t>А</w:t>
      </w:r>
      <w:proofErr w:type="gramEnd"/>
      <w:r w:rsidR="00306F60" w:rsidRPr="00306F60">
        <w:rPr>
          <w:rStyle w:val="af"/>
          <w:rFonts w:ascii="Times New Roman" w:hAnsi="Times New Roman" w:cs="Times New Roman"/>
          <w:b w:val="0"/>
          <w:sz w:val="24"/>
        </w:rPr>
        <w:t>қпараттық</w:t>
      </w:r>
      <w:proofErr w:type="spellEnd"/>
      <w:r w:rsidR="00306F60" w:rsidRPr="00306F60">
        <w:rPr>
          <w:rStyle w:val="af"/>
          <w:rFonts w:ascii="Times New Roman" w:hAnsi="Times New Roman" w:cs="Times New Roman"/>
          <w:b w:val="0"/>
          <w:sz w:val="24"/>
        </w:rPr>
        <w:t xml:space="preserve"> </w:t>
      </w:r>
      <w:proofErr w:type="spellStart"/>
      <w:r w:rsidR="00306F60" w:rsidRPr="00306F60">
        <w:rPr>
          <w:rStyle w:val="af"/>
          <w:rFonts w:ascii="Times New Roman" w:hAnsi="Times New Roman" w:cs="Times New Roman"/>
          <w:b w:val="0"/>
          <w:sz w:val="24"/>
        </w:rPr>
        <w:t>қауіпсіздікті</w:t>
      </w:r>
      <w:proofErr w:type="spellEnd"/>
      <w:r w:rsidR="00306F60" w:rsidRPr="00306F60">
        <w:rPr>
          <w:rStyle w:val="af"/>
          <w:rFonts w:ascii="Times New Roman" w:hAnsi="Times New Roman" w:cs="Times New Roman"/>
          <w:b w:val="0"/>
          <w:sz w:val="24"/>
        </w:rPr>
        <w:t xml:space="preserve"> </w:t>
      </w:r>
      <w:proofErr w:type="spellStart"/>
      <w:r w:rsidR="00306F60" w:rsidRPr="00306F60">
        <w:rPr>
          <w:rStyle w:val="af"/>
          <w:rFonts w:ascii="Times New Roman" w:hAnsi="Times New Roman" w:cs="Times New Roman"/>
          <w:b w:val="0"/>
          <w:sz w:val="24"/>
        </w:rPr>
        <w:t>қамтамасыз</w:t>
      </w:r>
      <w:proofErr w:type="spellEnd"/>
      <w:r w:rsidR="00306F60" w:rsidRPr="00306F60">
        <w:rPr>
          <w:rStyle w:val="af"/>
          <w:rFonts w:ascii="Times New Roman" w:hAnsi="Times New Roman" w:cs="Times New Roman"/>
          <w:b w:val="0"/>
          <w:sz w:val="24"/>
        </w:rPr>
        <w:t xml:space="preserve"> </w:t>
      </w:r>
      <w:proofErr w:type="spellStart"/>
      <w:r w:rsidR="00306F60" w:rsidRPr="00306F60">
        <w:rPr>
          <w:rStyle w:val="af"/>
          <w:rFonts w:ascii="Times New Roman" w:hAnsi="Times New Roman" w:cs="Times New Roman"/>
          <w:b w:val="0"/>
          <w:sz w:val="24"/>
        </w:rPr>
        <w:t>ету</w:t>
      </w:r>
      <w:proofErr w:type="spellEnd"/>
      <w:r w:rsidR="00306F60" w:rsidRPr="00306F60">
        <w:rPr>
          <w:rStyle w:val="af"/>
          <w:rFonts w:ascii="Times New Roman" w:hAnsi="Times New Roman" w:cs="Times New Roman"/>
          <w:b w:val="0"/>
          <w:sz w:val="24"/>
        </w:rPr>
        <w:t xml:space="preserve"> </w:t>
      </w:r>
      <w:proofErr w:type="spellStart"/>
      <w:r w:rsidR="00306F60" w:rsidRPr="00306F60">
        <w:rPr>
          <w:rStyle w:val="af"/>
          <w:rFonts w:ascii="Times New Roman" w:hAnsi="Times New Roman" w:cs="Times New Roman"/>
          <w:b w:val="0"/>
          <w:sz w:val="24"/>
        </w:rPr>
        <w:t>қызметтерін</w:t>
      </w:r>
      <w:proofErr w:type="spellEnd"/>
      <w:r w:rsidR="00306F60" w:rsidRPr="00306F60">
        <w:rPr>
          <w:rStyle w:val="af"/>
          <w:rFonts w:ascii="Times New Roman" w:hAnsi="Times New Roman" w:cs="Times New Roman"/>
          <w:b w:val="0"/>
          <w:sz w:val="24"/>
        </w:rPr>
        <w:t xml:space="preserve"> </w:t>
      </w:r>
      <w:proofErr w:type="spellStart"/>
      <w:r w:rsidR="00306F60" w:rsidRPr="00306F60">
        <w:rPr>
          <w:rStyle w:val="af"/>
          <w:rFonts w:ascii="Times New Roman" w:hAnsi="Times New Roman" w:cs="Times New Roman"/>
          <w:b w:val="0"/>
          <w:sz w:val="24"/>
        </w:rPr>
        <w:t>сатып</w:t>
      </w:r>
      <w:proofErr w:type="spellEnd"/>
      <w:r w:rsidR="00306F60" w:rsidRPr="00306F60">
        <w:rPr>
          <w:rStyle w:val="af"/>
          <w:rFonts w:ascii="Times New Roman" w:hAnsi="Times New Roman" w:cs="Times New Roman"/>
          <w:b w:val="0"/>
          <w:sz w:val="24"/>
        </w:rPr>
        <w:t xml:space="preserve"> </w:t>
      </w:r>
      <w:proofErr w:type="spellStart"/>
      <w:r w:rsidR="00306F60" w:rsidRPr="00306F60">
        <w:rPr>
          <w:rStyle w:val="af"/>
          <w:rFonts w:ascii="Times New Roman" w:hAnsi="Times New Roman" w:cs="Times New Roman"/>
          <w:b w:val="0"/>
          <w:sz w:val="24"/>
        </w:rPr>
        <w:t>алу</w:t>
      </w:r>
      <w:proofErr w:type="spellEnd"/>
    </w:p>
    <w:p w:rsidR="00FC56AE" w:rsidRDefault="0060424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Лоттың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__________________________________</w:t>
      </w:r>
    </w:p>
    <w:p w:rsidR="00FC56AE" w:rsidRDefault="0060424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Лоттың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</w:t>
      </w:r>
    </w:p>
    <w:p w:rsidR="00FC56AE" w:rsidRDefault="0060424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Әлеуетті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өнім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беруші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мынадай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біліктілік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талаптарына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келуі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тиіс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C56AE" w:rsidRDefault="0060424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1.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ұқсаттар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хабарламалар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заңнамасына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қызметтерді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рұқсаттың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хабарламаның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56AE" w:rsidRDefault="0060424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қызметтерді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рұқсатты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алуды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талап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етсе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онда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мынадай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мәліметтерді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толтыру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қажет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ab"/>
        <w:tblW w:w="13380" w:type="dxa"/>
        <w:tblInd w:w="-7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1278"/>
        <w:gridCol w:w="12102"/>
      </w:tblGrid>
      <w:tr w:rsidR="00FC56AE">
        <w:tc>
          <w:tcPr>
            <w:tcW w:w="12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6042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1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6042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</w:tr>
      <w:tr w:rsidR="00FC56AE">
        <w:tc>
          <w:tcPr>
            <w:tcW w:w="12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FC56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Pr="00815BA3" w:rsidRDefault="00815B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4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етілмейді</w:t>
            </w:r>
          </w:p>
        </w:tc>
      </w:tr>
    </w:tbl>
    <w:p w:rsidR="00FC56AE" w:rsidRDefault="0060424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қызметтерді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рұқсатты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алуды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хабарландыру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жіберуді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талап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етпесе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онда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осы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мәліметтер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толтырылмайды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56AE" w:rsidRDefault="00604243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uulg8k6lsvo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      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Республикалық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бюджет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заңмен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тиісті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қаржы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жылына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есептік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өрсеткіштің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еселенген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мөлшерінен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асатын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берешегінің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болмауы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(веб-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порталда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кірістер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органдарының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мәліметтері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автоматты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түрде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анықталады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FC56AE" w:rsidRDefault="0060424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Банкроттық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таратылу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әсіміне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жатқызылмауы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56AE" w:rsidRDefault="0060424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Қажетті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материалдық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еңбек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ресурстарының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56AE" w:rsidRDefault="0060424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Материалдық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ресурстар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Style w:val="ac"/>
        <w:tblW w:w="13380" w:type="dxa"/>
        <w:tblInd w:w="-7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1012"/>
        <w:gridCol w:w="9874"/>
        <w:gridCol w:w="2494"/>
      </w:tblGrid>
      <w:tr w:rsidR="00FC56AE">
        <w:tc>
          <w:tcPr>
            <w:tcW w:w="10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6042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8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6042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4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6042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</w:t>
            </w:r>
          </w:p>
        </w:tc>
      </w:tr>
      <w:tr w:rsidR="00FC56AE">
        <w:tc>
          <w:tcPr>
            <w:tcW w:w="10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FC56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815B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етілмейді</w:t>
            </w:r>
          </w:p>
        </w:tc>
        <w:tc>
          <w:tcPr>
            <w:tcW w:w="24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6042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үктеу</w:t>
            </w:r>
            <w:proofErr w:type="spellEnd"/>
          </w:p>
        </w:tc>
      </w:tr>
    </w:tbl>
    <w:p w:rsidR="00FC56AE" w:rsidRDefault="0060424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Еңбек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ресурстары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Style w:val="ad"/>
        <w:tblW w:w="9414" w:type="dxa"/>
        <w:tblInd w:w="-7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379"/>
        <w:gridCol w:w="3053"/>
        <w:gridCol w:w="707"/>
        <w:gridCol w:w="5275"/>
      </w:tblGrid>
      <w:tr w:rsidR="00FC56AE">
        <w:trPr>
          <w:trHeight w:val="58"/>
        </w:trPr>
        <w:tc>
          <w:tcPr>
            <w:tcW w:w="37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6042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6042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6042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</w:t>
            </w:r>
          </w:p>
        </w:tc>
        <w:tc>
          <w:tcPr>
            <w:tcW w:w="5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6042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өтілі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заңнамасында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бекітілген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қоспағанда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C56AE">
        <w:trPr>
          <w:trHeight w:val="7"/>
        </w:trPr>
        <w:tc>
          <w:tcPr>
            <w:tcW w:w="37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FC56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815B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етілмейді</w:t>
            </w:r>
          </w:p>
        </w:tc>
        <w:tc>
          <w:tcPr>
            <w:tcW w:w="7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FC56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FC56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C56AE" w:rsidRDefault="0060424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Сатып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алынатын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қызметтердің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соңғы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келеті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ұмыс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тәжірибесінің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56AE" w:rsidRDefault="0060424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Егер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сатып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алынатын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қызметтерді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ұқсаттар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хабарламалар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заңнамасына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тиісті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рұқсаттың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хабарламаның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талап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етілген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жағдайда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тәжірибесі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талап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қойылмайды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ae"/>
        <w:tblW w:w="9628" w:type="dxa"/>
        <w:tblInd w:w="-7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473"/>
        <w:gridCol w:w="7647"/>
        <w:gridCol w:w="1508"/>
      </w:tblGrid>
      <w:tr w:rsidR="00FC56AE">
        <w:trPr>
          <w:trHeight w:val="550"/>
        </w:trPr>
        <w:tc>
          <w:tcPr>
            <w:tcW w:w="4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6042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6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6042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6042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</w:t>
            </w:r>
          </w:p>
        </w:tc>
      </w:tr>
      <w:tr w:rsidR="00FC56AE">
        <w:trPr>
          <w:trHeight w:val="533"/>
        </w:trPr>
        <w:tc>
          <w:tcPr>
            <w:tcW w:w="4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FC56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815B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етілмейді</w:t>
            </w:r>
          </w:p>
        </w:tc>
        <w:tc>
          <w:tcPr>
            <w:tcW w:w="1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C56AE" w:rsidRDefault="00FC56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C56AE" w:rsidRDefault="0060424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Ескерту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56AE" w:rsidRDefault="0060424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Талап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етілетін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материалдық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еңбек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ресурстарының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әрбі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жолмен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көрсетіледі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56AE" w:rsidRDefault="0060424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     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Өзге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құжаттарда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әлеуетті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өні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берушілерге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қойылатын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біліктілік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талаптарын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белгілеуге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берілмейді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C56AE" w:rsidRDefault="00FC56AE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FC56A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E221ABA-BA27-4CD0-94E9-5DDC593E345A}"/>
    <w:embedBold r:id="rId2" w:fontKey="{3BD31524-0B7F-42B0-9BC8-10EDE5F301D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E948571B-E41B-4E1A-A98B-F6C7D6E355D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0343DD74-C555-4118-98F5-073A496ECD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6AE"/>
    <w:rsid w:val="000500D9"/>
    <w:rsid w:val="0016094B"/>
    <w:rsid w:val="00306F60"/>
    <w:rsid w:val="00604243"/>
    <w:rsid w:val="0073021B"/>
    <w:rsid w:val="00815BA3"/>
    <w:rsid w:val="009536C6"/>
    <w:rsid w:val="00AA48D9"/>
    <w:rsid w:val="00B82EFA"/>
    <w:rsid w:val="00DE16E0"/>
    <w:rsid w:val="00FC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Strong"/>
    <w:basedOn w:val="a0"/>
    <w:uiPriority w:val="22"/>
    <w:qFormat/>
    <w:rsid w:val="00306F6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Strong"/>
    <w:basedOn w:val="a0"/>
    <w:uiPriority w:val="22"/>
    <w:qFormat/>
    <w:rsid w:val="00306F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Сабит Токтарбекович Асильбеков</dc:creator>
  <cp:lastModifiedBy>Абдолла Бердихан</cp:lastModifiedBy>
  <cp:revision>11</cp:revision>
  <dcterms:created xsi:type="dcterms:W3CDTF">2026-06-10T12:53:00Z</dcterms:created>
  <dcterms:modified xsi:type="dcterms:W3CDTF">2026-09-24T10:24:00Z</dcterms:modified>
</cp:coreProperties>
</file>