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85" w:rsidRPr="002A5CCB" w:rsidRDefault="00607A8E" w:rsidP="0032253B">
      <w:pPr>
        <w:pStyle w:val="aa"/>
        <w:pBdr>
          <w:bottom w:val="single" w:sz="8" w:space="9" w:color="4F81BD" w:themeColor="accent1"/>
        </w:pBdr>
        <w:spacing w:after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</w:p>
    <w:p w:rsidR="00422085" w:rsidRPr="0032253B" w:rsidRDefault="00422085" w:rsidP="0032253B">
      <w:pPr>
        <w:pStyle w:val="aa"/>
        <w:pBdr>
          <w:bottom w:val="single" w:sz="8" w:space="9" w:color="4F81BD" w:themeColor="accent1"/>
        </w:pBdr>
        <w:spacing w:after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7D1A66" w:rsidRPr="0032253B" w:rsidRDefault="00C004C8" w:rsidP="0032253B">
      <w:pPr>
        <w:pStyle w:val="aa"/>
        <w:pBdr>
          <w:bottom w:val="single" w:sz="8" w:space="9" w:color="4F81BD" w:themeColor="accent1"/>
        </w:pBdr>
        <w:spacing w:after="0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ТЕХНИЧЕСКАЯ СПЕЦИФИКАЦИЯ</w:t>
      </w:r>
    </w:p>
    <w:p w:rsidR="007D1A66" w:rsidRPr="0032253B" w:rsidRDefault="00C004C8" w:rsidP="004220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на оказание услуг по информационному и </w:t>
      </w:r>
      <w:proofErr w:type="spellStart"/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имиджевому</w:t>
      </w:r>
      <w:proofErr w:type="spellEnd"/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сопровождению</w:t>
      </w: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br/>
      </w:r>
    </w:p>
    <w:p w:rsidR="00422085" w:rsidRPr="0032253B" w:rsidRDefault="00422085" w:rsidP="004220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422085" w:rsidRPr="0032253B" w:rsidRDefault="00422085" w:rsidP="0042208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ВНИМАНИЮ ПОТЕНЦИАЛЬНЫХ ПОСТАВЩИКОВ!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Перед подачей заявки на участие в закупке потенциальным поставщикам </w:t>
      </w: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необходимо внимательно ознакомиться с настоящей технической спецификацией в полном объеме.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Особое внимание следует уделить следующим обстоятельствам: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Мероприятия имеют заранее установленные даты — </w:t>
      </w: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14–16 октября 2026 года.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рамках Мероприятий предполагается участие государственных охраняемых лиц, в 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связи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 чем действуют особые условия доступа и безопасности.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Оказание услуг на площадке Мероприятий и размещение материалов на официальных информационных ресурсах требуют согласования с уполномоченным организатором.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должен учитывать фактическую возможность получения необходимых согласований и исполнения всех предусмотренных технической спецификацией обязательств в установленные сроки.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обязан обеспечить количественные результаты, предусмотренные технической спецификацией, и представить подтверждающие документы.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Условия настоящей технической спецификации подлежат исполнению в совокупности, а не выборочно.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Подавая заявку, потенциальный поставщик подтверждает свое ознакомление с условиями закупочной документации в порядке, предусмотренном применяемой процедурой государственных закупок.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Потенциальным поставщикам рекомендуется до подачи предложения самостоятельно оценить организационные, технические и временные условия выполнения всех обязательств.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Положения настоящего раздела не устанавливают дополнительных квалификационных требований, не предусмотренных законодательством Республики Казахстан.</w:t>
      </w: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422085" w:rsidRPr="0032253B" w:rsidRDefault="00422085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32253B">
        <w:rPr>
          <w:rFonts w:ascii="Times New Roman" w:hAnsi="Times New Roman" w:cs="Times New Roman"/>
          <w:color w:val="auto"/>
          <w:sz w:val="28"/>
        </w:rPr>
        <w:lastRenderedPageBreak/>
        <w:t>1. Общие сведения</w:t>
      </w:r>
    </w:p>
    <w:tbl>
      <w:tblPr>
        <w:tblW w:w="0" w:type="auto"/>
        <w:jc w:val="center"/>
        <w:tblBorders>
          <w:top w:val="single" w:sz="4" w:space="0" w:color="DEE5EB"/>
          <w:left w:val="single" w:sz="4" w:space="0" w:color="DEE5EB"/>
          <w:bottom w:val="single" w:sz="4" w:space="0" w:color="DEE5EB"/>
          <w:right w:val="single" w:sz="4" w:space="0" w:color="DEE5EB"/>
          <w:insideH w:val="single" w:sz="4" w:space="0" w:color="DEE5EB"/>
          <w:insideV w:val="single" w:sz="4" w:space="0" w:color="DEE5EB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746"/>
      </w:tblGrid>
      <w:tr w:rsidR="0032253B" w:rsidRPr="0032253B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Наименование заказчика</w:t>
            </w:r>
          </w:p>
        </w:tc>
        <w:tc>
          <w:tcPr>
            <w:tcW w:w="6746" w:type="dxa"/>
            <w:shd w:val="clear" w:color="auto" w:fill="F8FAFC"/>
            <w:vAlign w:val="center"/>
          </w:tcPr>
          <w:p w:rsidR="007D1A66" w:rsidRPr="0032253B" w:rsidRDefault="00DD192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АО «</w:t>
            </w:r>
            <w:proofErr w:type="spellStart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Казтелерадио</w:t>
            </w:r>
            <w:proofErr w:type="spellEnd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»</w:t>
            </w:r>
          </w:p>
        </w:tc>
      </w:tr>
      <w:tr w:rsidR="0032253B" w:rsidRPr="00C05606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Наименование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6746" w:type="dxa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Услуги по информационному и </w:t>
            </w:r>
            <w:proofErr w:type="spellStart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имиджевому</w:t>
            </w:r>
            <w:proofErr w:type="spellEnd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сопровождению</w:t>
            </w:r>
          </w:p>
        </w:tc>
      </w:tr>
      <w:tr w:rsidR="0032253B" w:rsidRPr="0032253B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Код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ЕНС ТРУ</w:t>
            </w:r>
          </w:p>
        </w:tc>
        <w:tc>
          <w:tcPr>
            <w:tcW w:w="6746" w:type="dxa"/>
            <w:shd w:val="clear" w:color="auto" w:fill="F8FAFC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702110.000.000001</w:t>
            </w:r>
          </w:p>
        </w:tc>
      </w:tr>
      <w:tr w:rsidR="0032253B" w:rsidRPr="00C05606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Наименование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ЕНС ТРУ</w:t>
            </w:r>
          </w:p>
        </w:tc>
        <w:tc>
          <w:tcPr>
            <w:tcW w:w="6746" w:type="dxa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Услуги по информационному и </w:t>
            </w:r>
            <w:proofErr w:type="spellStart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имиджевому</w:t>
            </w:r>
            <w:proofErr w:type="spellEnd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сопровождению</w:t>
            </w:r>
          </w:p>
        </w:tc>
      </w:tr>
      <w:tr w:rsidR="0032253B" w:rsidRPr="00C05606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Характеристики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по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ЕНС ТРУ</w:t>
            </w:r>
          </w:p>
        </w:tc>
        <w:tc>
          <w:tcPr>
            <w:tcW w:w="6746" w:type="dxa"/>
            <w:shd w:val="clear" w:color="auto" w:fill="F8FAFC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Услуги по информационному и </w:t>
            </w:r>
            <w:proofErr w:type="spellStart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имиджевому</w:t>
            </w:r>
            <w:proofErr w:type="spellEnd"/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сопровождению</w:t>
            </w:r>
          </w:p>
        </w:tc>
      </w:tr>
      <w:tr w:rsidR="0032253B" w:rsidRPr="0032253B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Единица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измерения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/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6746" w:type="dxa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Услуга / 1</w:t>
            </w:r>
          </w:p>
        </w:tc>
      </w:tr>
      <w:tr w:rsidR="0032253B" w:rsidRPr="0032253B" w:rsidTr="00DD1928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Место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оказания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услуг</w:t>
            </w:r>
            <w:proofErr w:type="spellEnd"/>
          </w:p>
        </w:tc>
        <w:tc>
          <w:tcPr>
            <w:tcW w:w="6746" w:type="dxa"/>
            <w:shd w:val="clear" w:color="auto" w:fill="FFFF00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Р</w:t>
            </w:r>
            <w:r w:rsidR="00DD1928" w:rsidRPr="0032253B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еспублика Казахстан, г. Астана</w:t>
            </w:r>
          </w:p>
        </w:tc>
      </w:tr>
      <w:tr w:rsidR="0032253B" w:rsidRPr="0032253B">
        <w:trPr>
          <w:jc w:val="center"/>
        </w:trPr>
        <w:tc>
          <w:tcPr>
            <w:tcW w:w="2948" w:type="dxa"/>
            <w:shd w:val="clear" w:color="auto" w:fill="F0F4F8"/>
            <w:vAlign w:val="center"/>
          </w:tcPr>
          <w:p w:rsidR="007D1A66" w:rsidRPr="0032253B" w:rsidRDefault="00C004C8" w:rsidP="004220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Даты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очных</w:t>
            </w:r>
            <w:proofErr w:type="spellEnd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253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мероприятий</w:t>
            </w:r>
            <w:proofErr w:type="spellEnd"/>
          </w:p>
        </w:tc>
        <w:tc>
          <w:tcPr>
            <w:tcW w:w="6746" w:type="dxa"/>
            <w:vAlign w:val="center"/>
          </w:tcPr>
          <w:p w:rsidR="007D1A66" w:rsidRPr="0032253B" w:rsidRDefault="00C004C8" w:rsidP="0032253B">
            <w:pPr>
              <w:spacing w:after="0" w:line="240" w:lineRule="auto"/>
              <w:ind w:hanging="76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2253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14–16 октября 2026 года</w:t>
            </w:r>
          </w:p>
        </w:tc>
      </w:tr>
    </w:tbl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32253B">
        <w:rPr>
          <w:rFonts w:ascii="Times New Roman" w:hAnsi="Times New Roman" w:cs="Times New Roman"/>
          <w:color w:val="auto"/>
          <w:sz w:val="28"/>
        </w:rPr>
        <w:t>2. Цель и перечень мероприятий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Обеспечение информационного 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имиджевого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присутствия Заказчика, а также создание условий для деловых переговоров в рамках мероприятий, направленных на развитие 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отечественной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медиаиндустрии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, поддержку СМИ и укрепление профессиональных связей.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Услуги оказываются в связи с проведением в городе Астане с 14 по 16 октября 2026 года следующих мероприятий: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Форум «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Astana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Media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Week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».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Национальная премия «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</w:rPr>
        <w:t>Qazaqstan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Media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Awards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» в области журналистики и медиа.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Восьмое заседание министров и руководителей ведомств, ответственных за средства массовой информации и информационную сферу.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Заседание профильной рабочей группы.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Далее совместно — «Мероприятия».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3. Состав, объем и технические характеристики услуг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3.1. Размещение логотипов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размещение логотипа Заказчика и логотипов его партнеров, законно используемых Заказчиком, на официальном сайте Мероприятия.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Размещение — в разделе, блоке или на странице официального сайта, предварительно 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согласованных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 организатором.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Логотипы должны быть различимыми, пропорциональными и соответствовать исходным графическим материалам.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Перечень и исходные файлы логотипов передаются Заказчиком; количество логотипов партнеров определяется согласованным перечнем.</w:t>
      </w:r>
    </w:p>
    <w:p w:rsidR="007D1A66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Изменение или удаление материалов без согласования с Заказчиком не допускается, кроме случаев исполнения обязательных требований законодательства или уполномоченных органов.</w:t>
      </w:r>
    </w:p>
    <w:p w:rsidR="002A5CCB" w:rsidRPr="0032253B" w:rsidRDefault="002A5CCB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A5CC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обязуется обеспечить размещение логотипа Заказчика на основном баннере и/или LED-экране, используемом при проведении каждого Мероприятия в период с 14 по 16 октября 2026 года включительно. Логотип Заказчика должен быть размещён в визуально различимом виде, обеспечивающем его надлежащее восприятие участниками и гостями Мероприятий. Размещение логотипа осуществляется на протяжении всего периода проведения соответствующего Мероприятия. Поставщик обеспечивает надлежащее качество и техническую корректность отображения логотипа, а также его соответствие предоставленным Заказчиком материалам и требованиям к использованию фирменной символики. В случае размещения логотипа на LED-экране Поставщик обеспечивает его отображение в рамках визуального оформления Мероприятия в течение периода его проведения.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3.2. Размещение информации о Заказчике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публикацию на официальном сайте Мероприятия информации о Заказчике, включая его наименование, согласованные сведения о деятельности и поддержке Мероприятий.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Текст публикации предварительно согласовывается с Заказчиком.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Содержание должно соответствовать представленным Заказчиком сведениям.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3.3. Устное упоминание Заказчика</w:t>
      </w:r>
    </w:p>
    <w:p w:rsidR="002A5CCB" w:rsidRDefault="002A5CCB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A5CC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не менее 1 (одного) устного упоминания Заказчика в каждый день проведения каждого Мероприятия в период с 14 по 16 октября 2026 года включительно.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Упоминание производится ведущим, модератором либо иным уполномоченным организатором лицом.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Формулировка упоминания предварительно согласовывается с Заказчиком и организатором.</w:t>
      </w:r>
    </w:p>
    <w:p w:rsidR="002A5CCB" w:rsidRDefault="00C004C8" w:rsidP="002A5CCB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Вмешательство в утвержденную программу и протокол официальных мероприятий не допускается.</w:t>
      </w:r>
    </w:p>
    <w:p w:rsidR="00160BA2" w:rsidRPr="00160BA2" w:rsidRDefault="00C004C8" w:rsidP="00160BA2">
      <w:pPr>
        <w:pStyle w:val="BulletCustom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A5CC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3.4. Демонстрация видеоролика на </w:t>
      </w:r>
      <w:r w:rsidRPr="002A5CCB">
        <w:rPr>
          <w:rFonts w:ascii="Times New Roman" w:hAnsi="Times New Roman" w:cs="Times New Roman"/>
          <w:b/>
          <w:color w:val="auto"/>
          <w:sz w:val="28"/>
          <w:szCs w:val="28"/>
        </w:rPr>
        <w:t>LED</w:t>
      </w:r>
      <w:r w:rsidRPr="002A5CC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-экранах</w:t>
      </w:r>
      <w:r w:rsidR="00160BA2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</w:t>
      </w:r>
      <w:r w:rsidR="00160BA2"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демонстрацию видеоролика Заказчика продолжительностью до 30 (тридцати) секунд на двух LED-экранах, расположенных в зале проведения каждого Мероприятия, не менее 2 (двух) раз в каждый день проведения соответствующего Мероприятия в период с 14 по 16 октября 2026 года включительно.</w:t>
      </w:r>
    </w:p>
    <w:p w:rsidR="00160BA2" w:rsidRPr="00160BA2" w:rsidRDefault="00160BA2" w:rsidP="00160BA2">
      <w:pPr>
        <w:pStyle w:val="BulletCustom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160BA2" w:rsidRPr="00160BA2" w:rsidRDefault="00160BA2" w:rsidP="00160BA2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Дополнительно Поставщик обеспечивает воспроизведение видеоролика Заказчика на одном LED-экране, расположенном в холле площадки проведения Мероприятий, во время перерывов в программе каждого Мероприятия в указанный период.</w:t>
      </w:r>
    </w:p>
    <w:p w:rsidR="00160BA2" w:rsidRPr="00160BA2" w:rsidRDefault="00160BA2" w:rsidP="00160BA2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надлежащее качество воспроизведения видеоролика, его корректное отображение на LED-экранах и соответствие техническим требованиям площадки проведения Мероприятий.</w:t>
      </w:r>
    </w:p>
    <w:p w:rsidR="007D1A66" w:rsidRPr="0032253B" w:rsidRDefault="00160BA2" w:rsidP="00160BA2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Видеоролик предоставляется Заказчиком в формате, совместимом с оборудованием площадки. Поставщик заблаговременно проверяет техническую возможность воспроизведения видеоматериала и при необходимости информирует Заказчика о несоответствии файла техническим требованиям площадки.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Место экранов, даты и интервалы демонстраций согласовываются с организатором.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Засчитываются только фактически осуществленные воспроизведения.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Воспроизведение осуществляется с соблюдением программы, протокола и ограничений безопасности.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3.5. Организационное сопровождение участия Заказчика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Заказчику возможность участия без дополнительной платы со стороны Поставщика в организационных мероприятиях, связанных с подготовкой и проведением Мероприятий, в пределах программы и условий организатора.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3.6. Организация и функционирование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брендированной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переговорной зоны Заказчика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Поставщик обеспечивает организацию и функционирование </w:t>
      </w:r>
      <w:r w:rsidR="00DD192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не менее двух </w:t>
      </w:r>
      <w:bookmarkStart w:id="0" w:name="_GoBack"/>
      <w:bookmarkEnd w:id="0"/>
      <w:r w:rsidR="00DD192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переговорных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</w:t>
      </w:r>
      <w:r w:rsidR="00DD192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он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Заказчика в течение трех календарных дней Мероприятий — 14, 15 и 16 октября 2026 года.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 состав обязательств Поставщика входит: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Размещение переговорной зоны в месте, согласованном с организатором Мероприятий, доступном для целевой аудитории с учетом правил пропускного режима.</w:t>
      </w:r>
    </w:p>
    <w:p w:rsidR="00160BA2" w:rsidRDefault="00160BA2" w:rsidP="002A5CCB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Обеспечение общего оформления зоны деловых переговоров в едином стиле с оформлением Мероприятия, с учетом функциональности зоны</w:t>
      </w:r>
    </w:p>
    <w:p w:rsidR="007D1A66" w:rsidRPr="00160BA2" w:rsidRDefault="00160BA2" w:rsidP="002A5CCB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Предоставление оформленной зоны для записи подкаста Заказчика, обеспечивающей возможность проведения записи в соответствии с концепцией и стилистикой Мероприятия</w:t>
      </w:r>
      <w:proofErr w:type="gramStart"/>
      <w:r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..</w:t>
      </w:r>
      <w:r w:rsidR="00C004C8" w:rsidRP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•  </w:t>
      </w:r>
      <w:proofErr w:type="gramEnd"/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Координация работы переговорной зоны, оперативная техническая поддержка и устранение выявленных неисправностей.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Монтаж до начала согласованного периода функционирования зоны, демонтаж в сроки и способом, 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разрешенными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организатором и администрацией площадки.</w:t>
      </w:r>
    </w:p>
    <w:p w:rsidR="00160BA2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 xml:space="preserve">График функционирования переговорной зоны по дням, фактическое расположение, схема размещения конструкции и материалы оформления согласовываются с Заказчиком и организатором. 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Место размещения, монтаж и эксплуатация конструкций не должны блокировать эвакуационные выходы, маршруты движения участников или иные зоны, в отношении которых действуют ограничения безопасности.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3.7. Вертикальные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брендированные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конструкции в зоне регистрации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Поставщик обеспечивает размещение не менее 2 (двух) вертикальных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брендированных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конструкций</w:t>
      </w:r>
      <w:r w:rsid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не менее 1,5 </w:t>
      </w:r>
      <w:proofErr w:type="spellStart"/>
      <w:r w:rsid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кв</w:t>
      </w:r>
      <w:proofErr w:type="gramStart"/>
      <w:r w:rsid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>.м</w:t>
      </w:r>
      <w:proofErr w:type="spellEnd"/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</w:t>
      </w:r>
      <w:r w:rsid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согласованной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зоне на протяжении всех трех календарных дней Мероприятий — 14, 15 и 16 октября 2026 года.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Конструкции оформляются по дизайн-макету, 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согласованному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 Заказчиком, и устанавливаются в местах, согласованных с организатором.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Конструкции должны быть устойчивыми, безопасными при эксплуатации и иметь четко читаемые элементы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брендирования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обеспечивает монтаж, исправное состояние, поддержание внешнего вида и последующий демонтаж конструкций.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Размещение не должно препятствовать регистрации, движению участников, эвакуации и выполнению требований безопасности.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 случае временного ограничения доступа по решению уполномоченных органов Поставщик уведомляет Заказчика и документирует причины ограничения.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4. Обязательное согласование с организатором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4.1.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До фактического выполнения соответствующих действий Поставщик обязан получить письменное согласование уполномоченного организатора Мероприятий.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4.2.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Согласование должно охватывать размещение логотипов и информации на сайте, устное упоминание, две демонстрации видеоролика, порядок участия представителей Заказчика, расположение и оформление переговорной зоны, установку и эксплуатацию экранов, а также размещение вертикальных конструкций в зоне регистрации.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4.3.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Согласование подтверждается официальным письмом, соглашением, электронным письмом уполномоченного представителя организатора либо иным документом, позволяющим установить согласованные действия и полномочия согласовавшего лица.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4.4.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Согласование обеспечивается Поставщиком на этапе исполнения договора до осуществления соответствующих действий. Наличие такого документа на момент подачи заявки не устанавливается как отдельное квалификационное требование потенциального поставщика.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4.5.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самостоятельно обеспечивает рабочее взаимодействие с организатором в пределах предмета договора, включая согласование схемы размещения, доступа для монтажа и графика функционирования зоны.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 xml:space="preserve">4.6.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Без согласования организатора Поставщик не вправе самостоятельно размещать материалы на официальных площадках, устанавливать конструкции, подключать оборудование либо изменять утвержденную программу.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5. Требования безопасности</w:t>
      </w:r>
    </w:p>
    <w:p w:rsidR="007D1A66" w:rsidRPr="0032253B" w:rsidRDefault="00C004C8" w:rsidP="00422085">
      <w:pPr>
        <w:shd w:val="clear" w:color="auto" w:fill="EFF3F7"/>
        <w:spacing w:before="6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ВНИМАНИЕ. В Мероприятиях предполагается участие государственных охраняемых лиц. Все действия Поставщика осуществляются с соблюдением установленных организатором и уполномоченными органами требований безопасности и протокола.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Поставщик соблюдает законные требования охраны, администрации площадки и организатора, в том числе в части пропускного 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внутриобъектового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режима.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Персонал Поставщика проходит требуемые организатором процедуры аккредитации и контроля; необходимые данные передаются законным способом и в разрешенном объеме.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Самовольный проход в охраняемые зоны, несогласованное использование техники, а также фото-, виде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о-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аудиофиксация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запрещенных местах не допускаются.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не раскрывает сведения ограниченного доступа, ставшие известными при исполнении договора.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Согласование организатора и договор с Заказчиком не заменяют требуемые уполномоченными органами процедуры допуска.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 возникновении ограничений по безопасности Поставщик незамедлительно информирует Заказчика; изменения состава и объема услуг оформляются только в порядке, допускаемом законодательством и договором.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6. Требования к качеству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6.1.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Услуги должны соответствовать настоящей спецификации, условиям договора, законодательству Республики Казахстан и обязательным требованиям организатора.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6.2.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Публикации, логотипы, видеоматериалы и элементы оформления должны воспроизводиться без несогласованного изменения фирменных элементов и содержания.</w:t>
      </w:r>
    </w:p>
    <w:p w:rsidR="002A5CC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6.3.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Переговорная зона, мебель, стойки, конструкции и экраны должны быть чистыми, безопасными, исправными и пригодными для согласованного использования.</w:t>
      </w:r>
    </w:p>
    <w:p w:rsidR="007D1A66" w:rsidRPr="0032253B" w:rsidRDefault="00BF5064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6.4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Не согласованная с Заказчиком замена места, носителей, способа размещения либо количественных результатов не признается надлежащим исполнением.</w:t>
      </w:r>
    </w:p>
    <w:p w:rsidR="007D1A66" w:rsidRPr="0032253B" w:rsidRDefault="00BF5064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6.5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 отсутствии специальных применимых стандартов качество определяется функциональными, техническими, качественными и эксплуатационными характеристиками настоящей спецификации.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lastRenderedPageBreak/>
        <w:t>7. Сроки оказания услуг</w:t>
      </w:r>
    </w:p>
    <w:p w:rsidR="007D1A66" w:rsidRPr="0032253B" w:rsidRDefault="00DD192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7.1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Очные мероприятия, устное упоминание, показы видеоролика и функционирование </w:t>
      </w:r>
      <w:proofErr w:type="spellStart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брендированной</w:t>
      </w:r>
      <w:proofErr w:type="spellEnd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зоны предусмотрены на 14–16 октября 2026 года.</w:t>
      </w:r>
    </w:p>
    <w:p w:rsidR="007D1A66" w:rsidRPr="0032253B" w:rsidRDefault="00DD192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7.2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Переговорная зона работает в каждый из трех календарных</w:t>
      </w:r>
      <w:r w:rsidR="00160BA2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дней по согласованному графику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 Вертикальные </w:t>
      </w:r>
      <w:proofErr w:type="spellStart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брендированные</w:t>
      </w:r>
      <w:proofErr w:type="spellEnd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конструкции находятся в согласованной зоне на протяжении всех трех дней.</w:t>
      </w:r>
    </w:p>
    <w:p w:rsidR="007D1A66" w:rsidRPr="0032253B" w:rsidRDefault="00BF5064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7.3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Не допускается подписание документов о фактическом оказании услуг за период до вступления договора в силу либо подтверждение </w:t>
      </w:r>
      <w:proofErr w:type="spellStart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неоказанных</w:t>
      </w:r>
      <w:proofErr w:type="spellEnd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услуг.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8. Подтверждение результатов и приемка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8.1. Информация и логотипы на сайте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Ссылка на официальную страницу и скриншоты с идентифицируемыми материалами и датой проверки.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8.2. Устное упоминание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Подтверждение от организатора, согласованная программа с отметкой об исполнении либо разрешенная аудио- или видеозапись фактического упоминания.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8.3. Показ видеоролика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Подтверждение организатора или оператора </w:t>
      </w:r>
      <w:r w:rsidRPr="0032253B">
        <w:rPr>
          <w:rFonts w:ascii="Times New Roman" w:hAnsi="Times New Roman" w:cs="Times New Roman"/>
          <w:color w:val="auto"/>
          <w:sz w:val="28"/>
          <w:szCs w:val="28"/>
        </w:rPr>
        <w:t>LED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-экранов о двух фактических демонстрациях, с датами и временем; разрешенные фото- или видеоматериалы — при наличии.</w:t>
      </w:r>
    </w:p>
    <w:p w:rsidR="007D1A66" w:rsidRPr="0032253B" w:rsidRDefault="00C004C8" w:rsidP="00422085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8.4. Переговорная зона и вертикальные конструкции</w:t>
      </w:r>
    </w:p>
    <w:p w:rsidR="00DF083F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Акт осмотра, отчет либо иной подтверждающий документ с указанием </w:t>
      </w:r>
      <w:r w:rsidR="00BF5064">
        <w:rPr>
          <w:rFonts w:ascii="Times New Roman" w:hAnsi="Times New Roman" w:cs="Times New Roman"/>
          <w:color w:val="auto"/>
          <w:sz w:val="28"/>
          <w:szCs w:val="28"/>
          <w:lang w:val="ru-RU"/>
        </w:rPr>
        <w:t>не менее двух переговорных зон</w:t>
      </w:r>
      <w:r w:rsidR="00DF083F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График/отчет по дням, подтверждающий работу переговорной зоны на протяжении трех дней.</w:t>
      </w:r>
    </w:p>
    <w:p w:rsidR="007D1A66" w:rsidRPr="0032253B" w:rsidRDefault="00C004C8" w:rsidP="00422085">
      <w:pPr>
        <w:pStyle w:val="BulletCustom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•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Фот</w:t>
      </w:r>
      <w:proofErr w:type="gram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о-</w:t>
      </w:r>
      <w:proofErr w:type="gram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или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видеоподтверждения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размещения и работы зоны, когда такая фиксация разрешена условиями безопасности.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9. Ответственность Поставщика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9.1.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Поставщик отвечает за надлежащее исполнение обязательств в соответствии с договором и законодательством Республики Казахстан.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9.2.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Неподтвержденные либо фактически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неоказанные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услуги, включая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непредоставление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переговорной зоны,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брендированных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конструкций, не считаются исполненными в соответствующем объеме.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9.3.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 обстоятельствах, препятствующих исполнению, Поставщик незамедлительно информирует Заказчика и документально подтверждает причины.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 xml:space="preserve">9.4.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Последствия ограничений, обязательных распоряжений уполномоченных органов и иных обстоятельств определяются договором и применимым законодательством.</w:t>
      </w:r>
    </w:p>
    <w:p w:rsidR="007D1A66" w:rsidRPr="0032253B" w:rsidRDefault="00C004C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9.5.  </w:t>
      </w:r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Оформление актов об оказании фактически </w:t>
      </w:r>
      <w:proofErr w:type="spellStart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неоказанных</w:t>
      </w:r>
      <w:proofErr w:type="spellEnd"/>
      <w:r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услуг не допускается.</w:t>
      </w:r>
    </w:p>
    <w:p w:rsidR="007D1A66" w:rsidRPr="0032253B" w:rsidRDefault="00C004C8" w:rsidP="00422085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32253B">
        <w:rPr>
          <w:rFonts w:ascii="Times New Roman" w:hAnsi="Times New Roman" w:cs="Times New Roman"/>
          <w:color w:val="auto"/>
          <w:sz w:val="28"/>
          <w:lang w:val="ru-RU"/>
        </w:rPr>
        <w:t>1</w:t>
      </w:r>
      <w:r w:rsidR="00DD1928" w:rsidRPr="0032253B">
        <w:rPr>
          <w:rFonts w:ascii="Times New Roman" w:hAnsi="Times New Roman" w:cs="Times New Roman"/>
          <w:color w:val="auto"/>
          <w:sz w:val="28"/>
          <w:lang w:val="ru-RU"/>
        </w:rPr>
        <w:t>0</w:t>
      </w:r>
      <w:r w:rsidRPr="0032253B">
        <w:rPr>
          <w:rFonts w:ascii="Times New Roman" w:hAnsi="Times New Roman" w:cs="Times New Roman"/>
          <w:color w:val="auto"/>
          <w:sz w:val="28"/>
          <w:lang w:val="ru-RU"/>
        </w:rPr>
        <w:t xml:space="preserve">. Стоимость </w:t>
      </w:r>
    </w:p>
    <w:p w:rsidR="007D1A66" w:rsidRPr="0032253B" w:rsidRDefault="00DD192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10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.1.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Цена должна включать все расходы Поставщика, связанные с организацией и оказанием услуг, монтажом и </w:t>
      </w:r>
      <w:proofErr w:type="spellStart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демонтажом</w:t>
      </w:r>
      <w:proofErr w:type="spellEnd"/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конструкций, мебелью, оборудованием, технической поддержкой, согласованиями, а также применимые налоги и обязательные платежи.</w:t>
      </w:r>
    </w:p>
    <w:p w:rsidR="007D1A66" w:rsidRPr="0032253B" w:rsidRDefault="00DD1928" w:rsidP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10</w:t>
      </w:r>
      <w:r w:rsidR="00C004C8" w:rsidRPr="0032253B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.2.  </w:t>
      </w:r>
      <w:r w:rsidR="00C004C8" w:rsidRPr="0032253B">
        <w:rPr>
          <w:rFonts w:ascii="Times New Roman" w:hAnsi="Times New Roman" w:cs="Times New Roman"/>
          <w:color w:val="auto"/>
          <w:sz w:val="28"/>
          <w:szCs w:val="28"/>
          <w:lang w:val="ru-RU"/>
        </w:rPr>
        <w:t>Дополнительная плата Заказчику за предусмотренное спецификацией участие в организационных мероприятиях не предъявляется.</w:t>
      </w:r>
    </w:p>
    <w:p w:rsidR="00422085" w:rsidRPr="0032253B" w:rsidRDefault="0042208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sectPr w:rsidR="00422085" w:rsidRPr="0032253B" w:rsidSect="00034616">
      <w:pgSz w:w="12240" w:h="15840"/>
      <w:pgMar w:top="1020" w:right="1049" w:bottom="964" w:left="1219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D61" w:rsidRDefault="00252D61">
      <w:pPr>
        <w:spacing w:after="0" w:line="240" w:lineRule="auto"/>
      </w:pPr>
      <w:r>
        <w:separator/>
      </w:r>
    </w:p>
  </w:endnote>
  <w:endnote w:type="continuationSeparator" w:id="0">
    <w:p w:rsidR="00252D61" w:rsidRDefault="00252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D61" w:rsidRDefault="00252D61">
      <w:pPr>
        <w:spacing w:after="0" w:line="240" w:lineRule="auto"/>
      </w:pPr>
      <w:r>
        <w:separator/>
      </w:r>
    </w:p>
  </w:footnote>
  <w:footnote w:type="continuationSeparator" w:id="0">
    <w:p w:rsidR="00252D61" w:rsidRDefault="00252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0BA2"/>
    <w:rsid w:val="00252D61"/>
    <w:rsid w:val="0029639D"/>
    <w:rsid w:val="002A5CCB"/>
    <w:rsid w:val="0032253B"/>
    <w:rsid w:val="00326F90"/>
    <w:rsid w:val="00422085"/>
    <w:rsid w:val="0050127D"/>
    <w:rsid w:val="00607A8E"/>
    <w:rsid w:val="007D1A66"/>
    <w:rsid w:val="00814DBF"/>
    <w:rsid w:val="00AA1D8D"/>
    <w:rsid w:val="00AB2807"/>
    <w:rsid w:val="00B47730"/>
    <w:rsid w:val="00BF5064"/>
    <w:rsid w:val="00C004C8"/>
    <w:rsid w:val="00C05606"/>
    <w:rsid w:val="00CB0664"/>
    <w:rsid w:val="00DD1928"/>
    <w:rsid w:val="00DF083F"/>
    <w:rsid w:val="00EC75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color w:val="222A35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color w:val="1C3048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C304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1C3048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ulletCustom">
    <w:name w:val="BulletCustom"/>
    <w:basedOn w:val="a1"/>
    <w:pPr>
      <w:keepLines/>
      <w:spacing w:after="60"/>
      <w:ind w:left="340" w:hanging="198"/>
    </w:pPr>
  </w:style>
  <w:style w:type="paragraph" w:styleId="aff8">
    <w:name w:val="Balloon Text"/>
    <w:basedOn w:val="a1"/>
    <w:link w:val="aff9"/>
    <w:uiPriority w:val="99"/>
    <w:semiHidden/>
    <w:unhideWhenUsed/>
    <w:rsid w:val="0060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07A8E"/>
    <w:rPr>
      <w:rFonts w:ascii="Tahoma" w:hAnsi="Tahoma" w:cs="Tahoma"/>
      <w:color w:val="222A3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color w:val="222A35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color w:val="1C3048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C304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1C3048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ulletCustom">
    <w:name w:val="BulletCustom"/>
    <w:basedOn w:val="a1"/>
    <w:pPr>
      <w:keepLines/>
      <w:spacing w:after="60"/>
      <w:ind w:left="340" w:hanging="198"/>
    </w:pPr>
  </w:style>
  <w:style w:type="paragraph" w:styleId="aff8">
    <w:name w:val="Balloon Text"/>
    <w:basedOn w:val="a1"/>
    <w:link w:val="aff9"/>
    <w:uiPriority w:val="99"/>
    <w:semiHidden/>
    <w:unhideWhenUsed/>
    <w:rsid w:val="00607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07A8E"/>
    <w:rPr>
      <w:rFonts w:ascii="Tahoma" w:hAnsi="Tahoma" w:cs="Tahoma"/>
      <w:color w:val="222A3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AA960-6FC9-4846-B327-14B90032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2225</Words>
  <Characters>12688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Техническая спецификация на услуги по информационному и имиджевому сопровождению</vt:lpstr>
      <vt:lpstr/>
    </vt:vector>
  </TitlesOfParts>
  <Company/>
  <LinksUpToDate>false</LinksUpToDate>
  <CharactersWithSpaces>14884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спецификация на услуги по информационному и имиджевому сопровождению</dc:title>
  <dc:subject>Astana Media Week и сопутствующие мероприятия, 14–16 октября 2026 года</dc:subject>
  <dc:creator>Заказчик</dc:creator>
  <dc:description>generated by python-docx</dc:description>
  <cp:lastModifiedBy>Адильбек Бейдалиев</cp:lastModifiedBy>
  <cp:revision>6</cp:revision>
  <cp:lastPrinted>2026-10-12T09:18:00Z</cp:lastPrinted>
  <dcterms:created xsi:type="dcterms:W3CDTF">2026-10-12T06:33:00Z</dcterms:created>
  <dcterms:modified xsi:type="dcterms:W3CDTF">2026-10-12T09:44:00Z</dcterms:modified>
</cp:coreProperties>
</file>