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E0A80" w14:textId="6AE6AA02" w:rsidR="00EB511E" w:rsidRPr="00EB511E" w:rsidRDefault="00EB511E" w:rsidP="009D6A62">
      <w:pPr>
        <w:autoSpaceDE w:val="0"/>
        <w:autoSpaceDN w:val="0"/>
        <w:adjustRightInd w:val="0"/>
        <w:jc w:val="right"/>
        <w:rPr>
          <w:rFonts w:ascii="Times-Roman" w:eastAsia="Calibri" w:hAnsi="Times-Roman" w:cs="Times-Roman"/>
          <w:color w:val="00000A"/>
          <w:lang w:val="ru-RU"/>
        </w:rPr>
      </w:pPr>
      <w:r w:rsidRPr="00EB511E">
        <w:rPr>
          <w:rFonts w:ascii="Times-Roman" w:eastAsia="Calibri" w:hAnsi="Times-Roman" w:cs="Times-Roman"/>
          <w:color w:val="00000A"/>
          <w:lang w:val="ru-RU"/>
        </w:rPr>
        <w:t>Приложение 1</w:t>
      </w:r>
      <w:r w:rsidR="00E15C47">
        <w:rPr>
          <w:rFonts w:ascii="Times-Roman" w:eastAsia="Calibri" w:hAnsi="Times-Roman" w:cs="Times-Roman"/>
          <w:color w:val="00000A"/>
          <w:lang w:val="ru-RU"/>
        </w:rPr>
        <w:t>3</w:t>
      </w:r>
    </w:p>
    <w:p w14:paraId="3144F649" w14:textId="65EE09F0" w:rsidR="006C6893" w:rsidRPr="009D6A62" w:rsidRDefault="00EB511E" w:rsidP="009D6A62">
      <w:pPr>
        <w:autoSpaceDE w:val="0"/>
        <w:autoSpaceDN w:val="0"/>
        <w:adjustRightInd w:val="0"/>
        <w:jc w:val="right"/>
        <w:rPr>
          <w:rFonts w:asciiTheme="minorHAnsi" w:eastAsia="Calibri" w:hAnsiTheme="minorHAnsi" w:cs="Times-Roman"/>
          <w:color w:val="00000A"/>
          <w:u w:val="single"/>
          <w:lang w:val="ru-RU"/>
        </w:rPr>
      </w:pPr>
      <w:r w:rsidRPr="00EB511E">
        <w:rPr>
          <w:rFonts w:ascii="Times-Roman" w:eastAsia="Calibri" w:hAnsi="Times-Roman" w:cs="Times-Roman"/>
          <w:color w:val="00000A"/>
          <w:u w:val="single"/>
          <w:lang w:val="ru-RU"/>
        </w:rPr>
        <w:t>к конкурсной документации</w:t>
      </w:r>
    </w:p>
    <w:p w14:paraId="0B939CD9" w14:textId="77777777" w:rsidR="00A240AB" w:rsidRDefault="00A240AB" w:rsidP="00EB511E">
      <w:pPr>
        <w:autoSpaceDE w:val="0"/>
        <w:autoSpaceDN w:val="0"/>
        <w:adjustRightInd w:val="0"/>
        <w:jc w:val="center"/>
        <w:rPr>
          <w:b/>
          <w:lang w:val="ru-RU"/>
        </w:rPr>
      </w:pPr>
    </w:p>
    <w:p w14:paraId="44B314B1" w14:textId="01894E75" w:rsidR="00A240AB" w:rsidRPr="00A240AB" w:rsidRDefault="00A240AB" w:rsidP="00A240AB">
      <w:pPr>
        <w:autoSpaceDE w:val="0"/>
        <w:autoSpaceDN w:val="0"/>
        <w:adjustRightInd w:val="0"/>
        <w:jc w:val="right"/>
        <w:rPr>
          <w:rFonts w:asciiTheme="minorHAnsi" w:eastAsia="Calibri" w:hAnsiTheme="minorHAnsi" w:cs="Times-Roman"/>
          <w:color w:val="00000A"/>
          <w:lang w:val="ru-RU"/>
        </w:rPr>
      </w:pPr>
      <w:r w:rsidRPr="00A240AB">
        <w:rPr>
          <w:b/>
          <w:lang w:val="ru-RU"/>
        </w:rPr>
        <w:t>Утверждаю</w:t>
      </w:r>
      <w:r w:rsidRPr="00A240AB">
        <w:rPr>
          <w:b/>
          <w:lang w:val="ru-RU"/>
        </w:rPr>
        <w:br/>
        <w:t>Заместитель Председателя Правления АО «</w:t>
      </w:r>
      <w:proofErr w:type="spellStart"/>
      <w:r w:rsidRPr="00A240AB">
        <w:rPr>
          <w:b/>
          <w:lang w:val="ru-RU"/>
        </w:rPr>
        <w:t>Казтелерадио</w:t>
      </w:r>
      <w:proofErr w:type="spellEnd"/>
      <w:r w:rsidRPr="00A240AB">
        <w:rPr>
          <w:b/>
          <w:lang w:val="ru-RU"/>
        </w:rPr>
        <w:t>»</w:t>
      </w:r>
      <w:r w:rsidRPr="00A240AB">
        <w:rPr>
          <w:b/>
          <w:lang w:val="ru-RU"/>
        </w:rPr>
        <w:br/>
        <w:t>Технический директор</w:t>
      </w:r>
      <w:r w:rsidRPr="00A240AB">
        <w:rPr>
          <w:b/>
          <w:lang w:val="ru-RU"/>
        </w:rPr>
        <w:br/>
        <w:t xml:space="preserve"> ___________________ </w:t>
      </w:r>
      <w:proofErr w:type="spellStart"/>
      <w:r w:rsidRPr="00A240AB">
        <w:rPr>
          <w:b/>
          <w:lang w:val="ru-RU"/>
        </w:rPr>
        <w:t>Оспанов</w:t>
      </w:r>
      <w:proofErr w:type="spellEnd"/>
      <w:r w:rsidRPr="00A240AB">
        <w:rPr>
          <w:b/>
          <w:lang w:val="ru-RU"/>
        </w:rPr>
        <w:t xml:space="preserve"> Е.М.</w:t>
      </w:r>
      <w:r w:rsidRPr="00A240AB">
        <w:rPr>
          <w:b/>
          <w:lang w:val="ru-RU"/>
        </w:rPr>
        <w:br/>
        <w:t>« _____ » _________________ 2026 г.</w:t>
      </w:r>
    </w:p>
    <w:p w14:paraId="011629DA" w14:textId="77777777" w:rsidR="00A240AB" w:rsidRDefault="00A240AB" w:rsidP="00EB511E">
      <w:pPr>
        <w:autoSpaceDE w:val="0"/>
        <w:autoSpaceDN w:val="0"/>
        <w:adjustRightInd w:val="0"/>
        <w:jc w:val="center"/>
        <w:rPr>
          <w:rFonts w:asciiTheme="minorHAnsi" w:eastAsia="Calibri" w:hAnsiTheme="minorHAnsi" w:cs="Times-Roman"/>
          <w:color w:val="00000A"/>
          <w:lang w:val="ru-RU"/>
        </w:rPr>
      </w:pPr>
    </w:p>
    <w:p w14:paraId="4A50318A" w14:textId="77777777" w:rsidR="00A240AB" w:rsidRDefault="00A240AB" w:rsidP="00EB511E">
      <w:pPr>
        <w:autoSpaceDE w:val="0"/>
        <w:autoSpaceDN w:val="0"/>
        <w:adjustRightInd w:val="0"/>
        <w:jc w:val="center"/>
        <w:rPr>
          <w:rFonts w:asciiTheme="minorHAnsi" w:eastAsia="Calibri" w:hAnsiTheme="minorHAnsi" w:cs="Times-Roman"/>
          <w:color w:val="00000A"/>
          <w:lang w:val="ru-RU"/>
        </w:rPr>
      </w:pPr>
    </w:p>
    <w:p w14:paraId="4EFCCE8F" w14:textId="77777777" w:rsidR="00EB511E" w:rsidRPr="00EB511E" w:rsidRDefault="00EB511E" w:rsidP="00EB511E">
      <w:pPr>
        <w:autoSpaceDE w:val="0"/>
        <w:autoSpaceDN w:val="0"/>
        <w:adjustRightInd w:val="0"/>
        <w:jc w:val="center"/>
        <w:rPr>
          <w:rFonts w:ascii="Calibri" w:eastAsia="Calibri" w:hAnsi="Calibri" w:cs="Times-Roman"/>
          <w:color w:val="00000A"/>
          <w:lang w:val="ru-RU"/>
        </w:rPr>
      </w:pPr>
      <w:r w:rsidRPr="00EB511E">
        <w:rPr>
          <w:rFonts w:ascii="Times-Roman" w:eastAsia="Calibri" w:hAnsi="Times-Roman" w:cs="Times-Roman"/>
          <w:color w:val="00000A"/>
          <w:lang w:val="ru-RU"/>
        </w:rPr>
        <w:t>Техническая спецификация закупаемых товаров</w:t>
      </w:r>
    </w:p>
    <w:p w14:paraId="2C14B3DD" w14:textId="53EA1A2B" w:rsidR="006C6893" w:rsidRPr="002915B9" w:rsidRDefault="00EB511E" w:rsidP="00B55A8A">
      <w:pPr>
        <w:autoSpaceDE w:val="0"/>
        <w:autoSpaceDN w:val="0"/>
        <w:adjustRightInd w:val="0"/>
        <w:jc w:val="center"/>
        <w:rPr>
          <w:rFonts w:ascii="Times-Roman" w:eastAsia="Calibri" w:hAnsi="Times-Roman" w:cs="Times-Roman"/>
          <w:color w:val="00000A"/>
          <w:lang w:val="ru-RU"/>
        </w:rPr>
      </w:pPr>
      <w:r w:rsidRPr="00EB511E">
        <w:rPr>
          <w:rFonts w:ascii="Times-Roman" w:eastAsia="Calibri" w:hAnsi="Times-Roman" w:cs="Times-Roman"/>
          <w:color w:val="00000A"/>
          <w:lang w:val="ru-RU"/>
        </w:rPr>
        <w:t xml:space="preserve"> (заполняется заказчиком)</w:t>
      </w:r>
    </w:p>
    <w:p w14:paraId="36BA380C" w14:textId="68875D57" w:rsidR="00EB511E" w:rsidRPr="00EB511E" w:rsidRDefault="00EB511E" w:rsidP="00EB511E">
      <w:pPr>
        <w:autoSpaceDE w:val="0"/>
        <w:autoSpaceDN w:val="0"/>
        <w:adjustRightInd w:val="0"/>
        <w:jc w:val="both"/>
        <w:rPr>
          <w:rFonts w:asciiTheme="minorHAnsi" w:eastAsia="Calibri" w:hAnsiTheme="minorHAnsi" w:cs="Times-Bold"/>
          <w:b/>
          <w:bCs/>
          <w:color w:val="00000A"/>
          <w:lang w:val="ru-RU"/>
        </w:rPr>
      </w:pPr>
      <w:r w:rsidRPr="00EB511E">
        <w:rPr>
          <w:rFonts w:ascii="Times-Roman" w:eastAsia="Calibri" w:hAnsi="Times-Roman" w:cs="Times-Roman"/>
          <w:color w:val="00000A"/>
          <w:lang w:val="ru-RU"/>
        </w:rPr>
        <w:t xml:space="preserve">Наименование заказчика: </w:t>
      </w:r>
      <w:r w:rsidRPr="00EB511E">
        <w:rPr>
          <w:rFonts w:ascii="Times-Bold" w:eastAsia="Calibri" w:hAnsi="Times-Bold" w:cs="Times-Bold"/>
          <w:b/>
          <w:bCs/>
          <w:color w:val="00000A"/>
          <w:lang w:val="ru-RU"/>
        </w:rPr>
        <w:t>АО «</w:t>
      </w:r>
      <w:proofErr w:type="spellStart"/>
      <w:r w:rsidRPr="00EB511E">
        <w:rPr>
          <w:rFonts w:ascii="Times-Bold" w:eastAsia="Calibri" w:hAnsi="Times-Bold" w:cs="Times-Bold"/>
          <w:b/>
          <w:bCs/>
          <w:color w:val="00000A"/>
          <w:lang w:val="ru-RU"/>
        </w:rPr>
        <w:t>Казтелерадио</w:t>
      </w:r>
      <w:proofErr w:type="spellEnd"/>
      <w:r w:rsidRPr="00EB511E">
        <w:rPr>
          <w:rFonts w:ascii="Times-Bold" w:eastAsia="Calibri" w:hAnsi="Times-Bold" w:cs="Times-Bold"/>
          <w:b/>
          <w:bCs/>
          <w:color w:val="00000A"/>
          <w:lang w:val="ru-RU"/>
        </w:rPr>
        <w:t>»</w:t>
      </w:r>
    </w:p>
    <w:p w14:paraId="58F48C8D" w14:textId="0F591BAC" w:rsidR="00EB511E" w:rsidRPr="00EB511E" w:rsidRDefault="00EB511E" w:rsidP="00EB511E">
      <w:pPr>
        <w:autoSpaceDE w:val="0"/>
        <w:autoSpaceDN w:val="0"/>
        <w:adjustRightInd w:val="0"/>
        <w:jc w:val="both"/>
        <w:rPr>
          <w:rFonts w:asciiTheme="minorHAnsi" w:eastAsia="Calibri" w:hAnsiTheme="minorHAnsi" w:cs="Times-Bold"/>
          <w:b/>
          <w:bCs/>
          <w:color w:val="00000A"/>
          <w:lang w:val="ru-RU"/>
        </w:rPr>
      </w:pPr>
      <w:r w:rsidRPr="00EB511E">
        <w:rPr>
          <w:rFonts w:ascii="Times-Roman" w:eastAsia="Calibri" w:hAnsi="Times-Roman" w:cs="Times-Roman"/>
          <w:color w:val="00000A"/>
          <w:lang w:val="ru-RU"/>
        </w:rPr>
        <w:t xml:space="preserve">Наименование организатора: </w:t>
      </w:r>
      <w:r w:rsidRPr="00EB511E">
        <w:rPr>
          <w:rFonts w:ascii="Times-Bold" w:eastAsia="Calibri" w:hAnsi="Times-Bold" w:cs="Times-Bold"/>
          <w:b/>
          <w:bCs/>
          <w:color w:val="00000A"/>
          <w:lang w:val="ru-RU"/>
        </w:rPr>
        <w:t>АО «</w:t>
      </w:r>
      <w:proofErr w:type="spellStart"/>
      <w:r w:rsidRPr="00EB511E">
        <w:rPr>
          <w:rFonts w:ascii="Times-Bold" w:eastAsia="Calibri" w:hAnsi="Times-Bold" w:cs="Times-Bold"/>
          <w:b/>
          <w:bCs/>
          <w:color w:val="00000A"/>
          <w:lang w:val="ru-RU"/>
        </w:rPr>
        <w:t>Казтелерадио</w:t>
      </w:r>
      <w:proofErr w:type="spellEnd"/>
      <w:r w:rsidRPr="00EB511E">
        <w:rPr>
          <w:rFonts w:ascii="Times-Bold" w:eastAsia="Calibri" w:hAnsi="Times-Bold" w:cs="Times-Bold"/>
          <w:b/>
          <w:bCs/>
          <w:color w:val="00000A"/>
          <w:lang w:val="ru-RU"/>
        </w:rPr>
        <w:t>»</w:t>
      </w:r>
    </w:p>
    <w:p w14:paraId="58F8F321" w14:textId="6B64A69F" w:rsidR="00EB511E" w:rsidRPr="00EB511E" w:rsidRDefault="00EB511E" w:rsidP="00EB511E">
      <w:pPr>
        <w:autoSpaceDE w:val="0"/>
        <w:autoSpaceDN w:val="0"/>
        <w:adjustRightInd w:val="0"/>
        <w:jc w:val="both"/>
        <w:rPr>
          <w:rFonts w:asciiTheme="minorHAnsi" w:eastAsia="Calibri" w:hAnsiTheme="minorHAnsi" w:cs="Times-Roman"/>
          <w:color w:val="00000A"/>
          <w:lang w:val="ru-RU"/>
        </w:rPr>
      </w:pPr>
      <w:r w:rsidRPr="00EB511E">
        <w:rPr>
          <w:rFonts w:ascii="Times-Roman" w:eastAsia="Calibri" w:hAnsi="Times-Roman" w:cs="Times-Roman"/>
          <w:color w:val="00000A"/>
          <w:lang w:val="ru-RU"/>
        </w:rPr>
        <w:t>№ конкурса _____________________________________</w:t>
      </w:r>
    </w:p>
    <w:p w14:paraId="0BA85DE7" w14:textId="469208B3" w:rsidR="00EB511E" w:rsidRPr="00EB511E" w:rsidRDefault="00EB511E" w:rsidP="00EB511E">
      <w:pPr>
        <w:autoSpaceDE w:val="0"/>
        <w:autoSpaceDN w:val="0"/>
        <w:adjustRightInd w:val="0"/>
        <w:jc w:val="both"/>
        <w:rPr>
          <w:rFonts w:asciiTheme="minorHAnsi" w:eastAsia="Calibri" w:hAnsiTheme="minorHAnsi" w:cs="Times-Bold"/>
          <w:b/>
          <w:bCs/>
          <w:color w:val="00000A"/>
          <w:lang w:val="ru-RU"/>
        </w:rPr>
      </w:pPr>
      <w:r w:rsidRPr="00EB511E">
        <w:rPr>
          <w:rFonts w:ascii="Times-Roman" w:eastAsia="Calibri" w:hAnsi="Times-Roman" w:cs="Times-Roman"/>
          <w:color w:val="00000A"/>
          <w:lang w:val="ru-RU"/>
        </w:rPr>
        <w:t xml:space="preserve">Наименование конкурса: </w:t>
      </w:r>
      <w:r w:rsidRPr="00EB511E">
        <w:rPr>
          <w:rFonts w:ascii="Times-Bold" w:eastAsia="Calibri" w:hAnsi="Times-Bold" w:cs="Times-Bold"/>
          <w:b/>
          <w:bCs/>
          <w:color w:val="00000A"/>
          <w:lang w:val="ru-RU"/>
        </w:rPr>
        <w:t xml:space="preserve">Источник бесперебойного питания 20 </w:t>
      </w:r>
      <w:proofErr w:type="spellStart"/>
      <w:r w:rsidRPr="00EB511E">
        <w:rPr>
          <w:rFonts w:ascii="Times-Bold" w:eastAsia="Calibri" w:hAnsi="Times-Bold" w:cs="Times-Bold"/>
          <w:b/>
          <w:bCs/>
          <w:color w:val="00000A"/>
          <w:lang w:val="ru-RU"/>
        </w:rPr>
        <w:t>кВА</w:t>
      </w:r>
      <w:proofErr w:type="spellEnd"/>
    </w:p>
    <w:p w14:paraId="58B38049" w14:textId="29F5678B" w:rsidR="00EB511E" w:rsidRPr="00EB511E" w:rsidRDefault="00EB511E" w:rsidP="00EB511E">
      <w:pPr>
        <w:autoSpaceDE w:val="0"/>
        <w:autoSpaceDN w:val="0"/>
        <w:adjustRightInd w:val="0"/>
        <w:jc w:val="both"/>
        <w:rPr>
          <w:rFonts w:asciiTheme="minorHAnsi" w:eastAsia="Calibri" w:hAnsiTheme="minorHAnsi" w:cs="Times-Roman"/>
          <w:color w:val="00000A"/>
          <w:lang w:val="ru-RU"/>
        </w:rPr>
      </w:pPr>
      <w:r w:rsidRPr="00EB511E">
        <w:rPr>
          <w:rFonts w:ascii="Times-Roman" w:eastAsia="Calibri" w:hAnsi="Times-Roman" w:cs="Times-Roman"/>
          <w:color w:val="00000A"/>
          <w:lang w:val="ru-RU"/>
        </w:rPr>
        <w:t>№ лота _________________________________________</w:t>
      </w:r>
    </w:p>
    <w:p w14:paraId="794D4808" w14:textId="77777777" w:rsidR="00EB511E" w:rsidRPr="00EB511E" w:rsidRDefault="00EB511E" w:rsidP="00EB511E">
      <w:pPr>
        <w:jc w:val="both"/>
        <w:rPr>
          <w:rFonts w:ascii="Times-Roman" w:eastAsia="Calibri" w:hAnsi="Times-Roman" w:cs="Times-Roman"/>
          <w:color w:val="00000A"/>
          <w:lang w:val="ru-RU"/>
        </w:rPr>
      </w:pPr>
      <w:r w:rsidRPr="00EB511E">
        <w:rPr>
          <w:rFonts w:ascii="Times-Roman" w:eastAsia="Calibri" w:hAnsi="Times-Roman" w:cs="Times-Roman"/>
          <w:color w:val="00000A"/>
          <w:lang w:val="ru-RU"/>
        </w:rPr>
        <w:t>Наименование лота ______________________________</w:t>
      </w:r>
    </w:p>
    <w:p w14:paraId="3DA90F8F" w14:textId="77777777" w:rsidR="006C6893" w:rsidRPr="00EB511E" w:rsidRDefault="006C6893" w:rsidP="00EB511E">
      <w:pPr>
        <w:jc w:val="both"/>
        <w:rPr>
          <w:color w:val="auto"/>
          <w:lang w:val="ru-RU" w:eastAsia="ru-RU"/>
        </w:rPr>
      </w:pPr>
    </w:p>
    <w:tbl>
      <w:tblPr>
        <w:tblW w:w="5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98"/>
        <w:gridCol w:w="9033"/>
      </w:tblGrid>
      <w:tr w:rsidR="00D926B7" w:rsidRPr="00EB511E" w14:paraId="09DCCA31" w14:textId="77777777" w:rsidTr="00EB511E">
        <w:trPr>
          <w:jc w:val="center"/>
        </w:trPr>
        <w:tc>
          <w:tcPr>
            <w:tcW w:w="1975" w:type="pct"/>
            <w:tcMar>
              <w:top w:w="0" w:type="dxa"/>
              <w:left w:w="108" w:type="dxa"/>
              <w:bottom w:w="0" w:type="dxa"/>
              <w:right w:w="108" w:type="dxa"/>
            </w:tcMar>
            <w:hideMark/>
          </w:tcPr>
          <w:p w14:paraId="3A515A8F" w14:textId="77777777" w:rsidR="00D926B7" w:rsidRPr="009C41C1" w:rsidRDefault="00D926B7" w:rsidP="00A92D98">
            <w:pPr>
              <w:textAlignment w:val="baseline"/>
              <w:rPr>
                <w:lang w:val="ru-RU"/>
              </w:rPr>
            </w:pPr>
            <w:r w:rsidRPr="009C41C1">
              <w:rPr>
                <w:lang w:val="ru-RU"/>
              </w:rPr>
              <w:t>Наименование кода Единого номенклатурного справочника товаров, работ, услуг*</w:t>
            </w:r>
          </w:p>
        </w:tc>
        <w:tc>
          <w:tcPr>
            <w:tcW w:w="3025" w:type="pct"/>
            <w:tcMar>
              <w:top w:w="0" w:type="dxa"/>
              <w:left w:w="108" w:type="dxa"/>
              <w:bottom w:w="0" w:type="dxa"/>
              <w:right w:w="108" w:type="dxa"/>
            </w:tcMar>
          </w:tcPr>
          <w:p w14:paraId="0180232A" w14:textId="77777777" w:rsidR="00EB511E" w:rsidRDefault="00EB511E" w:rsidP="00EB511E">
            <w:pPr>
              <w:rPr>
                <w:lang w:val="ru-RU"/>
              </w:rPr>
            </w:pPr>
          </w:p>
          <w:p w14:paraId="5E0BE854" w14:textId="22B0A7C2" w:rsidR="00D926B7" w:rsidRPr="009C41C1" w:rsidRDefault="00EB511E" w:rsidP="00EB511E">
            <w:pPr>
              <w:rPr>
                <w:lang w:val="ru-RU"/>
              </w:rPr>
            </w:pPr>
            <w:r w:rsidRPr="00EB511E">
              <w:rPr>
                <w:lang w:val="ru-RU"/>
              </w:rPr>
              <w:t>262040.000.000231</w:t>
            </w:r>
          </w:p>
        </w:tc>
      </w:tr>
      <w:tr w:rsidR="00EB511E" w:rsidRPr="009C41C1" w14:paraId="3F777DB6" w14:textId="77777777" w:rsidTr="005F006E">
        <w:trPr>
          <w:jc w:val="center"/>
        </w:trPr>
        <w:tc>
          <w:tcPr>
            <w:tcW w:w="1975" w:type="pct"/>
            <w:tcMar>
              <w:top w:w="0" w:type="dxa"/>
              <w:left w:w="108" w:type="dxa"/>
              <w:bottom w:w="0" w:type="dxa"/>
              <w:right w:w="108" w:type="dxa"/>
            </w:tcMar>
            <w:hideMark/>
          </w:tcPr>
          <w:p w14:paraId="76456DF3" w14:textId="77777777" w:rsidR="00EB511E" w:rsidRPr="009C41C1" w:rsidRDefault="00EB511E" w:rsidP="00A92D98">
            <w:pPr>
              <w:textAlignment w:val="baseline"/>
            </w:pPr>
            <w:proofErr w:type="spellStart"/>
            <w:r w:rsidRPr="009C41C1">
              <w:t>Наименование</w:t>
            </w:r>
            <w:proofErr w:type="spellEnd"/>
            <w:r w:rsidRPr="009C41C1">
              <w:t xml:space="preserve"> </w:t>
            </w:r>
            <w:proofErr w:type="spellStart"/>
            <w:r w:rsidRPr="009C41C1">
              <w:t>товара</w:t>
            </w:r>
            <w:proofErr w:type="spellEnd"/>
            <w:r w:rsidRPr="009C41C1">
              <w:t>*</w:t>
            </w:r>
          </w:p>
        </w:tc>
        <w:tc>
          <w:tcPr>
            <w:tcW w:w="3025" w:type="pct"/>
            <w:tcMar>
              <w:top w:w="0" w:type="dxa"/>
              <w:left w:w="108" w:type="dxa"/>
              <w:bottom w:w="0" w:type="dxa"/>
              <w:right w:w="108" w:type="dxa"/>
            </w:tcMar>
            <w:vAlign w:val="center"/>
          </w:tcPr>
          <w:p w14:paraId="6097ED4D" w14:textId="175D6641" w:rsidR="00EB511E" w:rsidRPr="009C41C1" w:rsidRDefault="00EB511E" w:rsidP="00A92D98">
            <w:proofErr w:type="spellStart"/>
            <w:r w:rsidRPr="0001749A">
              <w:rPr>
                <w:lang w:eastAsia="ru-RU"/>
              </w:rPr>
              <w:t>Источник</w:t>
            </w:r>
            <w:proofErr w:type="spellEnd"/>
            <w:r w:rsidRPr="0001749A">
              <w:rPr>
                <w:lang w:eastAsia="ru-RU"/>
              </w:rPr>
              <w:t xml:space="preserve"> </w:t>
            </w:r>
            <w:proofErr w:type="spellStart"/>
            <w:r w:rsidRPr="0001749A">
              <w:rPr>
                <w:lang w:eastAsia="ru-RU"/>
              </w:rPr>
              <w:t>бесперебойного</w:t>
            </w:r>
            <w:proofErr w:type="spellEnd"/>
            <w:r w:rsidRPr="0001749A">
              <w:rPr>
                <w:lang w:eastAsia="ru-RU"/>
              </w:rPr>
              <w:t xml:space="preserve"> </w:t>
            </w:r>
            <w:proofErr w:type="spellStart"/>
            <w:r w:rsidRPr="0001749A">
              <w:rPr>
                <w:lang w:eastAsia="ru-RU"/>
              </w:rPr>
              <w:t>питания</w:t>
            </w:r>
            <w:proofErr w:type="spellEnd"/>
            <w:r w:rsidRPr="0001749A">
              <w:rPr>
                <w:lang w:eastAsia="ru-RU"/>
              </w:rPr>
              <w:t xml:space="preserve"> </w:t>
            </w:r>
          </w:p>
        </w:tc>
      </w:tr>
      <w:tr w:rsidR="00EB511E" w:rsidRPr="009C41C1" w14:paraId="3408EE19" w14:textId="77777777" w:rsidTr="005F006E">
        <w:trPr>
          <w:jc w:val="center"/>
        </w:trPr>
        <w:tc>
          <w:tcPr>
            <w:tcW w:w="1975" w:type="pct"/>
            <w:tcMar>
              <w:top w:w="0" w:type="dxa"/>
              <w:left w:w="108" w:type="dxa"/>
              <w:bottom w:w="0" w:type="dxa"/>
              <w:right w:w="108" w:type="dxa"/>
            </w:tcMar>
            <w:hideMark/>
          </w:tcPr>
          <w:p w14:paraId="661E87AE" w14:textId="77777777" w:rsidR="00EB511E" w:rsidRPr="009C41C1" w:rsidRDefault="00EB511E" w:rsidP="00A92D98">
            <w:pPr>
              <w:textAlignment w:val="baseline"/>
            </w:pPr>
            <w:proofErr w:type="spellStart"/>
            <w:r w:rsidRPr="009C41C1">
              <w:t>Единица</w:t>
            </w:r>
            <w:proofErr w:type="spellEnd"/>
            <w:r w:rsidRPr="009C41C1">
              <w:t xml:space="preserve"> </w:t>
            </w:r>
            <w:proofErr w:type="spellStart"/>
            <w:r w:rsidRPr="009C41C1">
              <w:t>измерения</w:t>
            </w:r>
            <w:proofErr w:type="spellEnd"/>
            <w:r w:rsidRPr="009C41C1">
              <w:t>*</w:t>
            </w:r>
          </w:p>
        </w:tc>
        <w:tc>
          <w:tcPr>
            <w:tcW w:w="3025" w:type="pct"/>
            <w:tcMar>
              <w:top w:w="0" w:type="dxa"/>
              <w:left w:w="108" w:type="dxa"/>
              <w:bottom w:w="0" w:type="dxa"/>
              <w:right w:w="108" w:type="dxa"/>
            </w:tcMar>
            <w:vAlign w:val="center"/>
          </w:tcPr>
          <w:p w14:paraId="3C4812E0" w14:textId="75FDBB7E" w:rsidR="00EB511E" w:rsidRPr="009A1FAC" w:rsidRDefault="009A1FAC" w:rsidP="00A92D98">
            <w:pPr>
              <w:rPr>
                <w:lang w:val="ru-RU"/>
              </w:rPr>
            </w:pPr>
            <w:r>
              <w:rPr>
                <w:lang w:val="ru-RU" w:eastAsia="ru-RU"/>
              </w:rPr>
              <w:t>Штука</w:t>
            </w:r>
          </w:p>
        </w:tc>
      </w:tr>
      <w:tr w:rsidR="00EB511E" w:rsidRPr="009C41C1" w14:paraId="50F03A69" w14:textId="77777777" w:rsidTr="005F006E">
        <w:trPr>
          <w:jc w:val="center"/>
        </w:trPr>
        <w:tc>
          <w:tcPr>
            <w:tcW w:w="1975" w:type="pct"/>
            <w:tcMar>
              <w:top w:w="0" w:type="dxa"/>
              <w:left w:w="108" w:type="dxa"/>
              <w:bottom w:w="0" w:type="dxa"/>
              <w:right w:w="108" w:type="dxa"/>
            </w:tcMar>
            <w:hideMark/>
          </w:tcPr>
          <w:p w14:paraId="55A2FCF0" w14:textId="77777777" w:rsidR="00EB511E" w:rsidRPr="009C41C1" w:rsidRDefault="00EB511E" w:rsidP="00A92D98">
            <w:pPr>
              <w:textAlignment w:val="baseline"/>
            </w:pPr>
            <w:proofErr w:type="spellStart"/>
            <w:r w:rsidRPr="009C41C1">
              <w:t>Количество</w:t>
            </w:r>
            <w:proofErr w:type="spellEnd"/>
            <w:r w:rsidRPr="009C41C1">
              <w:t xml:space="preserve"> (</w:t>
            </w:r>
            <w:proofErr w:type="spellStart"/>
            <w:r w:rsidRPr="009C41C1">
              <w:t>объем</w:t>
            </w:r>
            <w:proofErr w:type="spellEnd"/>
            <w:r w:rsidRPr="009C41C1">
              <w:t>)*</w:t>
            </w:r>
          </w:p>
        </w:tc>
        <w:tc>
          <w:tcPr>
            <w:tcW w:w="3025" w:type="pct"/>
            <w:tcMar>
              <w:top w:w="0" w:type="dxa"/>
              <w:left w:w="108" w:type="dxa"/>
              <w:bottom w:w="0" w:type="dxa"/>
              <w:right w:w="108" w:type="dxa"/>
            </w:tcMar>
            <w:vAlign w:val="center"/>
          </w:tcPr>
          <w:p w14:paraId="68CE6471" w14:textId="5AB0FA4C" w:rsidR="00EB511E" w:rsidRPr="0037353E" w:rsidRDefault="0037353E" w:rsidP="00A92D98">
            <w:pPr>
              <w:rPr>
                <w:lang w:val="ru-RU"/>
              </w:rPr>
            </w:pPr>
            <w:r>
              <w:rPr>
                <w:lang w:eastAsia="ru-RU"/>
              </w:rPr>
              <w:t>1</w:t>
            </w:r>
          </w:p>
        </w:tc>
      </w:tr>
      <w:tr w:rsidR="00EB511E" w:rsidRPr="00C54F0C" w14:paraId="14CF5BF2" w14:textId="77777777" w:rsidTr="00F57A40">
        <w:trPr>
          <w:jc w:val="center"/>
        </w:trPr>
        <w:tc>
          <w:tcPr>
            <w:tcW w:w="1975" w:type="pct"/>
            <w:tcMar>
              <w:top w:w="0" w:type="dxa"/>
              <w:left w:w="108" w:type="dxa"/>
              <w:bottom w:w="0" w:type="dxa"/>
              <w:right w:w="108" w:type="dxa"/>
            </w:tcMar>
            <w:hideMark/>
          </w:tcPr>
          <w:p w14:paraId="2AFDB58C" w14:textId="77777777" w:rsidR="00EB511E" w:rsidRPr="009C41C1" w:rsidRDefault="00EB511E" w:rsidP="00A92D98">
            <w:pPr>
              <w:textAlignment w:val="baseline"/>
              <w:rPr>
                <w:lang w:val="ru-RU"/>
              </w:rPr>
            </w:pPr>
            <w:r w:rsidRPr="009C41C1">
              <w:rPr>
                <w:lang w:val="ru-RU"/>
              </w:rPr>
              <w:t>Цена за единицу, без учета налога на добавленную стоимость*</w:t>
            </w:r>
          </w:p>
        </w:tc>
        <w:tc>
          <w:tcPr>
            <w:tcW w:w="3025" w:type="pct"/>
            <w:tcMar>
              <w:top w:w="0" w:type="dxa"/>
              <w:left w:w="108" w:type="dxa"/>
              <w:bottom w:w="0" w:type="dxa"/>
              <w:right w:w="108" w:type="dxa"/>
            </w:tcMar>
          </w:tcPr>
          <w:p w14:paraId="622A88CF" w14:textId="68ECEB42" w:rsidR="00EB511E" w:rsidRPr="009C41C1" w:rsidRDefault="00EB511E" w:rsidP="00A92D98">
            <w:pPr>
              <w:rPr>
                <w:lang w:val="ru-RU"/>
              </w:rPr>
            </w:pPr>
          </w:p>
        </w:tc>
      </w:tr>
      <w:tr w:rsidR="00EB511E" w:rsidRPr="00C54F0C" w14:paraId="4B22D75E" w14:textId="77777777" w:rsidTr="00F57A40">
        <w:trPr>
          <w:jc w:val="center"/>
        </w:trPr>
        <w:tc>
          <w:tcPr>
            <w:tcW w:w="1975" w:type="pct"/>
            <w:tcMar>
              <w:top w:w="0" w:type="dxa"/>
              <w:left w:w="108" w:type="dxa"/>
              <w:bottom w:w="0" w:type="dxa"/>
              <w:right w:w="108" w:type="dxa"/>
            </w:tcMar>
            <w:hideMark/>
          </w:tcPr>
          <w:p w14:paraId="72071838" w14:textId="77777777" w:rsidR="00EB511E" w:rsidRPr="009C41C1" w:rsidRDefault="00EB511E" w:rsidP="00A92D98">
            <w:pPr>
              <w:textAlignment w:val="baseline"/>
              <w:rPr>
                <w:lang w:val="ru-RU"/>
              </w:rPr>
            </w:pPr>
            <w:r w:rsidRPr="009C41C1">
              <w:rPr>
                <w:lang w:val="ru-RU"/>
              </w:rPr>
              <w:t>Общая сумма, выделенная для закупки, без учета налога на добавленную стоимость*</w:t>
            </w:r>
          </w:p>
        </w:tc>
        <w:tc>
          <w:tcPr>
            <w:tcW w:w="3025" w:type="pct"/>
            <w:tcMar>
              <w:top w:w="0" w:type="dxa"/>
              <w:left w:w="108" w:type="dxa"/>
              <w:bottom w:w="0" w:type="dxa"/>
              <w:right w:w="108" w:type="dxa"/>
            </w:tcMar>
          </w:tcPr>
          <w:p w14:paraId="15391D39" w14:textId="640A201C" w:rsidR="00EB511E" w:rsidRPr="009C41C1" w:rsidRDefault="00EB511E" w:rsidP="00A92D98">
            <w:pPr>
              <w:rPr>
                <w:lang w:val="ru-RU"/>
              </w:rPr>
            </w:pPr>
          </w:p>
        </w:tc>
      </w:tr>
      <w:tr w:rsidR="00EB511E" w:rsidRPr="00C54F0C" w14:paraId="21988351" w14:textId="77777777" w:rsidTr="008F5B08">
        <w:trPr>
          <w:trHeight w:val="359"/>
          <w:jc w:val="center"/>
        </w:trPr>
        <w:tc>
          <w:tcPr>
            <w:tcW w:w="1975" w:type="pct"/>
            <w:tcMar>
              <w:top w:w="0" w:type="dxa"/>
              <w:left w:w="108" w:type="dxa"/>
              <w:bottom w:w="0" w:type="dxa"/>
              <w:right w:w="108" w:type="dxa"/>
            </w:tcMar>
            <w:hideMark/>
          </w:tcPr>
          <w:p w14:paraId="12AD0BD1" w14:textId="77777777" w:rsidR="00EB511E" w:rsidRPr="009C41C1" w:rsidRDefault="00EB511E" w:rsidP="00A92D98">
            <w:pPr>
              <w:textAlignment w:val="baseline"/>
              <w:rPr>
                <w:lang w:val="ru-RU"/>
              </w:rPr>
            </w:pPr>
            <w:r w:rsidRPr="009C41C1">
              <w:rPr>
                <w:lang w:val="ru-RU"/>
              </w:rPr>
              <w:t>Условия поставки (в соответствии с ИНКОТЕРМС 2010)*</w:t>
            </w:r>
          </w:p>
        </w:tc>
        <w:tc>
          <w:tcPr>
            <w:tcW w:w="3025" w:type="pct"/>
            <w:tcMar>
              <w:top w:w="0" w:type="dxa"/>
              <w:left w:w="108" w:type="dxa"/>
              <w:bottom w:w="0" w:type="dxa"/>
              <w:right w:w="108" w:type="dxa"/>
            </w:tcMar>
            <w:hideMark/>
          </w:tcPr>
          <w:p w14:paraId="42E168F3" w14:textId="00EFDCA3" w:rsidR="003C727D" w:rsidRPr="003C727D" w:rsidRDefault="003C727D" w:rsidP="003C727D">
            <w:pPr>
              <w:rPr>
                <w:lang w:val="ru-RU"/>
              </w:rPr>
            </w:pPr>
            <w:r>
              <w:t>DDP</w:t>
            </w:r>
            <w:r w:rsidRPr="003C727D">
              <w:rPr>
                <w:lang w:val="ru-RU"/>
              </w:rPr>
              <w:t xml:space="preserve"> термин употребляется с указанием места прибытия. Он означает, что ответственность продавца заканчивается после того, как</w:t>
            </w:r>
          </w:p>
          <w:p w14:paraId="5C8401A0" w14:textId="77777777" w:rsidR="003C727D" w:rsidRPr="003C727D" w:rsidRDefault="003C727D" w:rsidP="003C727D">
            <w:pPr>
              <w:rPr>
                <w:lang w:val="ru-RU"/>
              </w:rPr>
            </w:pPr>
            <w:r w:rsidRPr="003C727D">
              <w:rPr>
                <w:lang w:val="ru-RU"/>
              </w:rPr>
              <w:t>товар доставлен в указанное место в стране покупателя. Все риски, все расходы по доставке груза (налоги, пошлины и т. д.),</w:t>
            </w:r>
          </w:p>
          <w:p w14:paraId="4F3F3EAD" w14:textId="77777777" w:rsidR="003C727D" w:rsidRPr="003C727D" w:rsidRDefault="003C727D" w:rsidP="003C727D">
            <w:pPr>
              <w:rPr>
                <w:lang w:val="ru-RU"/>
              </w:rPr>
            </w:pPr>
            <w:r w:rsidRPr="003C727D">
              <w:rPr>
                <w:lang w:val="ru-RU"/>
              </w:rPr>
              <w:t>ответственность за порчу и потерю товара, включая пошлины и прочие выплаты, выплачиваемые при импорте, до этого момента</w:t>
            </w:r>
          </w:p>
          <w:p w14:paraId="13AAFC2A" w14:textId="48544DBC" w:rsidR="00EB511E" w:rsidRPr="003C727D" w:rsidRDefault="003C727D" w:rsidP="003C727D">
            <w:pPr>
              <w:rPr>
                <w:lang w:val="ru-RU"/>
              </w:rPr>
            </w:pPr>
            <w:r w:rsidRPr="003C727D">
              <w:rPr>
                <w:lang w:val="ru-RU"/>
              </w:rPr>
              <w:t>несёт продавец, также он несёт ответственность за таможенную очистку.</w:t>
            </w:r>
          </w:p>
        </w:tc>
      </w:tr>
      <w:tr w:rsidR="00EB511E" w:rsidRPr="00C54F0C" w14:paraId="0CFBCD5A" w14:textId="77777777" w:rsidTr="008F5B08">
        <w:trPr>
          <w:jc w:val="center"/>
        </w:trPr>
        <w:tc>
          <w:tcPr>
            <w:tcW w:w="1975" w:type="pct"/>
            <w:tcMar>
              <w:top w:w="0" w:type="dxa"/>
              <w:left w:w="108" w:type="dxa"/>
              <w:bottom w:w="0" w:type="dxa"/>
              <w:right w:w="108" w:type="dxa"/>
            </w:tcMar>
            <w:hideMark/>
          </w:tcPr>
          <w:p w14:paraId="72F28CC5" w14:textId="77777777" w:rsidR="00EB511E" w:rsidRPr="009C41C1" w:rsidRDefault="00EB511E" w:rsidP="00A92D98">
            <w:pPr>
              <w:textAlignment w:val="baseline"/>
            </w:pPr>
            <w:proofErr w:type="spellStart"/>
            <w:r w:rsidRPr="009C41C1">
              <w:t>Срок</w:t>
            </w:r>
            <w:proofErr w:type="spellEnd"/>
            <w:r w:rsidRPr="009C41C1">
              <w:t xml:space="preserve"> </w:t>
            </w:r>
            <w:proofErr w:type="spellStart"/>
            <w:r w:rsidRPr="009C41C1">
              <w:t>поставки</w:t>
            </w:r>
            <w:proofErr w:type="spellEnd"/>
            <w:r w:rsidRPr="009C41C1">
              <w:t>*</w:t>
            </w:r>
          </w:p>
        </w:tc>
        <w:tc>
          <w:tcPr>
            <w:tcW w:w="3025" w:type="pct"/>
            <w:tcMar>
              <w:top w:w="0" w:type="dxa"/>
              <w:left w:w="108" w:type="dxa"/>
              <w:bottom w:w="0" w:type="dxa"/>
              <w:right w:w="108" w:type="dxa"/>
            </w:tcMar>
            <w:hideMark/>
          </w:tcPr>
          <w:p w14:paraId="5E0F534E" w14:textId="4F611195" w:rsidR="00EB511E" w:rsidRPr="009C41C1" w:rsidRDefault="00EB511E" w:rsidP="00A92D98">
            <w:pPr>
              <w:rPr>
                <w:lang w:val="ru-RU"/>
              </w:rPr>
            </w:pPr>
            <w:r w:rsidRPr="00727024">
              <w:rPr>
                <w:lang w:val="ru-RU"/>
              </w:rPr>
              <w:t>120 календарных дней со дня подписания договора</w:t>
            </w:r>
          </w:p>
        </w:tc>
      </w:tr>
      <w:tr w:rsidR="00EB511E" w:rsidRPr="009C41C1" w14:paraId="35AFA5B8" w14:textId="77777777" w:rsidTr="008F5B08">
        <w:trPr>
          <w:jc w:val="center"/>
        </w:trPr>
        <w:tc>
          <w:tcPr>
            <w:tcW w:w="1975" w:type="pct"/>
            <w:tcMar>
              <w:top w:w="0" w:type="dxa"/>
              <w:left w:w="108" w:type="dxa"/>
              <w:bottom w:w="0" w:type="dxa"/>
              <w:right w:w="108" w:type="dxa"/>
            </w:tcMar>
            <w:hideMark/>
          </w:tcPr>
          <w:p w14:paraId="3301AC65" w14:textId="77777777" w:rsidR="00EB511E" w:rsidRPr="009C41C1" w:rsidRDefault="00EB511E" w:rsidP="00A92D98">
            <w:pPr>
              <w:textAlignment w:val="baseline"/>
            </w:pPr>
            <w:proofErr w:type="spellStart"/>
            <w:r w:rsidRPr="009C41C1">
              <w:t>Размер</w:t>
            </w:r>
            <w:proofErr w:type="spellEnd"/>
            <w:r w:rsidRPr="009C41C1">
              <w:t xml:space="preserve"> </w:t>
            </w:r>
            <w:proofErr w:type="spellStart"/>
            <w:r w:rsidRPr="009C41C1">
              <w:t>авансового</w:t>
            </w:r>
            <w:proofErr w:type="spellEnd"/>
            <w:r w:rsidRPr="009C41C1">
              <w:t xml:space="preserve"> </w:t>
            </w:r>
            <w:proofErr w:type="spellStart"/>
            <w:r w:rsidRPr="009C41C1">
              <w:t>платежа</w:t>
            </w:r>
            <w:proofErr w:type="spellEnd"/>
            <w:r w:rsidRPr="009C41C1">
              <w:t>*</w:t>
            </w:r>
          </w:p>
        </w:tc>
        <w:tc>
          <w:tcPr>
            <w:tcW w:w="3025" w:type="pct"/>
            <w:tcMar>
              <w:top w:w="0" w:type="dxa"/>
              <w:left w:w="108" w:type="dxa"/>
              <w:bottom w:w="0" w:type="dxa"/>
              <w:right w:w="108" w:type="dxa"/>
            </w:tcMar>
            <w:hideMark/>
          </w:tcPr>
          <w:p w14:paraId="623F6918" w14:textId="7E079A99" w:rsidR="00EB511E" w:rsidRPr="009C41C1" w:rsidRDefault="00EB511E" w:rsidP="00A92D98">
            <w:r w:rsidRPr="009C41C1">
              <w:t>0</w:t>
            </w:r>
          </w:p>
        </w:tc>
      </w:tr>
      <w:tr w:rsidR="00EB511E" w:rsidRPr="009D0988" w14:paraId="137BF0DF" w14:textId="77777777" w:rsidTr="007315EC">
        <w:trPr>
          <w:jc w:val="center"/>
        </w:trPr>
        <w:tc>
          <w:tcPr>
            <w:tcW w:w="1975" w:type="pct"/>
            <w:tcMar>
              <w:top w:w="0" w:type="dxa"/>
              <w:left w:w="108" w:type="dxa"/>
              <w:bottom w:w="0" w:type="dxa"/>
              <w:right w:w="108" w:type="dxa"/>
            </w:tcMar>
          </w:tcPr>
          <w:p w14:paraId="456D92C4" w14:textId="39FE64D8" w:rsidR="00EB511E" w:rsidRPr="009C41C1" w:rsidRDefault="00EB511E" w:rsidP="00A92D98">
            <w:pPr>
              <w:textAlignment w:val="baseline"/>
              <w:rPr>
                <w:lang w:val="ru-RU"/>
              </w:rPr>
            </w:pPr>
            <w:proofErr w:type="spellStart"/>
            <w:r w:rsidRPr="0001749A">
              <w:rPr>
                <w:rFonts w:ascii="Times-Roman" w:eastAsia="Calibri" w:hAnsi="Times-Roman" w:cs="Times-Roman"/>
                <w:color w:val="00000A"/>
              </w:rPr>
              <w:lastRenderedPageBreak/>
              <w:t>Место</w:t>
            </w:r>
            <w:proofErr w:type="spellEnd"/>
            <w:r w:rsidRPr="0001749A">
              <w:rPr>
                <w:rFonts w:ascii="Times-Roman" w:eastAsia="Calibri" w:hAnsi="Times-Roman" w:cs="Times-Roman"/>
                <w:color w:val="00000A"/>
              </w:rPr>
              <w:t xml:space="preserve"> </w:t>
            </w:r>
            <w:proofErr w:type="spellStart"/>
            <w:r w:rsidRPr="0001749A">
              <w:rPr>
                <w:rFonts w:ascii="Times-Roman" w:eastAsia="Calibri" w:hAnsi="Times-Roman" w:cs="Times-Roman"/>
                <w:color w:val="00000A"/>
              </w:rPr>
              <w:t>поставки</w:t>
            </w:r>
            <w:proofErr w:type="spellEnd"/>
            <w:r w:rsidRPr="0001749A">
              <w:rPr>
                <w:rFonts w:ascii="Times-Roman" w:eastAsia="Calibri" w:hAnsi="Times-Roman" w:cs="Times-Roman"/>
                <w:color w:val="00000A"/>
              </w:rPr>
              <w:t xml:space="preserve"> </w:t>
            </w:r>
            <w:proofErr w:type="spellStart"/>
            <w:r w:rsidRPr="0001749A">
              <w:rPr>
                <w:rFonts w:ascii="Times-Roman" w:eastAsia="Calibri" w:hAnsi="Times-Roman" w:cs="Times-Roman"/>
                <w:color w:val="00000A"/>
              </w:rPr>
              <w:t>товара</w:t>
            </w:r>
            <w:proofErr w:type="spellEnd"/>
            <w:r w:rsidRPr="0001749A">
              <w:rPr>
                <w:rFonts w:ascii="Times-Roman" w:eastAsia="Calibri" w:hAnsi="Times-Roman" w:cs="Times-Roman"/>
                <w:color w:val="00000A"/>
              </w:rPr>
              <w:t>*</w:t>
            </w:r>
          </w:p>
        </w:tc>
        <w:tc>
          <w:tcPr>
            <w:tcW w:w="3025" w:type="pct"/>
            <w:tcMar>
              <w:top w:w="0" w:type="dxa"/>
              <w:left w:w="108" w:type="dxa"/>
              <w:bottom w:w="0" w:type="dxa"/>
              <w:right w:w="108" w:type="dxa"/>
            </w:tcMar>
            <w:vAlign w:val="center"/>
          </w:tcPr>
          <w:p w14:paraId="17A441C5" w14:textId="3F8B75AB" w:rsidR="00EB511E" w:rsidRPr="0037353E" w:rsidRDefault="004A1C10" w:rsidP="00190764">
            <w:pPr>
              <w:spacing w:line="276" w:lineRule="auto"/>
              <w:rPr>
                <w:rFonts w:eastAsia="Calibri"/>
                <w:lang w:val="ru-RU"/>
              </w:rPr>
            </w:pPr>
            <w:proofErr w:type="spellStart"/>
            <w:r w:rsidRPr="005C2A67">
              <w:rPr>
                <w:rFonts w:eastAsia="Calibri"/>
                <w:lang w:val="ru-RU"/>
              </w:rPr>
              <w:t>Жамбылс</w:t>
            </w:r>
            <w:r>
              <w:rPr>
                <w:rFonts w:eastAsia="Calibri"/>
                <w:lang w:val="ru-RU"/>
              </w:rPr>
              <w:t>кая</w:t>
            </w:r>
            <w:proofErr w:type="spellEnd"/>
            <w:r>
              <w:rPr>
                <w:rFonts w:eastAsia="Calibri"/>
                <w:lang w:val="ru-RU"/>
              </w:rPr>
              <w:t xml:space="preserve"> область, </w:t>
            </w:r>
            <w:proofErr w:type="spellStart"/>
            <w:r>
              <w:rPr>
                <w:rFonts w:eastAsia="Calibri"/>
                <w:lang w:val="ru-RU"/>
              </w:rPr>
              <w:t>Кордайский</w:t>
            </w:r>
            <w:proofErr w:type="spellEnd"/>
            <w:r>
              <w:rPr>
                <w:rFonts w:eastAsia="Calibri"/>
                <w:lang w:val="ru-RU"/>
              </w:rPr>
              <w:t xml:space="preserve"> район, </w:t>
            </w:r>
            <w:proofErr w:type="spellStart"/>
            <w:r w:rsidRPr="005C2A67">
              <w:rPr>
                <w:rFonts w:eastAsia="Calibri"/>
                <w:lang w:val="ru-RU"/>
              </w:rPr>
              <w:t>Отарский</w:t>
            </w:r>
            <w:proofErr w:type="spellEnd"/>
            <w:r w:rsidRPr="005C2A67">
              <w:rPr>
                <w:rFonts w:eastAsia="Calibri"/>
                <w:lang w:val="ru-RU"/>
              </w:rPr>
              <w:t xml:space="preserve"> </w:t>
            </w:r>
            <w:proofErr w:type="spellStart"/>
            <w:proofErr w:type="gramStart"/>
            <w:r w:rsidRPr="005C2A67">
              <w:rPr>
                <w:rFonts w:eastAsia="Calibri"/>
                <w:lang w:val="ru-RU"/>
              </w:rPr>
              <w:t>с</w:t>
            </w:r>
            <w:proofErr w:type="gramEnd"/>
            <w:r w:rsidRPr="005C2A67">
              <w:rPr>
                <w:rFonts w:eastAsia="Calibri"/>
                <w:lang w:val="ru-RU"/>
              </w:rPr>
              <w:t>.о</w:t>
            </w:r>
            <w:proofErr w:type="spellEnd"/>
            <w:r w:rsidRPr="005C2A67">
              <w:rPr>
                <w:rFonts w:eastAsia="Calibri"/>
                <w:lang w:val="ru-RU"/>
              </w:rPr>
              <w:t xml:space="preserve">., </w:t>
            </w:r>
            <w:proofErr w:type="spellStart"/>
            <w:r w:rsidRPr="005C2A67">
              <w:rPr>
                <w:rFonts w:eastAsia="Calibri"/>
                <w:lang w:val="ru-RU"/>
              </w:rPr>
              <w:t>рзд</w:t>
            </w:r>
            <w:proofErr w:type="spellEnd"/>
            <w:r w:rsidRPr="005C2A67">
              <w:rPr>
                <w:rFonts w:eastAsia="Calibri"/>
                <w:lang w:val="ru-RU"/>
              </w:rPr>
              <w:t>. Бель</w:t>
            </w:r>
            <w:r>
              <w:rPr>
                <w:rFonts w:eastAsia="Calibri"/>
                <w:lang w:val="ru-RU"/>
              </w:rPr>
              <w:t xml:space="preserve"> – 1шт.</w:t>
            </w:r>
            <w:r w:rsidRPr="00EB511E">
              <w:rPr>
                <w:rFonts w:eastAsia="Calibri"/>
                <w:lang w:val="ru-RU"/>
              </w:rPr>
              <w:t>;</w:t>
            </w:r>
          </w:p>
        </w:tc>
      </w:tr>
      <w:tr w:rsidR="00EB511E" w:rsidRPr="00C54F0C" w14:paraId="1F371FB8" w14:textId="77777777" w:rsidTr="008F5B08">
        <w:trPr>
          <w:jc w:val="center"/>
        </w:trPr>
        <w:tc>
          <w:tcPr>
            <w:tcW w:w="1975" w:type="pct"/>
            <w:tcMar>
              <w:top w:w="0" w:type="dxa"/>
              <w:left w:w="108" w:type="dxa"/>
              <w:bottom w:w="0" w:type="dxa"/>
              <w:right w:w="108" w:type="dxa"/>
            </w:tcMar>
            <w:hideMark/>
          </w:tcPr>
          <w:p w14:paraId="2E75622E" w14:textId="77777777" w:rsidR="00EB511E" w:rsidRPr="009C41C1" w:rsidRDefault="00EB511E" w:rsidP="00A92D98">
            <w:pPr>
              <w:textAlignment w:val="baseline"/>
              <w:rPr>
                <w:lang w:val="ru-RU"/>
              </w:rPr>
            </w:pPr>
            <w:r w:rsidRPr="009C41C1">
              <w:rPr>
                <w:lang w:val="ru-RU"/>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025" w:type="pct"/>
            <w:tcMar>
              <w:top w:w="0" w:type="dxa"/>
              <w:left w:w="108" w:type="dxa"/>
              <w:bottom w:w="0" w:type="dxa"/>
              <w:right w:w="108" w:type="dxa"/>
            </w:tcMar>
            <w:hideMark/>
          </w:tcPr>
          <w:p w14:paraId="6C80FF4E" w14:textId="77777777" w:rsidR="00B55A8A" w:rsidRPr="00B55A8A" w:rsidRDefault="00B55A8A" w:rsidP="00B55A8A">
            <w:pPr>
              <w:rPr>
                <w:lang w:val="ru-RU" w:eastAsia="ru-RU"/>
              </w:rPr>
            </w:pPr>
            <w:r w:rsidRPr="00B55A8A">
              <w:rPr>
                <w:lang w:val="ru-RU" w:eastAsia="ru-RU"/>
              </w:rPr>
              <w:t xml:space="preserve">• ИБП должен соответствовать требованиям </w:t>
            </w:r>
            <w:proofErr w:type="gramStart"/>
            <w:r w:rsidRPr="00B55A8A">
              <w:rPr>
                <w:lang w:val="ru-RU" w:eastAsia="ru-RU"/>
              </w:rPr>
              <w:t>ТР</w:t>
            </w:r>
            <w:proofErr w:type="gramEnd"/>
            <w:r w:rsidRPr="00B55A8A">
              <w:rPr>
                <w:lang w:val="ru-RU" w:eastAsia="ru-RU"/>
              </w:rPr>
              <w:t xml:space="preserve"> ТС 004/2011 «О безопасности низковольтного оборудования»; </w:t>
            </w:r>
          </w:p>
          <w:p w14:paraId="567C30DF" w14:textId="77777777" w:rsidR="00B55A8A" w:rsidRPr="002915B9" w:rsidRDefault="00B55A8A" w:rsidP="00B55A8A">
            <w:pPr>
              <w:rPr>
                <w:lang w:val="ru-RU" w:eastAsia="ru-RU"/>
              </w:rPr>
            </w:pPr>
            <w:r>
              <w:rPr>
                <w:lang w:val="ru-RU" w:eastAsia="ru-RU"/>
              </w:rPr>
              <w:t>• ИБП должен</w:t>
            </w:r>
            <w:r w:rsidRPr="00B55A8A">
              <w:rPr>
                <w:lang w:val="ru-RU" w:eastAsia="ru-RU"/>
              </w:rPr>
              <w:t xml:space="preserve"> соответствовать требованиям </w:t>
            </w:r>
            <w:proofErr w:type="gramStart"/>
            <w:r w:rsidRPr="00B55A8A">
              <w:rPr>
                <w:lang w:val="ru-RU" w:eastAsia="ru-RU"/>
              </w:rPr>
              <w:t>ТР</w:t>
            </w:r>
            <w:proofErr w:type="gramEnd"/>
            <w:r w:rsidRPr="00B55A8A">
              <w:rPr>
                <w:lang w:val="ru-RU" w:eastAsia="ru-RU"/>
              </w:rPr>
              <w:t xml:space="preserve"> ТС 020/2011 «Электромагнитная совместимость технических средств»; </w:t>
            </w:r>
          </w:p>
          <w:p w14:paraId="68444C7C" w14:textId="5B5C1674" w:rsidR="00B55A8A" w:rsidRPr="00B55A8A" w:rsidRDefault="00B55A8A" w:rsidP="00B55A8A">
            <w:pPr>
              <w:rPr>
                <w:lang w:val="ru-RU" w:eastAsia="ru-RU"/>
              </w:rPr>
            </w:pPr>
            <w:r w:rsidRPr="00B55A8A">
              <w:rPr>
                <w:lang w:val="ru-RU" w:eastAsia="ru-RU"/>
              </w:rPr>
              <w:t xml:space="preserve">• ИБП должен соответствовать </w:t>
            </w:r>
            <w:proofErr w:type="gramStart"/>
            <w:r w:rsidRPr="00B55A8A">
              <w:rPr>
                <w:lang w:val="ru-RU" w:eastAsia="ru-RU"/>
              </w:rPr>
              <w:t>ТР</w:t>
            </w:r>
            <w:proofErr w:type="gramEnd"/>
            <w:r w:rsidRPr="00B55A8A">
              <w:rPr>
                <w:lang w:val="ru-RU" w:eastAsia="ru-RU"/>
              </w:rPr>
              <w:t xml:space="preserve"> ЕАЭС 037/2016 «Об ограничении применения опасных веществ в изделиях электротехники и радиотехники»</w:t>
            </w:r>
          </w:p>
        </w:tc>
      </w:tr>
      <w:tr w:rsidR="00EB511E" w:rsidRPr="00C54F0C" w14:paraId="24B9E268" w14:textId="77777777" w:rsidTr="001E0A06">
        <w:trPr>
          <w:jc w:val="center"/>
        </w:trPr>
        <w:tc>
          <w:tcPr>
            <w:tcW w:w="1975" w:type="pct"/>
            <w:tcMar>
              <w:top w:w="0" w:type="dxa"/>
              <w:left w:w="108" w:type="dxa"/>
              <w:bottom w:w="0" w:type="dxa"/>
              <w:right w:w="108" w:type="dxa"/>
            </w:tcMar>
            <w:hideMark/>
          </w:tcPr>
          <w:p w14:paraId="20C89430" w14:textId="77777777" w:rsidR="00EB511E" w:rsidRPr="009C41C1" w:rsidRDefault="00EB511E" w:rsidP="00A92D98">
            <w:pPr>
              <w:textAlignment w:val="baseline"/>
            </w:pPr>
            <w:proofErr w:type="spellStart"/>
            <w:r w:rsidRPr="009C41C1">
              <w:t>Год</w:t>
            </w:r>
            <w:proofErr w:type="spellEnd"/>
            <w:r w:rsidRPr="009C41C1">
              <w:t xml:space="preserve"> </w:t>
            </w:r>
            <w:proofErr w:type="spellStart"/>
            <w:r w:rsidRPr="009C41C1">
              <w:t>выпуска</w:t>
            </w:r>
            <w:proofErr w:type="spellEnd"/>
          </w:p>
        </w:tc>
        <w:tc>
          <w:tcPr>
            <w:tcW w:w="3025" w:type="pct"/>
            <w:shd w:val="clear" w:color="auto" w:fill="auto"/>
            <w:tcMar>
              <w:top w:w="0" w:type="dxa"/>
              <w:left w:w="108" w:type="dxa"/>
              <w:bottom w:w="0" w:type="dxa"/>
              <w:right w:w="108" w:type="dxa"/>
            </w:tcMar>
            <w:hideMark/>
          </w:tcPr>
          <w:p w14:paraId="49E9ADB5" w14:textId="4AF9FE33" w:rsidR="00EB511E" w:rsidRPr="009C41C1" w:rsidRDefault="0037353E" w:rsidP="00A92D98">
            <w:pPr>
              <w:rPr>
                <w:lang w:val="ru-RU"/>
              </w:rPr>
            </w:pPr>
            <w:r w:rsidRPr="00AB5057">
              <w:rPr>
                <w:color w:val="auto"/>
                <w:lang w:val="ru-RU"/>
              </w:rPr>
              <w:t>не ранее (до трех лет) до даты заключения договора</w:t>
            </w:r>
          </w:p>
        </w:tc>
      </w:tr>
      <w:tr w:rsidR="00EB511E" w:rsidRPr="009C41C1" w14:paraId="2583335B" w14:textId="77777777" w:rsidTr="001E0A06">
        <w:trPr>
          <w:jc w:val="center"/>
        </w:trPr>
        <w:tc>
          <w:tcPr>
            <w:tcW w:w="1975" w:type="pct"/>
            <w:tcMar>
              <w:top w:w="0" w:type="dxa"/>
              <w:left w:w="108" w:type="dxa"/>
              <w:bottom w:w="0" w:type="dxa"/>
              <w:right w:w="108" w:type="dxa"/>
            </w:tcMar>
            <w:hideMark/>
          </w:tcPr>
          <w:p w14:paraId="0A2F679B" w14:textId="77777777" w:rsidR="00EB511E" w:rsidRPr="009C41C1" w:rsidRDefault="00EB511E" w:rsidP="00A92D98">
            <w:pPr>
              <w:textAlignment w:val="baseline"/>
            </w:pPr>
            <w:proofErr w:type="spellStart"/>
            <w:r w:rsidRPr="009C41C1">
              <w:t>Гарантийный</w:t>
            </w:r>
            <w:proofErr w:type="spellEnd"/>
            <w:r w:rsidRPr="009C41C1">
              <w:t xml:space="preserve"> </w:t>
            </w:r>
            <w:proofErr w:type="spellStart"/>
            <w:r w:rsidRPr="009C41C1">
              <w:t>срок</w:t>
            </w:r>
            <w:proofErr w:type="spellEnd"/>
            <w:r w:rsidRPr="009C41C1">
              <w:t xml:space="preserve"> (в </w:t>
            </w:r>
            <w:proofErr w:type="spellStart"/>
            <w:r w:rsidRPr="009C41C1">
              <w:t>месяцах</w:t>
            </w:r>
            <w:proofErr w:type="spellEnd"/>
            <w:r w:rsidRPr="009C41C1">
              <w:t>)</w:t>
            </w:r>
          </w:p>
        </w:tc>
        <w:tc>
          <w:tcPr>
            <w:tcW w:w="3025" w:type="pct"/>
            <w:shd w:val="clear" w:color="auto" w:fill="auto"/>
            <w:tcMar>
              <w:top w:w="0" w:type="dxa"/>
              <w:left w:w="108" w:type="dxa"/>
              <w:bottom w:w="0" w:type="dxa"/>
              <w:right w:w="108" w:type="dxa"/>
            </w:tcMar>
            <w:hideMark/>
          </w:tcPr>
          <w:p w14:paraId="57A66525" w14:textId="23858BA1" w:rsidR="00EB511E" w:rsidRPr="009C41C1" w:rsidRDefault="00EB511E" w:rsidP="00A92D98">
            <w:pPr>
              <w:rPr>
                <w:lang w:val="ru-RU"/>
              </w:rPr>
            </w:pPr>
            <w:r>
              <w:rPr>
                <w:lang w:val="ru-RU"/>
              </w:rPr>
              <w:t>24</w:t>
            </w:r>
          </w:p>
        </w:tc>
      </w:tr>
      <w:tr w:rsidR="00EB511E" w:rsidRPr="00C54F0C" w14:paraId="382679AE" w14:textId="77777777" w:rsidTr="007853A6">
        <w:trPr>
          <w:trHeight w:val="1414"/>
          <w:jc w:val="center"/>
        </w:trPr>
        <w:tc>
          <w:tcPr>
            <w:tcW w:w="1975" w:type="pct"/>
            <w:tcMar>
              <w:top w:w="0" w:type="dxa"/>
              <w:left w:w="108" w:type="dxa"/>
              <w:bottom w:w="0" w:type="dxa"/>
              <w:right w:w="108" w:type="dxa"/>
            </w:tcMar>
            <w:hideMark/>
          </w:tcPr>
          <w:p w14:paraId="3555E7A7" w14:textId="77777777" w:rsidR="00EB511E" w:rsidRPr="009C41C1" w:rsidRDefault="00EB511E" w:rsidP="00A92D98">
            <w:pPr>
              <w:textAlignment w:val="baseline"/>
              <w:rPr>
                <w:lang w:val="ru-RU"/>
              </w:rPr>
            </w:pPr>
            <w:r w:rsidRPr="009C41C1">
              <w:rPr>
                <w:lang w:val="ru-RU"/>
              </w:rPr>
              <w:t>Описание требуемых функциональных, технических, качественных, эксплуатационных и иных характеристик закупаемого товара</w:t>
            </w:r>
          </w:p>
        </w:tc>
        <w:tc>
          <w:tcPr>
            <w:tcW w:w="3025" w:type="pct"/>
            <w:tcMar>
              <w:top w:w="0" w:type="dxa"/>
              <w:left w:w="108" w:type="dxa"/>
              <w:bottom w:w="0" w:type="dxa"/>
              <w:right w:w="108" w:type="dxa"/>
            </w:tcMar>
            <w:hideMark/>
          </w:tcPr>
          <w:p w14:paraId="4B906CC4"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1.1. Трехфазный ИБП, три фазы вход, три фазы выход с возможностью работы однофазного выхода (3:3, 3:1); </w:t>
            </w:r>
          </w:p>
          <w:p w14:paraId="30AA883F" w14:textId="77777777" w:rsidR="00D50157" w:rsidRPr="002915B9" w:rsidRDefault="00D50157" w:rsidP="00D50157">
            <w:pPr>
              <w:pStyle w:val="a4"/>
              <w:ind w:left="755"/>
              <w:rPr>
                <w:rFonts w:ascii="Times New Roman" w:hAnsi="Times New Roman" w:cs="Times New Roman"/>
                <w:bCs/>
                <w:sz w:val="24"/>
                <w:szCs w:val="24"/>
                <w:lang w:eastAsia="ru-RU"/>
              </w:rPr>
            </w:pPr>
            <w:r>
              <w:rPr>
                <w:rFonts w:ascii="Times New Roman" w:hAnsi="Times New Roman" w:cs="Times New Roman"/>
                <w:bCs/>
                <w:sz w:val="24"/>
                <w:szCs w:val="24"/>
                <w:lang w:eastAsia="ru-RU"/>
              </w:rPr>
              <w:t>1.2. Обязательно иметь</w:t>
            </w:r>
            <w:r w:rsidRPr="00D50157">
              <w:rPr>
                <w:rFonts w:ascii="Times New Roman" w:hAnsi="Times New Roman" w:cs="Times New Roman"/>
                <w:bCs/>
                <w:sz w:val="24"/>
                <w:szCs w:val="24"/>
                <w:lang w:eastAsia="ru-RU"/>
              </w:rPr>
              <w:t xml:space="preserve"> возможность выбора режима работы относительно количества фаз: 3:3, 3:1, то есть либо трехфазный вход и выход, либо трехфазный вход и однофазный выход ИБП. Установить необходимую конфигурацию по выходному напряжению по согласованию Заказчика; </w:t>
            </w:r>
          </w:p>
          <w:p w14:paraId="5A5C7749"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1.3.</w:t>
            </w:r>
            <w:r w:rsidRPr="002915B9">
              <w:rPr>
                <w:rFonts w:ascii="Times New Roman" w:hAnsi="Times New Roman" w:cs="Times New Roman"/>
                <w:bCs/>
                <w:sz w:val="24"/>
                <w:szCs w:val="24"/>
                <w:lang w:eastAsia="ru-RU"/>
              </w:rPr>
              <w:t xml:space="preserve"> </w:t>
            </w:r>
            <w:r w:rsidRPr="00D50157">
              <w:rPr>
                <w:rFonts w:ascii="Times New Roman" w:hAnsi="Times New Roman" w:cs="Times New Roman"/>
                <w:bCs/>
                <w:sz w:val="24"/>
                <w:szCs w:val="24"/>
                <w:lang w:eastAsia="ru-RU"/>
              </w:rPr>
              <w:t xml:space="preserve">Тип: </w:t>
            </w:r>
            <w:proofErr w:type="spellStart"/>
            <w:r w:rsidRPr="00D50157">
              <w:rPr>
                <w:rFonts w:ascii="Times New Roman" w:hAnsi="Times New Roman" w:cs="Times New Roman"/>
                <w:bCs/>
                <w:sz w:val="24"/>
                <w:szCs w:val="24"/>
                <w:lang w:eastAsia="ru-RU"/>
              </w:rPr>
              <w:t>Online</w:t>
            </w:r>
            <w:proofErr w:type="spellEnd"/>
            <w:r w:rsidRPr="00D50157">
              <w:rPr>
                <w:rFonts w:ascii="Times New Roman" w:hAnsi="Times New Roman" w:cs="Times New Roman"/>
                <w:bCs/>
                <w:sz w:val="24"/>
                <w:szCs w:val="24"/>
                <w:lang w:eastAsia="ru-RU"/>
              </w:rPr>
              <w:t xml:space="preserve">, двойное преобразование; </w:t>
            </w:r>
          </w:p>
          <w:p w14:paraId="7E45BD04"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1.4. </w:t>
            </w:r>
            <w:proofErr w:type="gramStart"/>
            <w:r w:rsidRPr="00D50157">
              <w:rPr>
                <w:rFonts w:ascii="Times New Roman" w:hAnsi="Times New Roman" w:cs="Times New Roman"/>
                <w:bCs/>
                <w:sz w:val="24"/>
                <w:szCs w:val="24"/>
                <w:lang w:eastAsia="ru-RU"/>
              </w:rPr>
              <w:t>Напольный</w:t>
            </w:r>
            <w:proofErr w:type="gramEnd"/>
            <w:r w:rsidRPr="00D50157">
              <w:rPr>
                <w:rFonts w:ascii="Times New Roman" w:hAnsi="Times New Roman" w:cs="Times New Roman"/>
                <w:bCs/>
                <w:sz w:val="24"/>
                <w:szCs w:val="24"/>
                <w:lang w:eastAsia="ru-RU"/>
              </w:rPr>
              <w:t xml:space="preserve">, моноблочного исполнения; </w:t>
            </w:r>
          </w:p>
          <w:p w14:paraId="17704048" w14:textId="1C11B7B2" w:rsidR="00D50157" w:rsidRPr="002915B9" w:rsidRDefault="002915B9" w:rsidP="00D50157">
            <w:pPr>
              <w:pStyle w:val="a4"/>
              <w:ind w:left="755"/>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1.5. Мощность </w:t>
            </w:r>
            <w:proofErr w:type="spellStart"/>
            <w:r>
              <w:rPr>
                <w:rFonts w:ascii="Times New Roman" w:hAnsi="Times New Roman" w:cs="Times New Roman"/>
                <w:bCs/>
                <w:sz w:val="24"/>
                <w:szCs w:val="24"/>
                <w:lang w:eastAsia="ru-RU"/>
              </w:rPr>
              <w:t>кВА</w:t>
            </w:r>
            <w:proofErr w:type="spellEnd"/>
            <w:r>
              <w:rPr>
                <w:rFonts w:ascii="Times New Roman" w:hAnsi="Times New Roman" w:cs="Times New Roman"/>
                <w:bCs/>
                <w:sz w:val="24"/>
                <w:szCs w:val="24"/>
                <w:lang w:eastAsia="ru-RU"/>
              </w:rPr>
              <w:t>: не менее 20</w:t>
            </w:r>
            <w:r w:rsidR="00D50157" w:rsidRPr="00D50157">
              <w:rPr>
                <w:rFonts w:ascii="Times New Roman" w:hAnsi="Times New Roman" w:cs="Times New Roman"/>
                <w:bCs/>
                <w:sz w:val="24"/>
                <w:szCs w:val="24"/>
                <w:lang w:eastAsia="ru-RU"/>
              </w:rPr>
              <w:t xml:space="preserve">кВА, </w:t>
            </w:r>
          </w:p>
          <w:p w14:paraId="78D98BC1" w14:textId="2C1FCE27"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1.6. Возможнос</w:t>
            </w:r>
            <w:r w:rsidR="002915B9">
              <w:rPr>
                <w:rFonts w:ascii="Times New Roman" w:hAnsi="Times New Roman" w:cs="Times New Roman"/>
                <w:bCs/>
                <w:sz w:val="24"/>
                <w:szCs w:val="24"/>
                <w:lang w:eastAsia="ru-RU"/>
              </w:rPr>
              <w:t>ть увеличить мощность ИБП до 30</w:t>
            </w:r>
            <w:r w:rsidRPr="00D50157">
              <w:rPr>
                <w:rFonts w:ascii="Times New Roman" w:hAnsi="Times New Roman" w:cs="Times New Roman"/>
                <w:bCs/>
                <w:sz w:val="24"/>
                <w:szCs w:val="24"/>
                <w:lang w:eastAsia="ru-RU"/>
              </w:rPr>
              <w:t>кВА, без добавления силовых модулей и изменений конструкции ИБП – обязательно;</w:t>
            </w:r>
          </w:p>
          <w:p w14:paraId="002341AE" w14:textId="6D3DC945"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1.7. Время автономной работы (время работы от</w:t>
            </w:r>
            <w:r w:rsidR="002915B9">
              <w:rPr>
                <w:rFonts w:ascii="Times New Roman" w:hAnsi="Times New Roman" w:cs="Times New Roman"/>
                <w:bCs/>
                <w:sz w:val="24"/>
                <w:szCs w:val="24"/>
                <w:lang w:eastAsia="ru-RU"/>
              </w:rPr>
              <w:t xml:space="preserve"> аккумуляторных батарей) при 20</w:t>
            </w:r>
            <w:r w:rsidR="007D4412">
              <w:rPr>
                <w:rFonts w:ascii="Times New Roman" w:hAnsi="Times New Roman" w:cs="Times New Roman"/>
                <w:bCs/>
                <w:sz w:val="24"/>
                <w:szCs w:val="24"/>
                <w:lang w:eastAsia="ru-RU"/>
              </w:rPr>
              <w:t>кВт нагрузке: не менее 10</w:t>
            </w:r>
            <w:r w:rsidRPr="00D50157">
              <w:rPr>
                <w:rFonts w:ascii="Times New Roman" w:hAnsi="Times New Roman" w:cs="Times New Roman"/>
                <w:bCs/>
                <w:sz w:val="24"/>
                <w:szCs w:val="24"/>
                <w:lang w:eastAsia="ru-RU"/>
              </w:rPr>
              <w:t xml:space="preserve">минут; </w:t>
            </w:r>
          </w:p>
          <w:p w14:paraId="0B155C08" w14:textId="77777777" w:rsidR="00D50157" w:rsidRPr="002915B9" w:rsidRDefault="00D50157" w:rsidP="00D50157">
            <w:pPr>
              <w:pStyle w:val="a4"/>
              <w:ind w:left="755"/>
              <w:rPr>
                <w:rFonts w:ascii="Times New Roman" w:hAnsi="Times New Roman" w:cs="Times New Roman"/>
                <w:bCs/>
                <w:sz w:val="24"/>
                <w:szCs w:val="24"/>
                <w:lang w:eastAsia="ru-RU"/>
              </w:rPr>
            </w:pPr>
            <w:r>
              <w:rPr>
                <w:rFonts w:ascii="Times New Roman" w:hAnsi="Times New Roman" w:cs="Times New Roman"/>
                <w:bCs/>
                <w:sz w:val="24"/>
                <w:szCs w:val="24"/>
                <w:lang w:eastAsia="ru-RU"/>
              </w:rPr>
              <w:t>1.8. Поставщик</w:t>
            </w:r>
            <w:r w:rsidRPr="00D50157">
              <w:rPr>
                <w:rFonts w:ascii="Times New Roman" w:hAnsi="Times New Roman" w:cs="Times New Roman"/>
                <w:bCs/>
                <w:sz w:val="24"/>
                <w:szCs w:val="24"/>
                <w:lang w:eastAsia="ru-RU"/>
              </w:rPr>
              <w:t xml:space="preserve"> поставляет ИБП с установленными внутрь аккумуляторными батареями; </w:t>
            </w:r>
          </w:p>
          <w:p w14:paraId="1A38221F" w14:textId="63D53A59" w:rsidR="00D50157" w:rsidRPr="007D4412"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1.9. Количество внутренних аккумуляторных батаре</w:t>
            </w:r>
            <w:r w:rsidR="007D4412">
              <w:rPr>
                <w:rFonts w:ascii="Times New Roman" w:hAnsi="Times New Roman" w:cs="Times New Roman"/>
                <w:bCs/>
                <w:sz w:val="24"/>
                <w:szCs w:val="24"/>
                <w:lang w:eastAsia="ru-RU"/>
              </w:rPr>
              <w:t>й должно составлять не менее 80</w:t>
            </w:r>
            <w:r w:rsidRPr="00D50157">
              <w:rPr>
                <w:rFonts w:ascii="Times New Roman" w:hAnsi="Times New Roman" w:cs="Times New Roman"/>
                <w:bCs/>
                <w:sz w:val="24"/>
                <w:szCs w:val="24"/>
                <w:lang w:eastAsia="ru-RU"/>
              </w:rPr>
              <w:t xml:space="preserve">шт. АКБ; </w:t>
            </w:r>
          </w:p>
          <w:p w14:paraId="399CE883" w14:textId="06BF5D8A" w:rsidR="00D50157" w:rsidRPr="007D4412"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1.10. Возможность паралле</w:t>
            </w:r>
            <w:r w:rsidR="007D4412">
              <w:rPr>
                <w:rFonts w:ascii="Times New Roman" w:hAnsi="Times New Roman" w:cs="Times New Roman"/>
                <w:bCs/>
                <w:sz w:val="24"/>
                <w:szCs w:val="24"/>
                <w:lang w:eastAsia="ru-RU"/>
              </w:rPr>
              <w:t>льного подключения – не менее 8</w:t>
            </w:r>
            <w:r w:rsidRPr="00D50157">
              <w:rPr>
                <w:rFonts w:ascii="Times New Roman" w:hAnsi="Times New Roman" w:cs="Times New Roman"/>
                <w:bCs/>
                <w:sz w:val="24"/>
                <w:szCs w:val="24"/>
                <w:lang w:eastAsia="ru-RU"/>
              </w:rPr>
              <w:t xml:space="preserve">ед. ИБП; </w:t>
            </w:r>
          </w:p>
          <w:p w14:paraId="61EFA982"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1.11. В функциях ИБП обязательно должна быть функция </w:t>
            </w:r>
            <w:proofErr w:type="spellStart"/>
            <w:r w:rsidRPr="00D50157">
              <w:rPr>
                <w:rFonts w:ascii="Times New Roman" w:hAnsi="Times New Roman" w:cs="Times New Roman"/>
                <w:bCs/>
                <w:sz w:val="24"/>
                <w:szCs w:val="24"/>
                <w:lang w:eastAsia="ru-RU"/>
              </w:rPr>
              <w:t>самоочистки</w:t>
            </w:r>
            <w:proofErr w:type="spellEnd"/>
            <w:r w:rsidRPr="00D50157">
              <w:rPr>
                <w:rFonts w:ascii="Times New Roman" w:hAnsi="Times New Roman" w:cs="Times New Roman"/>
                <w:bCs/>
                <w:sz w:val="24"/>
                <w:szCs w:val="24"/>
                <w:lang w:eastAsia="ru-RU"/>
              </w:rPr>
              <w:t xml:space="preserve"> ИБП, предотвращающая образование опасной запыленности внутри силовых модулей ИБП и предотвращающая рис</w:t>
            </w:r>
            <w:r>
              <w:rPr>
                <w:rFonts w:ascii="Times New Roman" w:hAnsi="Times New Roman" w:cs="Times New Roman"/>
                <w:bCs/>
                <w:sz w:val="24"/>
                <w:szCs w:val="24"/>
                <w:lang w:eastAsia="ru-RU"/>
              </w:rPr>
              <w:t>к возникновения неисправности в</w:t>
            </w:r>
            <w:r w:rsidRPr="00D50157">
              <w:rPr>
                <w:rFonts w:ascii="Times New Roman" w:hAnsi="Times New Roman" w:cs="Times New Roman"/>
                <w:bCs/>
                <w:sz w:val="24"/>
                <w:szCs w:val="24"/>
                <w:lang w:eastAsia="ru-RU"/>
              </w:rPr>
              <w:t xml:space="preserve"> цепях управления ИБП. Данная функция обязательно должна быть настраиваемая с дисплея без применения дополнительного </w:t>
            </w:r>
            <w:proofErr w:type="gramStart"/>
            <w:r w:rsidRPr="00D50157">
              <w:rPr>
                <w:rFonts w:ascii="Times New Roman" w:hAnsi="Times New Roman" w:cs="Times New Roman"/>
                <w:bCs/>
                <w:sz w:val="24"/>
                <w:szCs w:val="24"/>
                <w:lang w:eastAsia="ru-RU"/>
              </w:rPr>
              <w:t>ПО</w:t>
            </w:r>
            <w:proofErr w:type="gramEnd"/>
            <w:r w:rsidRPr="00D50157">
              <w:rPr>
                <w:rFonts w:ascii="Times New Roman" w:hAnsi="Times New Roman" w:cs="Times New Roman"/>
                <w:bCs/>
                <w:sz w:val="24"/>
                <w:szCs w:val="24"/>
                <w:lang w:eastAsia="ru-RU"/>
              </w:rPr>
              <w:t xml:space="preserve">. </w:t>
            </w:r>
          </w:p>
          <w:p w14:paraId="3EB14250"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1.12. Наличие защиты от короткого замыкания на выходе ИБП – обязательно; </w:t>
            </w:r>
            <w:r w:rsidRPr="00D50157">
              <w:rPr>
                <w:rFonts w:ascii="Times New Roman" w:hAnsi="Times New Roman" w:cs="Times New Roman"/>
                <w:bCs/>
                <w:sz w:val="24"/>
                <w:szCs w:val="24"/>
                <w:lang w:eastAsia="ru-RU"/>
              </w:rPr>
              <w:lastRenderedPageBreak/>
              <w:t xml:space="preserve">1.13. Наличие защиты от перегрузки ИБП – обязательно; </w:t>
            </w:r>
          </w:p>
          <w:p w14:paraId="4E0956F9" w14:textId="77777777"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1.14. Наличие защиты от перегрева ИБП – обязательно; </w:t>
            </w:r>
          </w:p>
          <w:p w14:paraId="43123543"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1.15. Наличие защиты от глубокого разряда аккумуляторных батарей в ИБП – обязательно; </w:t>
            </w:r>
          </w:p>
          <w:p w14:paraId="09AE074D" w14:textId="77777777" w:rsidR="00D50157" w:rsidRPr="002915B9" w:rsidRDefault="00D50157" w:rsidP="00D50157">
            <w:pPr>
              <w:pStyle w:val="a4"/>
              <w:ind w:left="755"/>
              <w:rPr>
                <w:rFonts w:ascii="Times New Roman" w:hAnsi="Times New Roman" w:cs="Times New Roman"/>
                <w:bCs/>
                <w:sz w:val="24"/>
                <w:szCs w:val="24"/>
                <w:lang w:eastAsia="ru-RU"/>
              </w:rPr>
            </w:pPr>
            <w:r w:rsidRPr="002915B9">
              <w:rPr>
                <w:rFonts w:ascii="Times New Roman" w:hAnsi="Times New Roman" w:cs="Times New Roman"/>
                <w:bCs/>
                <w:sz w:val="24"/>
                <w:szCs w:val="24"/>
                <w:lang w:eastAsia="ru-RU"/>
              </w:rPr>
              <w:t xml:space="preserve">1.16. </w:t>
            </w:r>
            <w:r w:rsidRPr="00D50157">
              <w:rPr>
                <w:rFonts w:ascii="Times New Roman" w:hAnsi="Times New Roman" w:cs="Times New Roman"/>
                <w:bCs/>
                <w:sz w:val="24"/>
                <w:szCs w:val="24"/>
                <w:lang w:eastAsia="ru-RU"/>
              </w:rPr>
              <w:t>Соответствие</w:t>
            </w:r>
            <w:r w:rsidRPr="002915B9">
              <w:rPr>
                <w:rFonts w:ascii="Times New Roman" w:hAnsi="Times New Roman" w:cs="Times New Roman"/>
                <w:bCs/>
                <w:sz w:val="24"/>
                <w:szCs w:val="24"/>
                <w:lang w:eastAsia="ru-RU"/>
              </w:rPr>
              <w:t xml:space="preserve"> </w:t>
            </w:r>
            <w:r w:rsidRPr="00D50157">
              <w:rPr>
                <w:rFonts w:ascii="Times New Roman" w:hAnsi="Times New Roman" w:cs="Times New Roman"/>
                <w:bCs/>
                <w:sz w:val="24"/>
                <w:szCs w:val="24"/>
                <w:lang w:eastAsia="ru-RU"/>
              </w:rPr>
              <w:t>ИБП</w:t>
            </w:r>
            <w:r w:rsidRPr="002915B9">
              <w:rPr>
                <w:rFonts w:ascii="Times New Roman" w:hAnsi="Times New Roman" w:cs="Times New Roman"/>
                <w:bCs/>
                <w:sz w:val="24"/>
                <w:szCs w:val="24"/>
                <w:lang w:eastAsia="ru-RU"/>
              </w:rPr>
              <w:t xml:space="preserve"> </w:t>
            </w:r>
            <w:r w:rsidRPr="00D50157">
              <w:rPr>
                <w:rFonts w:ascii="Times New Roman" w:hAnsi="Times New Roman" w:cs="Times New Roman"/>
                <w:bCs/>
                <w:sz w:val="24"/>
                <w:szCs w:val="24"/>
                <w:lang w:eastAsia="ru-RU"/>
              </w:rPr>
              <w:t>стандартам</w:t>
            </w:r>
            <w:r w:rsidRPr="002915B9">
              <w:rPr>
                <w:rFonts w:ascii="Times New Roman" w:hAnsi="Times New Roman" w:cs="Times New Roman"/>
                <w:bCs/>
                <w:sz w:val="24"/>
                <w:szCs w:val="24"/>
                <w:lang w:eastAsia="ru-RU"/>
              </w:rPr>
              <w:t xml:space="preserve">: </w:t>
            </w:r>
            <w:r w:rsidRPr="00D50157">
              <w:rPr>
                <w:rFonts w:ascii="Times New Roman" w:hAnsi="Times New Roman" w:cs="Times New Roman"/>
                <w:bCs/>
                <w:sz w:val="24"/>
                <w:szCs w:val="24"/>
                <w:lang w:val="en-US" w:eastAsia="ru-RU"/>
              </w:rPr>
              <w:t>IEC</w:t>
            </w:r>
            <w:r w:rsidRPr="002915B9">
              <w:rPr>
                <w:rFonts w:ascii="Times New Roman" w:hAnsi="Times New Roman" w:cs="Times New Roman"/>
                <w:bCs/>
                <w:sz w:val="24"/>
                <w:szCs w:val="24"/>
                <w:lang w:eastAsia="ru-RU"/>
              </w:rPr>
              <w:t xml:space="preserve"> </w:t>
            </w:r>
            <w:r w:rsidRPr="00D50157">
              <w:rPr>
                <w:rFonts w:ascii="Times New Roman" w:hAnsi="Times New Roman" w:cs="Times New Roman"/>
                <w:bCs/>
                <w:sz w:val="24"/>
                <w:szCs w:val="24"/>
                <w:lang w:val="en-US" w:eastAsia="ru-RU"/>
              </w:rPr>
              <w:t>EN</w:t>
            </w:r>
            <w:r w:rsidRPr="002915B9">
              <w:rPr>
                <w:rFonts w:ascii="Times New Roman" w:hAnsi="Times New Roman" w:cs="Times New Roman"/>
                <w:bCs/>
                <w:sz w:val="24"/>
                <w:szCs w:val="24"/>
                <w:lang w:eastAsia="ru-RU"/>
              </w:rPr>
              <w:t xml:space="preserve"> 62040-1, </w:t>
            </w:r>
            <w:r w:rsidRPr="00D50157">
              <w:rPr>
                <w:rFonts w:ascii="Times New Roman" w:hAnsi="Times New Roman" w:cs="Times New Roman"/>
                <w:bCs/>
                <w:sz w:val="24"/>
                <w:szCs w:val="24"/>
                <w:lang w:val="en-US" w:eastAsia="ru-RU"/>
              </w:rPr>
              <w:t>EMC</w:t>
            </w:r>
            <w:r w:rsidRPr="002915B9">
              <w:rPr>
                <w:rFonts w:ascii="Times New Roman" w:hAnsi="Times New Roman" w:cs="Times New Roman"/>
                <w:bCs/>
                <w:sz w:val="24"/>
                <w:szCs w:val="24"/>
                <w:lang w:eastAsia="ru-RU"/>
              </w:rPr>
              <w:t xml:space="preserve"> </w:t>
            </w:r>
            <w:r w:rsidRPr="00D50157">
              <w:rPr>
                <w:rFonts w:ascii="Times New Roman" w:hAnsi="Times New Roman" w:cs="Times New Roman"/>
                <w:bCs/>
                <w:sz w:val="24"/>
                <w:szCs w:val="24"/>
                <w:lang w:val="en-US" w:eastAsia="ru-RU"/>
              </w:rPr>
              <w:t>IEC</w:t>
            </w:r>
            <w:r w:rsidRPr="002915B9">
              <w:rPr>
                <w:rFonts w:ascii="Times New Roman" w:hAnsi="Times New Roman" w:cs="Times New Roman"/>
                <w:bCs/>
                <w:sz w:val="24"/>
                <w:szCs w:val="24"/>
                <w:lang w:eastAsia="ru-RU"/>
              </w:rPr>
              <w:t xml:space="preserve"> </w:t>
            </w:r>
            <w:r w:rsidRPr="00D50157">
              <w:rPr>
                <w:rFonts w:ascii="Times New Roman" w:hAnsi="Times New Roman" w:cs="Times New Roman"/>
                <w:bCs/>
                <w:sz w:val="24"/>
                <w:szCs w:val="24"/>
                <w:lang w:val="en-US" w:eastAsia="ru-RU"/>
              </w:rPr>
              <w:t>EN</w:t>
            </w:r>
            <w:r w:rsidRPr="002915B9">
              <w:rPr>
                <w:rFonts w:ascii="Times New Roman" w:hAnsi="Times New Roman" w:cs="Times New Roman"/>
                <w:bCs/>
                <w:sz w:val="24"/>
                <w:szCs w:val="24"/>
                <w:lang w:eastAsia="ru-RU"/>
              </w:rPr>
              <w:t xml:space="preserve"> 62040-2, </w:t>
            </w:r>
            <w:r w:rsidRPr="00D50157">
              <w:rPr>
                <w:rFonts w:ascii="Times New Roman" w:hAnsi="Times New Roman" w:cs="Times New Roman"/>
                <w:bCs/>
                <w:sz w:val="24"/>
                <w:szCs w:val="24"/>
                <w:lang w:val="en-US" w:eastAsia="ru-RU"/>
              </w:rPr>
              <w:t>IEC</w:t>
            </w:r>
            <w:r w:rsidRPr="002915B9">
              <w:rPr>
                <w:rFonts w:ascii="Times New Roman" w:hAnsi="Times New Roman" w:cs="Times New Roman"/>
                <w:bCs/>
                <w:sz w:val="24"/>
                <w:szCs w:val="24"/>
                <w:lang w:eastAsia="ru-RU"/>
              </w:rPr>
              <w:t xml:space="preserve"> </w:t>
            </w:r>
            <w:r w:rsidRPr="00D50157">
              <w:rPr>
                <w:rFonts w:ascii="Times New Roman" w:hAnsi="Times New Roman" w:cs="Times New Roman"/>
                <w:bCs/>
                <w:sz w:val="24"/>
                <w:szCs w:val="24"/>
                <w:lang w:val="en-US" w:eastAsia="ru-RU"/>
              </w:rPr>
              <w:t>EN</w:t>
            </w:r>
            <w:r w:rsidRPr="002915B9">
              <w:rPr>
                <w:rFonts w:ascii="Times New Roman" w:hAnsi="Times New Roman" w:cs="Times New Roman"/>
                <w:bCs/>
                <w:sz w:val="24"/>
                <w:szCs w:val="24"/>
                <w:lang w:eastAsia="ru-RU"/>
              </w:rPr>
              <w:t xml:space="preserve"> 62040-3; </w:t>
            </w:r>
          </w:p>
          <w:p w14:paraId="2BE52637" w14:textId="77777777"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1.17. ИБП должен быть оснащен роликами для удобного перемещения; </w:t>
            </w:r>
          </w:p>
          <w:p w14:paraId="0F417199"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1.18. Наличие пылевого фильтра заводского изготовления на фронтальной стороне ИБП – обязательно; </w:t>
            </w:r>
          </w:p>
          <w:p w14:paraId="680D0BF8" w14:textId="77777777"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1.19. Поставщик поставляет в комплекте с ИБП плату удаленного мониторинга – SNMP карту, устанавливаемую внутрь ИБП; </w:t>
            </w:r>
          </w:p>
          <w:p w14:paraId="61EB42C4"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1.20. В ИБП должны быть встроены сухие контакты, программируемые с ИБП; </w:t>
            </w:r>
          </w:p>
          <w:p w14:paraId="7DA46123"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1.21. После выполнения монтажа ИБП и перед его запуском в эксплуатацию каждый ИБП должен быть протестирован под нагрузкой (нагрузочный модуль); </w:t>
            </w:r>
          </w:p>
          <w:p w14:paraId="7EA68275" w14:textId="7C3890FB"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1.22. Нагрузочн</w:t>
            </w:r>
            <w:r w:rsidR="002915B9">
              <w:rPr>
                <w:rFonts w:ascii="Times New Roman" w:hAnsi="Times New Roman" w:cs="Times New Roman"/>
                <w:bCs/>
                <w:sz w:val="24"/>
                <w:szCs w:val="24"/>
                <w:lang w:eastAsia="ru-RU"/>
              </w:rPr>
              <w:t>ый модуль мощностью не менее 20</w:t>
            </w:r>
            <w:r w:rsidRPr="00D50157">
              <w:rPr>
                <w:rFonts w:ascii="Times New Roman" w:hAnsi="Times New Roman" w:cs="Times New Roman"/>
                <w:bCs/>
                <w:sz w:val="24"/>
                <w:szCs w:val="24"/>
                <w:lang w:eastAsia="ru-RU"/>
              </w:rPr>
              <w:t xml:space="preserve">кВА/20кВт предоставляет поставщик; </w:t>
            </w:r>
          </w:p>
          <w:p w14:paraId="5E8F177A" w14:textId="11F3244E"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1.23. Поставщик проводит тестирование </w:t>
            </w:r>
            <w:r w:rsidR="002915B9">
              <w:rPr>
                <w:rFonts w:ascii="Times New Roman" w:hAnsi="Times New Roman" w:cs="Times New Roman"/>
                <w:bCs/>
                <w:sz w:val="24"/>
                <w:szCs w:val="24"/>
                <w:lang w:eastAsia="ru-RU"/>
              </w:rPr>
              <w:t>ИБП под 100% (20</w:t>
            </w:r>
            <w:r w:rsidRPr="00D50157">
              <w:rPr>
                <w:rFonts w:ascii="Times New Roman" w:hAnsi="Times New Roman" w:cs="Times New Roman"/>
                <w:bCs/>
                <w:sz w:val="24"/>
                <w:szCs w:val="24"/>
                <w:lang w:eastAsia="ru-RU"/>
              </w:rPr>
              <w:t>кВт) нагрузкой; 1.24. Поставщик проводит тестирование АКБ на заявленно</w:t>
            </w:r>
            <w:r w:rsidR="007D4412">
              <w:rPr>
                <w:rFonts w:ascii="Times New Roman" w:hAnsi="Times New Roman" w:cs="Times New Roman"/>
                <w:bCs/>
                <w:sz w:val="24"/>
                <w:szCs w:val="24"/>
                <w:lang w:eastAsia="ru-RU"/>
              </w:rPr>
              <w:t>е время резерва 10</w:t>
            </w:r>
            <w:r w:rsidR="002915B9">
              <w:rPr>
                <w:rFonts w:ascii="Times New Roman" w:hAnsi="Times New Roman" w:cs="Times New Roman"/>
                <w:bCs/>
                <w:sz w:val="24"/>
                <w:szCs w:val="24"/>
                <w:lang w:eastAsia="ru-RU"/>
              </w:rPr>
              <w:t>минут при 20</w:t>
            </w:r>
            <w:r w:rsidRPr="00D50157">
              <w:rPr>
                <w:rFonts w:ascii="Times New Roman" w:hAnsi="Times New Roman" w:cs="Times New Roman"/>
                <w:bCs/>
                <w:sz w:val="24"/>
                <w:szCs w:val="24"/>
                <w:lang w:eastAsia="ru-RU"/>
              </w:rPr>
              <w:t xml:space="preserve">кВт нагрузке; </w:t>
            </w:r>
          </w:p>
          <w:p w14:paraId="34C0F75E" w14:textId="77777777"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1.25. </w:t>
            </w:r>
            <w:proofErr w:type="gramStart"/>
            <w:r w:rsidRPr="00D50157">
              <w:rPr>
                <w:rFonts w:ascii="Times New Roman" w:hAnsi="Times New Roman" w:cs="Times New Roman"/>
                <w:bCs/>
                <w:sz w:val="24"/>
                <w:szCs w:val="24"/>
                <w:lang w:eastAsia="ru-RU"/>
              </w:rPr>
              <w:t>В случае не прохождения тестирова</w:t>
            </w:r>
            <w:r>
              <w:rPr>
                <w:rFonts w:ascii="Times New Roman" w:hAnsi="Times New Roman" w:cs="Times New Roman"/>
                <w:bCs/>
                <w:sz w:val="24"/>
                <w:szCs w:val="24"/>
                <w:lang w:eastAsia="ru-RU"/>
              </w:rPr>
              <w:t>ния на требуемое время</w:t>
            </w:r>
            <w:r w:rsidRPr="00D50157">
              <w:rPr>
                <w:rFonts w:ascii="Times New Roman" w:hAnsi="Times New Roman" w:cs="Times New Roman"/>
                <w:bCs/>
                <w:sz w:val="24"/>
                <w:szCs w:val="24"/>
                <w:lang w:eastAsia="ru-RU"/>
              </w:rPr>
              <w:t xml:space="preserve"> резервирования поставщик в рамках действующего Законодательства РК меняет за свой счёт товар на соответствующий, затем проводит повторное тестирование перед вводом в эксплуатацию; </w:t>
            </w:r>
            <w:proofErr w:type="gramEnd"/>
          </w:p>
          <w:p w14:paraId="57DC9D80"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1.26. Все тестирования должны проводиться в присутствии представителей Заказчика; </w:t>
            </w:r>
          </w:p>
          <w:p w14:paraId="78B77566"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1.27. Все тестирования и результаты должны актироваться, с предоставлением акта тестир</w:t>
            </w:r>
            <w:r>
              <w:rPr>
                <w:rFonts w:ascii="Times New Roman" w:hAnsi="Times New Roman" w:cs="Times New Roman"/>
                <w:bCs/>
                <w:sz w:val="24"/>
                <w:szCs w:val="24"/>
                <w:lang w:eastAsia="ru-RU"/>
              </w:rPr>
              <w:t>ования ИБП и АКБ; Электрические</w:t>
            </w:r>
            <w:r w:rsidRPr="00D50157">
              <w:rPr>
                <w:rFonts w:ascii="Times New Roman" w:hAnsi="Times New Roman" w:cs="Times New Roman"/>
                <w:bCs/>
                <w:sz w:val="24"/>
                <w:szCs w:val="24"/>
                <w:lang w:eastAsia="ru-RU"/>
              </w:rPr>
              <w:t xml:space="preserve"> характеристики. </w:t>
            </w:r>
          </w:p>
          <w:p w14:paraId="2AD300D5"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2. Вход ИБП</w:t>
            </w:r>
          </w:p>
          <w:p w14:paraId="484D4175" w14:textId="451FDD0F" w:rsidR="00D50157" w:rsidRPr="002915B9" w:rsidRDefault="00D50157" w:rsidP="002915B9">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2.1. Номинальное входное</w:t>
            </w:r>
            <w:r w:rsidR="002915B9" w:rsidRPr="002915B9">
              <w:rPr>
                <w:rFonts w:ascii="Times New Roman" w:hAnsi="Times New Roman" w:cs="Times New Roman"/>
                <w:bCs/>
                <w:sz w:val="24"/>
                <w:szCs w:val="24"/>
                <w:lang w:eastAsia="ru-RU"/>
              </w:rPr>
              <w:t xml:space="preserve"> </w:t>
            </w:r>
            <w:r w:rsidRPr="002915B9">
              <w:rPr>
                <w:rFonts w:ascii="Times New Roman" w:hAnsi="Times New Roman" w:cs="Times New Roman"/>
                <w:bCs/>
                <w:sz w:val="24"/>
                <w:szCs w:val="24"/>
                <w:lang w:eastAsia="ru-RU"/>
              </w:rPr>
              <w:t xml:space="preserve">напряжение (линейное) (В): 380/400/415; </w:t>
            </w:r>
          </w:p>
          <w:p w14:paraId="4412879D"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2.2. Минимальное входное напряжение (линейное) при 100% нагрузке: не более 138В; </w:t>
            </w:r>
          </w:p>
          <w:p w14:paraId="0A313A18" w14:textId="77777777" w:rsidR="00D50157" w:rsidRPr="002915B9" w:rsidRDefault="00D50157" w:rsidP="00D50157">
            <w:pPr>
              <w:pStyle w:val="a4"/>
              <w:ind w:left="755"/>
              <w:rPr>
                <w:rFonts w:ascii="Times New Roman" w:hAnsi="Times New Roman" w:cs="Times New Roman"/>
                <w:bCs/>
                <w:sz w:val="24"/>
                <w:szCs w:val="24"/>
                <w:lang w:eastAsia="ru-RU"/>
              </w:rPr>
            </w:pPr>
            <w:r>
              <w:rPr>
                <w:rFonts w:ascii="Times New Roman" w:hAnsi="Times New Roman" w:cs="Times New Roman"/>
                <w:bCs/>
                <w:sz w:val="24"/>
                <w:szCs w:val="24"/>
                <w:lang w:eastAsia="ru-RU"/>
              </w:rPr>
              <w:t>2.3.</w:t>
            </w:r>
            <w:r w:rsidRPr="00D50157">
              <w:rPr>
                <w:rFonts w:ascii="Times New Roman" w:hAnsi="Times New Roman" w:cs="Times New Roman"/>
                <w:bCs/>
                <w:sz w:val="24"/>
                <w:szCs w:val="24"/>
                <w:lang w:eastAsia="ru-RU"/>
              </w:rPr>
              <w:t xml:space="preserve"> Максимальное входное напряжение (линейное) при 100% нагрузке: не </w:t>
            </w:r>
            <w:r w:rsidRPr="00D50157">
              <w:rPr>
                <w:rFonts w:ascii="Times New Roman" w:hAnsi="Times New Roman" w:cs="Times New Roman"/>
                <w:bCs/>
                <w:sz w:val="24"/>
                <w:szCs w:val="24"/>
                <w:lang w:eastAsia="ru-RU"/>
              </w:rPr>
              <w:lastRenderedPageBreak/>
              <w:t xml:space="preserve">менее 485В; </w:t>
            </w:r>
          </w:p>
          <w:p w14:paraId="5A97E50E" w14:textId="5CDEFDE6"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2.4. Диапазон входно</w:t>
            </w:r>
            <w:r w:rsidR="002915B9">
              <w:rPr>
                <w:rFonts w:ascii="Times New Roman" w:hAnsi="Times New Roman" w:cs="Times New Roman"/>
                <w:bCs/>
                <w:sz w:val="24"/>
                <w:szCs w:val="24"/>
                <w:lang w:eastAsia="ru-RU"/>
              </w:rPr>
              <w:t>го напряжения: не менее 138-485</w:t>
            </w:r>
            <w:r w:rsidRPr="00D50157">
              <w:rPr>
                <w:rFonts w:ascii="Times New Roman" w:hAnsi="Times New Roman" w:cs="Times New Roman"/>
                <w:bCs/>
                <w:sz w:val="24"/>
                <w:szCs w:val="24"/>
                <w:lang w:eastAsia="ru-RU"/>
              </w:rPr>
              <w:t xml:space="preserve">В; </w:t>
            </w:r>
          </w:p>
          <w:p w14:paraId="4714D5D2"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2.5. Номинальная частота (</w:t>
            </w:r>
            <w:proofErr w:type="gramStart"/>
            <w:r w:rsidRPr="00D50157">
              <w:rPr>
                <w:rFonts w:ascii="Times New Roman" w:hAnsi="Times New Roman" w:cs="Times New Roman"/>
                <w:bCs/>
                <w:sz w:val="24"/>
                <w:szCs w:val="24"/>
                <w:lang w:eastAsia="ru-RU"/>
              </w:rPr>
              <w:t>Гц</w:t>
            </w:r>
            <w:proofErr w:type="gramEnd"/>
            <w:r w:rsidRPr="00D50157">
              <w:rPr>
                <w:rFonts w:ascii="Times New Roman" w:hAnsi="Times New Roman" w:cs="Times New Roman"/>
                <w:bCs/>
                <w:sz w:val="24"/>
                <w:szCs w:val="24"/>
                <w:lang w:eastAsia="ru-RU"/>
              </w:rPr>
              <w:t xml:space="preserve">): 50; </w:t>
            </w:r>
          </w:p>
          <w:p w14:paraId="2CDF2909" w14:textId="50E7FE16"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2.6. Диапазон </w:t>
            </w:r>
            <w:r w:rsidR="002915B9">
              <w:rPr>
                <w:rFonts w:ascii="Times New Roman" w:hAnsi="Times New Roman" w:cs="Times New Roman"/>
                <w:bCs/>
                <w:sz w:val="24"/>
                <w:szCs w:val="24"/>
                <w:lang w:eastAsia="ru-RU"/>
              </w:rPr>
              <w:t>входной частоты: не менее 49-50</w:t>
            </w:r>
            <w:r w:rsidRPr="00D50157">
              <w:rPr>
                <w:rFonts w:ascii="Times New Roman" w:hAnsi="Times New Roman" w:cs="Times New Roman"/>
                <w:bCs/>
                <w:sz w:val="24"/>
                <w:szCs w:val="24"/>
                <w:lang w:eastAsia="ru-RU"/>
              </w:rPr>
              <w:t xml:space="preserve">Гц; </w:t>
            </w:r>
          </w:p>
          <w:p w14:paraId="5D067BF8" w14:textId="24E1144B"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2.7. Минимальное значение частоты н</w:t>
            </w:r>
            <w:r w:rsidR="002915B9">
              <w:rPr>
                <w:rFonts w:ascii="Times New Roman" w:hAnsi="Times New Roman" w:cs="Times New Roman"/>
                <w:bCs/>
                <w:sz w:val="24"/>
                <w:szCs w:val="24"/>
                <w:lang w:eastAsia="ru-RU"/>
              </w:rPr>
              <w:t>а входе (</w:t>
            </w:r>
            <w:proofErr w:type="gramStart"/>
            <w:r w:rsidR="002915B9">
              <w:rPr>
                <w:rFonts w:ascii="Times New Roman" w:hAnsi="Times New Roman" w:cs="Times New Roman"/>
                <w:bCs/>
                <w:sz w:val="24"/>
                <w:szCs w:val="24"/>
                <w:lang w:eastAsia="ru-RU"/>
              </w:rPr>
              <w:t>Гц</w:t>
            </w:r>
            <w:proofErr w:type="gramEnd"/>
            <w:r w:rsidR="002915B9">
              <w:rPr>
                <w:rFonts w:ascii="Times New Roman" w:hAnsi="Times New Roman" w:cs="Times New Roman"/>
                <w:bCs/>
                <w:sz w:val="24"/>
                <w:szCs w:val="24"/>
                <w:lang w:eastAsia="ru-RU"/>
              </w:rPr>
              <w:t>): не более 49</w:t>
            </w:r>
            <w:r w:rsidRPr="00D50157">
              <w:rPr>
                <w:rFonts w:ascii="Times New Roman" w:hAnsi="Times New Roman" w:cs="Times New Roman"/>
                <w:bCs/>
                <w:sz w:val="24"/>
                <w:szCs w:val="24"/>
                <w:lang w:eastAsia="ru-RU"/>
              </w:rPr>
              <w:t xml:space="preserve">Гц; </w:t>
            </w:r>
          </w:p>
          <w:p w14:paraId="005A3082" w14:textId="101C4AAC"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2.8. Максимальное значение час</w:t>
            </w:r>
            <w:r w:rsidR="002915B9">
              <w:rPr>
                <w:rFonts w:ascii="Times New Roman" w:hAnsi="Times New Roman" w:cs="Times New Roman"/>
                <w:bCs/>
                <w:sz w:val="24"/>
                <w:szCs w:val="24"/>
                <w:lang w:eastAsia="ru-RU"/>
              </w:rPr>
              <w:t>тоты на входе (</w:t>
            </w:r>
            <w:proofErr w:type="gramStart"/>
            <w:r w:rsidR="002915B9">
              <w:rPr>
                <w:rFonts w:ascii="Times New Roman" w:hAnsi="Times New Roman" w:cs="Times New Roman"/>
                <w:bCs/>
                <w:sz w:val="24"/>
                <w:szCs w:val="24"/>
                <w:lang w:eastAsia="ru-RU"/>
              </w:rPr>
              <w:t>Гц</w:t>
            </w:r>
            <w:proofErr w:type="gramEnd"/>
            <w:r w:rsidR="002915B9">
              <w:rPr>
                <w:rFonts w:ascii="Times New Roman" w:hAnsi="Times New Roman" w:cs="Times New Roman"/>
                <w:bCs/>
                <w:sz w:val="24"/>
                <w:szCs w:val="24"/>
                <w:lang w:eastAsia="ru-RU"/>
              </w:rPr>
              <w:t>): не менее 50</w:t>
            </w:r>
            <w:r w:rsidRPr="00D50157">
              <w:rPr>
                <w:rFonts w:ascii="Times New Roman" w:hAnsi="Times New Roman" w:cs="Times New Roman"/>
                <w:bCs/>
                <w:sz w:val="24"/>
                <w:szCs w:val="24"/>
                <w:lang w:eastAsia="ru-RU"/>
              </w:rPr>
              <w:t xml:space="preserve">Гц; </w:t>
            </w:r>
          </w:p>
          <w:p w14:paraId="4F24B9B3"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2.9. Входной коэффициент мощности при полной нагрузке (кВт/</w:t>
            </w:r>
            <w:proofErr w:type="spellStart"/>
            <w:r w:rsidRPr="00D50157">
              <w:rPr>
                <w:rFonts w:ascii="Times New Roman" w:hAnsi="Times New Roman" w:cs="Times New Roman"/>
                <w:bCs/>
                <w:sz w:val="24"/>
                <w:szCs w:val="24"/>
                <w:lang w:eastAsia="ru-RU"/>
              </w:rPr>
              <w:t>кВА</w:t>
            </w:r>
            <w:proofErr w:type="spellEnd"/>
            <w:r w:rsidRPr="00D50157">
              <w:rPr>
                <w:rFonts w:ascii="Times New Roman" w:hAnsi="Times New Roman" w:cs="Times New Roman"/>
                <w:bCs/>
                <w:sz w:val="24"/>
                <w:szCs w:val="24"/>
                <w:lang w:eastAsia="ru-RU"/>
              </w:rPr>
              <w:t xml:space="preserve">): не менее 0,99; </w:t>
            </w:r>
          </w:p>
          <w:p w14:paraId="2C8034D7" w14:textId="4EF4D833"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2.10. Входной коэффициент нелинейных искажений по току при </w:t>
            </w:r>
            <w:proofErr w:type="gramStart"/>
            <w:r w:rsidRPr="00D50157">
              <w:rPr>
                <w:rFonts w:ascii="Times New Roman" w:hAnsi="Times New Roman" w:cs="Times New Roman"/>
                <w:bCs/>
                <w:sz w:val="24"/>
                <w:szCs w:val="24"/>
                <w:lang w:eastAsia="ru-RU"/>
              </w:rPr>
              <w:t>полной</w:t>
            </w:r>
            <w:proofErr w:type="gramEnd"/>
          </w:p>
          <w:p w14:paraId="22170401"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линейной нагрузке THD%: не более &lt;3%; </w:t>
            </w:r>
          </w:p>
          <w:p w14:paraId="7C3AD881"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2.11. Коэффициент мощности: не менее 0,99; </w:t>
            </w:r>
          </w:p>
          <w:p w14:paraId="67D562F3"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2.12.</w:t>
            </w:r>
            <w:r>
              <w:rPr>
                <w:rFonts w:ascii="Times New Roman" w:hAnsi="Times New Roman" w:cs="Times New Roman"/>
                <w:bCs/>
                <w:sz w:val="24"/>
                <w:szCs w:val="24"/>
                <w:lang w:eastAsia="ru-RU"/>
              </w:rPr>
              <w:t xml:space="preserve"> Наличие в ИБП двух независимых</w:t>
            </w:r>
            <w:r w:rsidRPr="00D50157">
              <w:rPr>
                <w:rFonts w:ascii="Times New Roman" w:hAnsi="Times New Roman" w:cs="Times New Roman"/>
                <w:bCs/>
                <w:sz w:val="24"/>
                <w:szCs w:val="24"/>
                <w:lang w:eastAsia="ru-RU"/>
              </w:rPr>
              <w:t xml:space="preserve"> клемм для подключения силовых электрических линии байпаса и основной линии – обязательно; </w:t>
            </w:r>
          </w:p>
          <w:p w14:paraId="7DFDC802"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3. Выход ИБП </w:t>
            </w:r>
          </w:p>
          <w:p w14:paraId="46C563F2" w14:textId="45779118"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3.1. Номинальная мощность: не м</w:t>
            </w:r>
            <w:r w:rsidR="002915B9">
              <w:rPr>
                <w:rFonts w:ascii="Times New Roman" w:hAnsi="Times New Roman" w:cs="Times New Roman"/>
                <w:bCs/>
                <w:sz w:val="24"/>
                <w:szCs w:val="24"/>
                <w:lang w:eastAsia="ru-RU"/>
              </w:rPr>
              <w:t>енее 20кВА /20</w:t>
            </w:r>
            <w:r w:rsidRPr="00D50157">
              <w:rPr>
                <w:rFonts w:ascii="Times New Roman" w:hAnsi="Times New Roman" w:cs="Times New Roman"/>
                <w:bCs/>
                <w:sz w:val="24"/>
                <w:szCs w:val="24"/>
                <w:lang w:eastAsia="ru-RU"/>
              </w:rPr>
              <w:t xml:space="preserve">кВт; </w:t>
            </w:r>
          </w:p>
          <w:p w14:paraId="6D8C4B5A"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3.2. Номинальное выходное напряжение (В): 380/400/415 (настраивается с дисплея); </w:t>
            </w:r>
          </w:p>
          <w:p w14:paraId="2C537948"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3.3.</w:t>
            </w:r>
            <w:r w:rsidRPr="002915B9">
              <w:rPr>
                <w:rFonts w:ascii="Times New Roman" w:hAnsi="Times New Roman" w:cs="Times New Roman"/>
                <w:bCs/>
                <w:sz w:val="24"/>
                <w:szCs w:val="24"/>
                <w:lang w:eastAsia="ru-RU"/>
              </w:rPr>
              <w:t xml:space="preserve"> </w:t>
            </w:r>
            <w:r w:rsidRPr="00D50157">
              <w:rPr>
                <w:rFonts w:ascii="Times New Roman" w:hAnsi="Times New Roman" w:cs="Times New Roman"/>
                <w:bCs/>
                <w:sz w:val="24"/>
                <w:szCs w:val="24"/>
                <w:lang w:eastAsia="ru-RU"/>
              </w:rPr>
              <w:t>Номинальная выходная частота (</w:t>
            </w:r>
            <w:proofErr w:type="gramStart"/>
            <w:r w:rsidRPr="00D50157">
              <w:rPr>
                <w:rFonts w:ascii="Times New Roman" w:hAnsi="Times New Roman" w:cs="Times New Roman"/>
                <w:bCs/>
                <w:sz w:val="24"/>
                <w:szCs w:val="24"/>
                <w:lang w:eastAsia="ru-RU"/>
              </w:rPr>
              <w:t>Гц</w:t>
            </w:r>
            <w:proofErr w:type="gramEnd"/>
            <w:r w:rsidRPr="00D50157">
              <w:rPr>
                <w:rFonts w:ascii="Times New Roman" w:hAnsi="Times New Roman" w:cs="Times New Roman"/>
                <w:bCs/>
                <w:sz w:val="24"/>
                <w:szCs w:val="24"/>
                <w:lang w:eastAsia="ru-RU"/>
              </w:rPr>
              <w:t xml:space="preserve">): 50/60; </w:t>
            </w:r>
          </w:p>
          <w:p w14:paraId="2556B44D"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3.4. Коэффициент мощности (PF): не менее 1; </w:t>
            </w:r>
          </w:p>
          <w:p w14:paraId="2CEE7F12"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3.5. Крест фактор не менее 3:1; </w:t>
            </w:r>
          </w:p>
          <w:p w14:paraId="387B448C"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3.6. Коэффициент нелинейных искажений (</w:t>
            </w:r>
            <w:proofErr w:type="spellStart"/>
            <w:r w:rsidRPr="00D50157">
              <w:rPr>
                <w:rFonts w:ascii="Times New Roman" w:hAnsi="Times New Roman" w:cs="Times New Roman"/>
                <w:bCs/>
                <w:sz w:val="24"/>
                <w:szCs w:val="24"/>
                <w:lang w:eastAsia="ru-RU"/>
              </w:rPr>
              <w:t>THDv</w:t>
            </w:r>
            <w:proofErr w:type="spellEnd"/>
            <w:r w:rsidRPr="00D50157">
              <w:rPr>
                <w:rFonts w:ascii="Times New Roman" w:hAnsi="Times New Roman" w:cs="Times New Roman"/>
                <w:bCs/>
                <w:sz w:val="24"/>
                <w:szCs w:val="24"/>
                <w:lang w:eastAsia="ru-RU"/>
              </w:rPr>
              <w:t xml:space="preserve">) (линейная нагрузка): не более ≤1%; </w:t>
            </w:r>
          </w:p>
          <w:p w14:paraId="1227ABD2"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3.7. Коэффициент нелинейных искажений (</w:t>
            </w:r>
            <w:proofErr w:type="spellStart"/>
            <w:r w:rsidRPr="00D50157">
              <w:rPr>
                <w:rFonts w:ascii="Times New Roman" w:hAnsi="Times New Roman" w:cs="Times New Roman"/>
                <w:bCs/>
                <w:sz w:val="24"/>
                <w:szCs w:val="24"/>
                <w:lang w:eastAsia="ru-RU"/>
              </w:rPr>
              <w:t>THDv</w:t>
            </w:r>
            <w:proofErr w:type="spellEnd"/>
            <w:r w:rsidRPr="00D50157">
              <w:rPr>
                <w:rFonts w:ascii="Times New Roman" w:hAnsi="Times New Roman" w:cs="Times New Roman"/>
                <w:bCs/>
                <w:sz w:val="24"/>
                <w:szCs w:val="24"/>
                <w:lang w:eastAsia="ru-RU"/>
              </w:rPr>
              <w:t xml:space="preserve">) (при нелинейной нагрузке и полной загрузке): не более ≤4%; </w:t>
            </w:r>
          </w:p>
          <w:p w14:paraId="2BD60685"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3.8. Эффективность двойного преобразования: не более ≤96%; </w:t>
            </w:r>
          </w:p>
          <w:p w14:paraId="0A354256"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3.9. Отклонение по частоте в режиме работы от батарей: не более ±0,1%; </w:t>
            </w:r>
          </w:p>
          <w:p w14:paraId="427F858C" w14:textId="734B1C3C"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3.10. Перегрузка (инвертор): при 105% - не менее чем </w:t>
            </w:r>
            <w:r>
              <w:rPr>
                <w:rFonts w:ascii="Times New Roman" w:hAnsi="Times New Roman" w:cs="Times New Roman"/>
                <w:bCs/>
                <w:sz w:val="24"/>
                <w:szCs w:val="24"/>
                <w:lang w:eastAsia="ru-RU"/>
              </w:rPr>
              <w:t>длительно, без</w:t>
            </w:r>
            <w:r w:rsidRPr="00D50157">
              <w:rPr>
                <w:rFonts w:ascii="Times New Roman" w:hAnsi="Times New Roman" w:cs="Times New Roman"/>
                <w:bCs/>
                <w:sz w:val="24"/>
                <w:szCs w:val="24"/>
                <w:lang w:eastAsia="ru-RU"/>
              </w:rPr>
              <w:t xml:space="preserve"> огра</w:t>
            </w:r>
            <w:r w:rsidR="007D4412">
              <w:rPr>
                <w:rFonts w:ascii="Times New Roman" w:hAnsi="Times New Roman" w:cs="Times New Roman"/>
                <w:bCs/>
                <w:sz w:val="24"/>
                <w:szCs w:val="24"/>
                <w:lang w:eastAsia="ru-RU"/>
              </w:rPr>
              <w:t>ничений, при 130% - не менее 15</w:t>
            </w:r>
            <w:r w:rsidRPr="00D50157">
              <w:rPr>
                <w:rFonts w:ascii="Times New Roman" w:hAnsi="Times New Roman" w:cs="Times New Roman"/>
                <w:bCs/>
                <w:sz w:val="24"/>
                <w:szCs w:val="24"/>
                <w:lang w:eastAsia="ru-RU"/>
              </w:rPr>
              <w:t>минут</w:t>
            </w:r>
            <w:r w:rsidR="007D4412">
              <w:rPr>
                <w:rFonts w:ascii="Times New Roman" w:hAnsi="Times New Roman" w:cs="Times New Roman"/>
                <w:bCs/>
                <w:sz w:val="24"/>
                <w:szCs w:val="24"/>
                <w:lang w:eastAsia="ru-RU"/>
              </w:rPr>
              <w:t>, при 155% - не менее 1</w:t>
            </w:r>
            <w:r>
              <w:rPr>
                <w:rFonts w:ascii="Times New Roman" w:hAnsi="Times New Roman" w:cs="Times New Roman"/>
                <w:bCs/>
                <w:sz w:val="24"/>
                <w:szCs w:val="24"/>
                <w:lang w:eastAsia="ru-RU"/>
              </w:rPr>
              <w:t>минута,</w:t>
            </w:r>
            <w:r w:rsidRPr="00D50157">
              <w:rPr>
                <w:rFonts w:ascii="Times New Roman" w:hAnsi="Times New Roman" w:cs="Times New Roman"/>
                <w:bCs/>
                <w:sz w:val="24"/>
                <w:szCs w:val="24"/>
                <w:lang w:eastAsia="ru-RU"/>
              </w:rPr>
              <w:t xml:space="preserve"> более 150% - перевод н</w:t>
            </w:r>
            <w:r w:rsidR="007D4412">
              <w:rPr>
                <w:rFonts w:ascii="Times New Roman" w:hAnsi="Times New Roman" w:cs="Times New Roman"/>
                <w:bCs/>
                <w:sz w:val="24"/>
                <w:szCs w:val="24"/>
                <w:lang w:eastAsia="ru-RU"/>
              </w:rPr>
              <w:t>а байпас в течение не более 200</w:t>
            </w:r>
            <w:r w:rsidRPr="00D50157">
              <w:rPr>
                <w:rFonts w:ascii="Times New Roman" w:hAnsi="Times New Roman" w:cs="Times New Roman"/>
                <w:bCs/>
                <w:sz w:val="24"/>
                <w:szCs w:val="24"/>
                <w:lang w:eastAsia="ru-RU"/>
              </w:rPr>
              <w:t xml:space="preserve">мс; </w:t>
            </w:r>
          </w:p>
          <w:p w14:paraId="142B5F54"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3.11. Наличие в ИБП функции «холодного старта» от АКБ – обязательно; </w:t>
            </w:r>
          </w:p>
          <w:p w14:paraId="72BC032C"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4. Байпас </w:t>
            </w:r>
          </w:p>
          <w:p w14:paraId="4062CE78"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4.1. Номинальное рабочее напряжение статического байпаса: 380В/400В/415В; </w:t>
            </w:r>
          </w:p>
          <w:p w14:paraId="6ACAFB53" w14:textId="2997B1F4"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4.2. Диапазон рабочего напряжения байпаса не менее -20 - + 15% </w:t>
            </w:r>
            <w:proofErr w:type="gramStart"/>
            <w:r w:rsidRPr="00D50157">
              <w:rPr>
                <w:rFonts w:ascii="Times New Roman" w:hAnsi="Times New Roman" w:cs="Times New Roman"/>
                <w:bCs/>
                <w:sz w:val="24"/>
                <w:szCs w:val="24"/>
                <w:lang w:eastAsia="ru-RU"/>
              </w:rPr>
              <w:t>от</w:t>
            </w:r>
            <w:proofErr w:type="gramEnd"/>
          </w:p>
          <w:p w14:paraId="3B92A7BF"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номинального; </w:t>
            </w:r>
          </w:p>
          <w:p w14:paraId="437E8E69" w14:textId="77777777" w:rsidR="00D5015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lastRenderedPageBreak/>
              <w:t xml:space="preserve">4.3. Изменение напряжения статического байпаса осуществляется с панели управления; </w:t>
            </w:r>
          </w:p>
          <w:p w14:paraId="01C17D82" w14:textId="77777777" w:rsidR="000105A7" w:rsidRPr="002915B9" w:rsidRDefault="00D50157" w:rsidP="00D50157">
            <w:pPr>
              <w:pStyle w:val="a4"/>
              <w:ind w:left="755"/>
              <w:rPr>
                <w:rFonts w:ascii="Times New Roman" w:hAnsi="Times New Roman" w:cs="Times New Roman"/>
                <w:bCs/>
                <w:sz w:val="24"/>
                <w:szCs w:val="24"/>
                <w:lang w:eastAsia="ru-RU"/>
              </w:rPr>
            </w:pPr>
            <w:r>
              <w:rPr>
                <w:rFonts w:ascii="Times New Roman" w:hAnsi="Times New Roman" w:cs="Times New Roman"/>
                <w:bCs/>
                <w:sz w:val="24"/>
                <w:szCs w:val="24"/>
                <w:lang w:eastAsia="ru-RU"/>
              </w:rPr>
              <w:t>4.4. Изменение частоты</w:t>
            </w:r>
            <w:r w:rsidRPr="00D50157">
              <w:rPr>
                <w:rFonts w:ascii="Times New Roman" w:hAnsi="Times New Roman" w:cs="Times New Roman"/>
                <w:bCs/>
                <w:sz w:val="24"/>
                <w:szCs w:val="24"/>
                <w:lang w:eastAsia="ru-RU"/>
              </w:rPr>
              <w:t xml:space="preserve"> статического байпаса осуществляется с панели управления; </w:t>
            </w:r>
          </w:p>
          <w:p w14:paraId="51C6CF24" w14:textId="62E9AC1E" w:rsidR="000105A7" w:rsidRPr="002915B9" w:rsidRDefault="00D50157" w:rsidP="000105A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4.5. В конструкции ИБП должен быть установлен внутренний</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механический байпас для осуществления бе</w:t>
            </w:r>
            <w:r w:rsidR="000105A7">
              <w:rPr>
                <w:rFonts w:ascii="Times New Roman" w:hAnsi="Times New Roman" w:cs="Times New Roman"/>
                <w:bCs/>
                <w:sz w:val="24"/>
                <w:szCs w:val="24"/>
                <w:lang w:eastAsia="ru-RU"/>
              </w:rPr>
              <w:t>сперебойного перехода ИБП в</w:t>
            </w:r>
            <w:r w:rsidR="002915B9" w:rsidRPr="002915B9">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ремонт/техническое обслуживание; </w:t>
            </w:r>
          </w:p>
          <w:p w14:paraId="584EBCFF" w14:textId="13EE7C2B" w:rsidR="00D5015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4.6. Механический</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байпас должен иметь не менее механическую защиту от случайного включения и перевода режима работы ИБП </w:t>
            </w:r>
            <w:proofErr w:type="gramStart"/>
            <w:r w:rsidRPr="000105A7">
              <w:rPr>
                <w:rFonts w:ascii="Times New Roman" w:hAnsi="Times New Roman" w:cs="Times New Roman"/>
                <w:bCs/>
                <w:sz w:val="24"/>
                <w:szCs w:val="24"/>
                <w:lang w:eastAsia="ru-RU"/>
              </w:rPr>
              <w:t>на</w:t>
            </w:r>
            <w:proofErr w:type="gramEnd"/>
            <w:r w:rsidRPr="000105A7">
              <w:rPr>
                <w:rFonts w:ascii="Times New Roman" w:hAnsi="Times New Roman" w:cs="Times New Roman"/>
                <w:bCs/>
                <w:sz w:val="24"/>
                <w:szCs w:val="24"/>
                <w:lang w:eastAsia="ru-RU"/>
              </w:rPr>
              <w:t xml:space="preserve"> механический</w:t>
            </w:r>
          </w:p>
          <w:p w14:paraId="3F1E3106" w14:textId="77777777" w:rsidR="000105A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байпас. </w:t>
            </w:r>
          </w:p>
          <w:p w14:paraId="5F29249C" w14:textId="77777777" w:rsidR="000105A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5. Характеристики зарядного устройства и применяемых аккумуляторных батарей (далее АКБ); </w:t>
            </w:r>
          </w:p>
          <w:p w14:paraId="35EFA5A6" w14:textId="77777777" w:rsidR="000105A7" w:rsidRPr="000105A7" w:rsidRDefault="000105A7" w:rsidP="000105A7">
            <w:pPr>
              <w:pStyle w:val="a4"/>
              <w:ind w:left="755"/>
              <w:rPr>
                <w:rFonts w:ascii="Times New Roman" w:hAnsi="Times New Roman" w:cs="Times New Roman"/>
                <w:bCs/>
                <w:sz w:val="24"/>
                <w:szCs w:val="24"/>
                <w:lang w:eastAsia="ru-RU"/>
              </w:rPr>
            </w:pPr>
            <w:r>
              <w:rPr>
                <w:rFonts w:ascii="Times New Roman" w:hAnsi="Times New Roman" w:cs="Times New Roman"/>
                <w:bCs/>
                <w:sz w:val="24"/>
                <w:szCs w:val="24"/>
                <w:lang w:eastAsia="ru-RU"/>
              </w:rPr>
              <w:t>5.1. ИБП должен быть с</w:t>
            </w:r>
            <w:r w:rsidRPr="000105A7">
              <w:rPr>
                <w:rFonts w:ascii="Times New Roman" w:hAnsi="Times New Roman" w:cs="Times New Roman"/>
                <w:bCs/>
                <w:sz w:val="24"/>
                <w:szCs w:val="24"/>
                <w:lang w:eastAsia="ru-RU"/>
              </w:rPr>
              <w:t xml:space="preserve"> </w:t>
            </w:r>
            <w:r w:rsidR="00D50157" w:rsidRPr="000105A7">
              <w:rPr>
                <w:rFonts w:ascii="Times New Roman" w:hAnsi="Times New Roman" w:cs="Times New Roman"/>
                <w:bCs/>
                <w:sz w:val="24"/>
                <w:szCs w:val="24"/>
                <w:lang w:eastAsia="ru-RU"/>
              </w:rPr>
              <w:t>внутренними АКБ;</w:t>
            </w:r>
          </w:p>
          <w:p w14:paraId="3C1584F7"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5.2. Все аккумуляторные батареи должны быть установлены только внутри корпуса ИБП; </w:t>
            </w:r>
          </w:p>
          <w:p w14:paraId="7F78497F" w14:textId="24E7AA1D"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5.3. Максимальный ток</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заряда И</w:t>
            </w:r>
            <w:r w:rsidR="000105A7">
              <w:rPr>
                <w:rFonts w:ascii="Times New Roman" w:hAnsi="Times New Roman" w:cs="Times New Roman"/>
                <w:bCs/>
                <w:sz w:val="24"/>
                <w:szCs w:val="24"/>
                <w:lang w:eastAsia="ru-RU"/>
              </w:rPr>
              <w:t>БП не менее 20А (Ампер), данная</w:t>
            </w:r>
            <w:r w:rsidR="002915B9" w:rsidRPr="002915B9">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характеристика должна изменяться </w:t>
            </w:r>
            <w:r w:rsidR="000105A7">
              <w:rPr>
                <w:rFonts w:ascii="Times New Roman" w:hAnsi="Times New Roman" w:cs="Times New Roman"/>
                <w:bCs/>
                <w:sz w:val="24"/>
                <w:szCs w:val="24"/>
                <w:lang w:eastAsia="ru-RU"/>
              </w:rPr>
              <w:t>пользователем через</w:t>
            </w:r>
            <w:r w:rsidR="002915B9" w:rsidRPr="002915B9">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многофункциональный дисплей</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ИБП; </w:t>
            </w:r>
          </w:p>
          <w:p w14:paraId="12CA02C4"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5.4. Настроить ток заряда в ИБП на значение 1,8</w:t>
            </w:r>
            <w:proofErr w:type="gramStart"/>
            <w:r w:rsidRPr="000105A7">
              <w:rPr>
                <w:rFonts w:ascii="Times New Roman" w:hAnsi="Times New Roman" w:cs="Times New Roman"/>
                <w:bCs/>
                <w:sz w:val="24"/>
                <w:szCs w:val="24"/>
                <w:lang w:eastAsia="ru-RU"/>
              </w:rPr>
              <w:t>А</w:t>
            </w:r>
            <w:proofErr w:type="gramEnd"/>
            <w:r w:rsidRPr="000105A7">
              <w:rPr>
                <w:rFonts w:ascii="Times New Roman" w:hAnsi="Times New Roman" w:cs="Times New Roman"/>
                <w:bCs/>
                <w:sz w:val="24"/>
                <w:szCs w:val="24"/>
                <w:lang w:eastAsia="ru-RU"/>
              </w:rPr>
              <w:t xml:space="preserve">; </w:t>
            </w:r>
          </w:p>
          <w:p w14:paraId="788C5C65" w14:textId="245AB4B0" w:rsidR="00D5015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5.5. Количество применяемых гр</w:t>
            </w:r>
            <w:r w:rsidR="007D4412">
              <w:rPr>
                <w:rFonts w:ascii="Times New Roman" w:hAnsi="Times New Roman" w:cs="Times New Roman"/>
                <w:bCs/>
                <w:sz w:val="24"/>
                <w:szCs w:val="24"/>
                <w:lang w:eastAsia="ru-RU"/>
              </w:rPr>
              <w:t>упп АКБ внутри ИБП – не менее 2</w:t>
            </w:r>
            <w:r w:rsidRPr="000105A7">
              <w:rPr>
                <w:rFonts w:ascii="Times New Roman" w:hAnsi="Times New Roman" w:cs="Times New Roman"/>
                <w:bCs/>
                <w:sz w:val="24"/>
                <w:szCs w:val="24"/>
                <w:lang w:eastAsia="ru-RU"/>
              </w:rPr>
              <w:t>групп,</w:t>
            </w:r>
          </w:p>
          <w:p w14:paraId="1D69FBC5" w14:textId="179FDC9E" w:rsidR="000105A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5.6. Количество применяемых А</w:t>
            </w:r>
            <w:r w:rsidR="007D4412">
              <w:rPr>
                <w:rFonts w:ascii="Times New Roman" w:hAnsi="Times New Roman" w:cs="Times New Roman"/>
                <w:bCs/>
                <w:sz w:val="24"/>
                <w:szCs w:val="24"/>
                <w:lang w:eastAsia="ru-RU"/>
              </w:rPr>
              <w:t>КБ в 1группе – не менее 40</w:t>
            </w:r>
            <w:r w:rsidRPr="00D50157">
              <w:rPr>
                <w:rFonts w:ascii="Times New Roman" w:hAnsi="Times New Roman" w:cs="Times New Roman"/>
                <w:bCs/>
                <w:sz w:val="24"/>
                <w:szCs w:val="24"/>
                <w:lang w:eastAsia="ru-RU"/>
              </w:rPr>
              <w:t xml:space="preserve">шт.; </w:t>
            </w:r>
          </w:p>
          <w:p w14:paraId="3BC18694" w14:textId="7B8FC9DE" w:rsidR="00D50157" w:rsidRPr="00D50157"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5.7. Количество применяе</w:t>
            </w:r>
            <w:r w:rsidR="007D4412">
              <w:rPr>
                <w:rFonts w:ascii="Times New Roman" w:hAnsi="Times New Roman" w:cs="Times New Roman"/>
                <w:bCs/>
                <w:sz w:val="24"/>
                <w:szCs w:val="24"/>
                <w:lang w:eastAsia="ru-RU"/>
              </w:rPr>
              <w:t>мых АКБ внутри ИБП: не менее 80</w:t>
            </w:r>
            <w:r w:rsidRPr="00D50157">
              <w:rPr>
                <w:rFonts w:ascii="Times New Roman" w:hAnsi="Times New Roman" w:cs="Times New Roman"/>
                <w:bCs/>
                <w:sz w:val="24"/>
                <w:szCs w:val="24"/>
                <w:lang w:eastAsia="ru-RU"/>
              </w:rPr>
              <w:t>шт.;</w:t>
            </w:r>
          </w:p>
          <w:p w14:paraId="361B67B6" w14:textId="77777777" w:rsidR="000105A7" w:rsidRPr="002915B9" w:rsidRDefault="00D50157" w:rsidP="000105A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5.8. Наличие для каждой группы ак</w:t>
            </w:r>
            <w:r w:rsidR="000105A7">
              <w:rPr>
                <w:rFonts w:ascii="Times New Roman" w:hAnsi="Times New Roman" w:cs="Times New Roman"/>
                <w:bCs/>
                <w:sz w:val="24"/>
                <w:szCs w:val="24"/>
                <w:lang w:eastAsia="ru-RU"/>
              </w:rPr>
              <w:t>кумуляторных батарей отдельного</w:t>
            </w:r>
            <w:r w:rsidR="000105A7" w:rsidRPr="000105A7">
              <w:rPr>
                <w:rFonts w:ascii="Times New Roman" w:hAnsi="Times New Roman" w:cs="Times New Roman"/>
                <w:bCs/>
                <w:sz w:val="24"/>
                <w:szCs w:val="24"/>
                <w:lang w:eastAsia="ru-RU"/>
              </w:rPr>
              <w:t xml:space="preserve"> </w:t>
            </w:r>
            <w:r w:rsidRPr="00D50157">
              <w:rPr>
                <w:rFonts w:ascii="Times New Roman" w:hAnsi="Times New Roman" w:cs="Times New Roman"/>
                <w:bCs/>
                <w:sz w:val="24"/>
                <w:szCs w:val="24"/>
                <w:lang w:eastAsia="ru-RU"/>
              </w:rPr>
              <w:t>автоматического в</w:t>
            </w:r>
            <w:r w:rsidR="000105A7">
              <w:rPr>
                <w:rFonts w:ascii="Times New Roman" w:hAnsi="Times New Roman" w:cs="Times New Roman"/>
                <w:bCs/>
                <w:sz w:val="24"/>
                <w:szCs w:val="24"/>
                <w:lang w:eastAsia="ru-RU"/>
              </w:rPr>
              <w:t>ыключателя, встроенного в ИБП –</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обязательно; </w:t>
            </w:r>
          </w:p>
          <w:p w14:paraId="7DA2C286"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5.9. Количество автоматических выключателей для групп АКБ в ИБП – не менее 2 шт.; </w:t>
            </w:r>
          </w:p>
          <w:p w14:paraId="19C98F4A" w14:textId="54556DC1"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5.10. Номинальная ёмкость АКБ</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внутри ИБП и внутри дополнительного аккум</w:t>
            </w:r>
            <w:r w:rsidR="002915B9">
              <w:rPr>
                <w:rFonts w:ascii="Times New Roman" w:hAnsi="Times New Roman" w:cs="Times New Roman"/>
                <w:bCs/>
                <w:sz w:val="24"/>
                <w:szCs w:val="24"/>
                <w:lang w:eastAsia="ru-RU"/>
              </w:rPr>
              <w:t>уляторного кабинета: не менее 9</w:t>
            </w:r>
            <w:r w:rsidRPr="000105A7">
              <w:rPr>
                <w:rFonts w:ascii="Times New Roman" w:hAnsi="Times New Roman" w:cs="Times New Roman"/>
                <w:bCs/>
                <w:sz w:val="24"/>
                <w:szCs w:val="24"/>
                <w:lang w:eastAsia="ru-RU"/>
              </w:rPr>
              <w:t xml:space="preserve">Ач; </w:t>
            </w:r>
          </w:p>
          <w:p w14:paraId="17CAD643" w14:textId="6C60762D"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5.11. Внутреннее сопротивление АКБ не более 18мОм; </w:t>
            </w:r>
          </w:p>
          <w:p w14:paraId="6AC57235" w14:textId="38E9788F"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5.12. Максимальн</w:t>
            </w:r>
            <w:r w:rsidR="002915B9">
              <w:rPr>
                <w:rFonts w:ascii="Times New Roman" w:hAnsi="Times New Roman" w:cs="Times New Roman"/>
                <w:bCs/>
                <w:sz w:val="24"/>
                <w:szCs w:val="24"/>
                <w:lang w:eastAsia="ru-RU"/>
              </w:rPr>
              <w:t>ый ток разряда АКБ не менее 125</w:t>
            </w:r>
            <w:r w:rsidRPr="000105A7">
              <w:rPr>
                <w:rFonts w:ascii="Times New Roman" w:hAnsi="Times New Roman" w:cs="Times New Roman"/>
                <w:bCs/>
                <w:sz w:val="24"/>
                <w:szCs w:val="24"/>
                <w:lang w:eastAsia="ru-RU"/>
              </w:rPr>
              <w:t xml:space="preserve">А; </w:t>
            </w:r>
          </w:p>
          <w:p w14:paraId="313AB8C6" w14:textId="6A920798" w:rsidR="00D5015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5.13. Срок службы акк</w:t>
            </w:r>
            <w:r w:rsidR="007D4412">
              <w:rPr>
                <w:rFonts w:ascii="Times New Roman" w:hAnsi="Times New Roman" w:cs="Times New Roman"/>
                <w:bCs/>
                <w:sz w:val="24"/>
                <w:szCs w:val="24"/>
                <w:lang w:eastAsia="ru-RU"/>
              </w:rPr>
              <w:t>умуляторных батарей: не менее 5</w:t>
            </w:r>
            <w:r w:rsidRPr="000105A7">
              <w:rPr>
                <w:rFonts w:ascii="Times New Roman" w:hAnsi="Times New Roman" w:cs="Times New Roman"/>
                <w:bCs/>
                <w:sz w:val="24"/>
                <w:szCs w:val="24"/>
                <w:lang w:eastAsia="ru-RU"/>
              </w:rPr>
              <w:t xml:space="preserve">лет в </w:t>
            </w:r>
            <w:proofErr w:type="gramStart"/>
            <w:r w:rsidRPr="000105A7">
              <w:rPr>
                <w:rFonts w:ascii="Times New Roman" w:hAnsi="Times New Roman" w:cs="Times New Roman"/>
                <w:bCs/>
                <w:sz w:val="24"/>
                <w:szCs w:val="24"/>
                <w:lang w:eastAsia="ru-RU"/>
              </w:rPr>
              <w:t>буферном</w:t>
            </w:r>
            <w:proofErr w:type="gramEnd"/>
          </w:p>
          <w:p w14:paraId="33C4DF4B" w14:textId="77777777" w:rsidR="000105A7" w:rsidRPr="002915B9" w:rsidRDefault="00D50157" w:rsidP="00D50157">
            <w:pPr>
              <w:pStyle w:val="a4"/>
              <w:ind w:left="755"/>
              <w:rPr>
                <w:rFonts w:ascii="Times New Roman" w:hAnsi="Times New Roman" w:cs="Times New Roman"/>
                <w:bCs/>
                <w:sz w:val="24"/>
                <w:szCs w:val="24"/>
                <w:lang w:eastAsia="ru-RU"/>
              </w:rPr>
            </w:pPr>
            <w:proofErr w:type="gramStart"/>
            <w:r w:rsidRPr="00D50157">
              <w:rPr>
                <w:rFonts w:ascii="Times New Roman" w:hAnsi="Times New Roman" w:cs="Times New Roman"/>
                <w:bCs/>
                <w:sz w:val="24"/>
                <w:szCs w:val="24"/>
                <w:lang w:eastAsia="ru-RU"/>
              </w:rPr>
              <w:t>режиме</w:t>
            </w:r>
            <w:proofErr w:type="gramEnd"/>
            <w:r w:rsidRPr="00D50157">
              <w:rPr>
                <w:rFonts w:ascii="Times New Roman" w:hAnsi="Times New Roman" w:cs="Times New Roman"/>
                <w:bCs/>
                <w:sz w:val="24"/>
                <w:szCs w:val="24"/>
                <w:lang w:eastAsia="ru-RU"/>
              </w:rPr>
              <w:t xml:space="preserve">; </w:t>
            </w:r>
          </w:p>
          <w:p w14:paraId="61BEDA36" w14:textId="207ACC4B" w:rsidR="000105A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5.14. Максимальн</w:t>
            </w:r>
            <w:r w:rsidR="002915B9">
              <w:rPr>
                <w:rFonts w:ascii="Times New Roman" w:hAnsi="Times New Roman" w:cs="Times New Roman"/>
                <w:bCs/>
                <w:sz w:val="24"/>
                <w:szCs w:val="24"/>
                <w:lang w:eastAsia="ru-RU"/>
              </w:rPr>
              <w:t>ый ток заряда АКБ: не менее 2,7</w:t>
            </w:r>
            <w:proofErr w:type="gramStart"/>
            <w:r w:rsidRPr="00D50157">
              <w:rPr>
                <w:rFonts w:ascii="Times New Roman" w:hAnsi="Times New Roman" w:cs="Times New Roman"/>
                <w:bCs/>
                <w:sz w:val="24"/>
                <w:szCs w:val="24"/>
                <w:lang w:eastAsia="ru-RU"/>
              </w:rPr>
              <w:t>А</w:t>
            </w:r>
            <w:proofErr w:type="gramEnd"/>
            <w:r w:rsidRPr="00D50157">
              <w:rPr>
                <w:rFonts w:ascii="Times New Roman" w:hAnsi="Times New Roman" w:cs="Times New Roman"/>
                <w:bCs/>
                <w:sz w:val="24"/>
                <w:szCs w:val="24"/>
                <w:lang w:eastAsia="ru-RU"/>
              </w:rPr>
              <w:t xml:space="preserve">; </w:t>
            </w:r>
          </w:p>
          <w:p w14:paraId="13A84BE3" w14:textId="171784CE" w:rsidR="000105A7" w:rsidRPr="002915B9" w:rsidRDefault="00D50157" w:rsidP="000105A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5.15. Разряд постоянной мощность</w:t>
            </w:r>
            <w:r w:rsidR="000105A7">
              <w:rPr>
                <w:rFonts w:ascii="Times New Roman" w:hAnsi="Times New Roman" w:cs="Times New Roman"/>
                <w:bCs/>
                <w:sz w:val="24"/>
                <w:szCs w:val="24"/>
                <w:lang w:eastAsia="ru-RU"/>
              </w:rPr>
              <w:t>ю до конечного напряжения 10,2</w:t>
            </w:r>
            <w:proofErr w:type="gramStart"/>
            <w:r w:rsidR="000105A7">
              <w:rPr>
                <w:rFonts w:ascii="Times New Roman" w:hAnsi="Times New Roman" w:cs="Times New Roman"/>
                <w:bCs/>
                <w:sz w:val="24"/>
                <w:szCs w:val="24"/>
                <w:lang w:eastAsia="ru-RU"/>
              </w:rPr>
              <w:t>В</w:t>
            </w:r>
            <w:proofErr w:type="gramEnd"/>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при 10 минутном разряде</w:t>
            </w:r>
            <w:r w:rsidR="007D4412">
              <w:rPr>
                <w:rFonts w:ascii="Times New Roman" w:hAnsi="Times New Roman" w:cs="Times New Roman"/>
                <w:bCs/>
                <w:sz w:val="24"/>
                <w:szCs w:val="24"/>
                <w:lang w:eastAsia="ru-RU"/>
              </w:rPr>
              <w:t>, при температуре 25</w:t>
            </w:r>
            <w:r w:rsidRPr="000105A7">
              <w:rPr>
                <w:rFonts w:ascii="Times New Roman" w:hAnsi="Times New Roman" w:cs="Times New Roman"/>
                <w:bCs/>
                <w:sz w:val="24"/>
                <w:szCs w:val="24"/>
                <w:lang w:eastAsia="ru-RU"/>
              </w:rPr>
              <w:t>гра</w:t>
            </w:r>
            <w:r w:rsidR="002915B9">
              <w:rPr>
                <w:rFonts w:ascii="Times New Roman" w:hAnsi="Times New Roman" w:cs="Times New Roman"/>
                <w:bCs/>
                <w:sz w:val="24"/>
                <w:szCs w:val="24"/>
                <w:lang w:eastAsia="ru-RU"/>
              </w:rPr>
              <w:t xml:space="preserve">дусов по Цельсию – не менее </w:t>
            </w:r>
            <w:r w:rsidR="002915B9">
              <w:rPr>
                <w:rFonts w:ascii="Times New Roman" w:hAnsi="Times New Roman" w:cs="Times New Roman"/>
                <w:bCs/>
                <w:sz w:val="24"/>
                <w:szCs w:val="24"/>
                <w:lang w:eastAsia="ru-RU"/>
              </w:rPr>
              <w:lastRenderedPageBreak/>
              <w:t>264</w:t>
            </w:r>
            <w:r w:rsidRPr="000105A7">
              <w:rPr>
                <w:rFonts w:ascii="Times New Roman" w:hAnsi="Times New Roman" w:cs="Times New Roman"/>
                <w:bCs/>
                <w:sz w:val="24"/>
                <w:szCs w:val="24"/>
                <w:lang w:eastAsia="ru-RU"/>
              </w:rPr>
              <w:t xml:space="preserve">Вт/блок, (Ватт на блок); </w:t>
            </w:r>
          </w:p>
          <w:p w14:paraId="1A0F014B" w14:textId="7962F167"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5.16. Вес 1 АКБ нетто,</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применяемых в ИБП и внутри дополнительного бат</w:t>
            </w:r>
            <w:r w:rsidR="002915B9">
              <w:rPr>
                <w:rFonts w:ascii="Times New Roman" w:hAnsi="Times New Roman" w:cs="Times New Roman"/>
                <w:bCs/>
                <w:sz w:val="24"/>
                <w:szCs w:val="24"/>
                <w:lang w:eastAsia="ru-RU"/>
              </w:rPr>
              <w:t>арейного кабинета: не менее 2,5</w:t>
            </w:r>
            <w:r w:rsidRPr="000105A7">
              <w:rPr>
                <w:rFonts w:ascii="Times New Roman" w:hAnsi="Times New Roman" w:cs="Times New Roman"/>
                <w:bCs/>
                <w:sz w:val="24"/>
                <w:szCs w:val="24"/>
                <w:lang w:eastAsia="ru-RU"/>
              </w:rPr>
              <w:t xml:space="preserve">кг; </w:t>
            </w:r>
          </w:p>
          <w:p w14:paraId="32980ED2"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5.17. </w:t>
            </w:r>
            <w:proofErr w:type="gramStart"/>
            <w:r w:rsidRPr="000105A7">
              <w:rPr>
                <w:rFonts w:ascii="Times New Roman" w:hAnsi="Times New Roman" w:cs="Times New Roman"/>
                <w:bCs/>
                <w:sz w:val="24"/>
                <w:szCs w:val="24"/>
                <w:lang w:eastAsia="ru-RU"/>
              </w:rPr>
              <w:t>Тип применяемых АКБ:</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необслуживаемые свинцово-кислотные, AGM VRLA типа; </w:t>
            </w:r>
            <w:proofErr w:type="gramEnd"/>
          </w:p>
          <w:p w14:paraId="324D0E41" w14:textId="0E7D5181" w:rsidR="00D5015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5.18. Наличие в ИБП защиты от глубокого разряда батарей - обязательно;</w:t>
            </w:r>
          </w:p>
          <w:p w14:paraId="78AC72B7" w14:textId="77777777" w:rsidR="000105A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5.19. Наличие в ИБП функции температурной компенсации заряда батарей - обязательно; </w:t>
            </w:r>
          </w:p>
          <w:p w14:paraId="4EFF0070" w14:textId="77777777" w:rsidR="000105A7" w:rsidRPr="002915B9" w:rsidRDefault="00D50157" w:rsidP="000105A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5.20. Функция автоматического и ручного</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теста батарей - обязательно; </w:t>
            </w:r>
          </w:p>
          <w:p w14:paraId="27D6BC4C" w14:textId="02814206"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5.21. Врем</w:t>
            </w:r>
            <w:r w:rsidR="002915B9">
              <w:rPr>
                <w:rFonts w:ascii="Times New Roman" w:hAnsi="Times New Roman" w:cs="Times New Roman"/>
                <w:bCs/>
                <w:sz w:val="24"/>
                <w:szCs w:val="24"/>
                <w:lang w:eastAsia="ru-RU"/>
              </w:rPr>
              <w:t>я резерва при 100% нагрузке (20</w:t>
            </w:r>
            <w:r w:rsidR="007D4412">
              <w:rPr>
                <w:rFonts w:ascii="Times New Roman" w:hAnsi="Times New Roman" w:cs="Times New Roman"/>
                <w:bCs/>
                <w:sz w:val="24"/>
                <w:szCs w:val="24"/>
                <w:lang w:eastAsia="ru-RU"/>
              </w:rPr>
              <w:t>кВт) - не менее 10</w:t>
            </w:r>
            <w:r w:rsidRPr="000105A7">
              <w:rPr>
                <w:rFonts w:ascii="Times New Roman" w:hAnsi="Times New Roman" w:cs="Times New Roman"/>
                <w:bCs/>
                <w:sz w:val="24"/>
                <w:szCs w:val="24"/>
                <w:lang w:eastAsia="ru-RU"/>
              </w:rPr>
              <w:t xml:space="preserve">минут; </w:t>
            </w:r>
          </w:p>
          <w:p w14:paraId="0758D429" w14:textId="5958D487" w:rsidR="00D5015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5.22. Используемое количество</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АКБ обязательно должно настраиваться с дисплея/монитора ИБП, без необходимости использования дополнительного</w:t>
            </w:r>
          </w:p>
          <w:p w14:paraId="3FDE2339" w14:textId="77777777" w:rsidR="000105A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программного обеспечения; </w:t>
            </w:r>
          </w:p>
          <w:p w14:paraId="1DEC8FC7" w14:textId="77777777" w:rsidR="000105A7" w:rsidRPr="002915B9" w:rsidRDefault="00D50157" w:rsidP="000105A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5.23. Расположение аккумуляторных батарей – внутри ИБП; </w:t>
            </w:r>
          </w:p>
          <w:p w14:paraId="288B6ADC" w14:textId="17547D91" w:rsidR="000105A7" w:rsidRPr="000105A7" w:rsidRDefault="00D50157" w:rsidP="000105A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5.24</w:t>
            </w:r>
            <w:r w:rsidR="000105A7">
              <w:rPr>
                <w:rFonts w:ascii="Times New Roman" w:hAnsi="Times New Roman" w:cs="Times New Roman"/>
                <w:bCs/>
                <w:sz w:val="24"/>
                <w:szCs w:val="24"/>
                <w:lang w:eastAsia="ru-RU"/>
              </w:rPr>
              <w:t>. Габариты ИБП с установленными</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внутрь аккумуляторными батареями, </w:t>
            </w:r>
            <w:proofErr w:type="spellStart"/>
            <w:r w:rsidRPr="000105A7">
              <w:rPr>
                <w:rFonts w:ascii="Times New Roman" w:hAnsi="Times New Roman" w:cs="Times New Roman"/>
                <w:bCs/>
                <w:sz w:val="24"/>
                <w:szCs w:val="24"/>
                <w:lang w:eastAsia="ru-RU"/>
              </w:rPr>
              <w:t>ШхГхВ</w:t>
            </w:r>
            <w:proofErr w:type="spellEnd"/>
            <w:r w:rsidRPr="000105A7">
              <w:rPr>
                <w:rFonts w:ascii="Times New Roman" w:hAnsi="Times New Roman" w:cs="Times New Roman"/>
                <w:bCs/>
                <w:sz w:val="24"/>
                <w:szCs w:val="24"/>
                <w:lang w:eastAsia="ru-RU"/>
              </w:rPr>
              <w:t xml:space="preserve">, мм – не менее 340 х 830 х 1240 и не более 360 х 840 х 1250; </w:t>
            </w:r>
          </w:p>
          <w:p w14:paraId="4EC76361" w14:textId="77777777"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5.25. Масса ИБП нетто, в</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комплекте с АКБ – не менее 240 кг; </w:t>
            </w:r>
          </w:p>
          <w:p w14:paraId="71BA1307" w14:textId="5D9A021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5.26. Уровень шум</w:t>
            </w:r>
            <w:r w:rsidR="002915B9">
              <w:rPr>
                <w:rFonts w:ascii="Times New Roman" w:hAnsi="Times New Roman" w:cs="Times New Roman"/>
                <w:bCs/>
                <w:sz w:val="24"/>
                <w:szCs w:val="24"/>
                <w:lang w:eastAsia="ru-RU"/>
              </w:rPr>
              <w:t>а работающего ИБП – не более 55</w:t>
            </w:r>
            <w:r w:rsidRPr="000105A7">
              <w:rPr>
                <w:rFonts w:ascii="Times New Roman" w:hAnsi="Times New Roman" w:cs="Times New Roman"/>
                <w:bCs/>
                <w:sz w:val="24"/>
                <w:szCs w:val="24"/>
                <w:lang w:eastAsia="ru-RU"/>
              </w:rPr>
              <w:t xml:space="preserve">дБА; </w:t>
            </w:r>
          </w:p>
          <w:p w14:paraId="7E70FCCB" w14:textId="0A2F0388"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5.27. Рабочая высота (над уровнем</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моря) без ухудшения технических параметров (хар</w:t>
            </w:r>
            <w:r w:rsidR="002915B9">
              <w:rPr>
                <w:rFonts w:ascii="Times New Roman" w:hAnsi="Times New Roman" w:cs="Times New Roman"/>
                <w:bCs/>
                <w:sz w:val="24"/>
                <w:szCs w:val="24"/>
                <w:lang w:eastAsia="ru-RU"/>
              </w:rPr>
              <w:t>актеристик) – не менее чем 2000</w:t>
            </w:r>
            <w:r w:rsidRPr="000105A7">
              <w:rPr>
                <w:rFonts w:ascii="Times New Roman" w:hAnsi="Times New Roman" w:cs="Times New Roman"/>
                <w:bCs/>
                <w:sz w:val="24"/>
                <w:szCs w:val="24"/>
                <w:lang w:eastAsia="ru-RU"/>
              </w:rPr>
              <w:t xml:space="preserve">м (метров); </w:t>
            </w:r>
          </w:p>
          <w:p w14:paraId="182090E3" w14:textId="27CD4192" w:rsid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5.28. Рабочая температура (°C) – от</w:t>
            </w:r>
            <w:r w:rsidR="000105A7" w:rsidRPr="000105A7">
              <w:rPr>
                <w:rFonts w:ascii="Times New Roman" w:hAnsi="Times New Roman" w:cs="Times New Roman"/>
                <w:bCs/>
                <w:sz w:val="24"/>
                <w:szCs w:val="24"/>
                <w:lang w:eastAsia="ru-RU"/>
              </w:rPr>
              <w:t xml:space="preserve"> </w:t>
            </w:r>
            <w:r w:rsidR="007D4412">
              <w:rPr>
                <w:rFonts w:ascii="Times New Roman" w:hAnsi="Times New Roman" w:cs="Times New Roman"/>
                <w:bCs/>
                <w:sz w:val="24"/>
                <w:szCs w:val="24"/>
                <w:lang w:eastAsia="ru-RU"/>
              </w:rPr>
              <w:t>-5 до +40</w:t>
            </w:r>
            <w:r w:rsidR="00EA75C3">
              <w:rPr>
                <w:rFonts w:ascii="Times New Roman" w:hAnsi="Times New Roman" w:cs="Times New Roman"/>
                <w:bCs/>
                <w:sz w:val="24"/>
                <w:szCs w:val="24"/>
                <w:lang w:eastAsia="ru-RU"/>
              </w:rPr>
              <w:t>°C;</w:t>
            </w:r>
          </w:p>
          <w:p w14:paraId="08594C1F" w14:textId="146E9E3F" w:rsidR="00EA75C3" w:rsidRPr="000105A7" w:rsidRDefault="00EA75C3" w:rsidP="000105A7">
            <w:pPr>
              <w:pStyle w:val="a4"/>
              <w:ind w:left="755"/>
              <w:rPr>
                <w:rFonts w:ascii="Times New Roman" w:hAnsi="Times New Roman" w:cs="Times New Roman"/>
                <w:bCs/>
                <w:sz w:val="24"/>
                <w:szCs w:val="24"/>
                <w:lang w:eastAsia="ru-RU"/>
              </w:rPr>
            </w:pPr>
            <w:r w:rsidRPr="00F8374A">
              <w:rPr>
                <w:rFonts w:ascii="Times New Roman" w:hAnsi="Times New Roman" w:cs="Times New Roman"/>
                <w:bCs/>
                <w:sz w:val="24"/>
                <w:szCs w:val="24"/>
                <w:lang w:eastAsia="ru-RU"/>
              </w:rPr>
              <w:t>5.29 Потенциальный поставщик указывает в конкурсной заявке наименование марки и модели предлагаемого ИБП и АКБ.</w:t>
            </w:r>
          </w:p>
          <w:p w14:paraId="70865C7D" w14:textId="30D506B0"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 Характерист</w:t>
            </w:r>
            <w:r w:rsidR="000105A7">
              <w:rPr>
                <w:rFonts w:ascii="Times New Roman" w:hAnsi="Times New Roman" w:cs="Times New Roman"/>
                <w:bCs/>
                <w:sz w:val="24"/>
                <w:szCs w:val="24"/>
                <w:lang w:eastAsia="ru-RU"/>
              </w:rPr>
              <w:t>ики передней/фронтальной панели</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управления/многофункционального дисплея ИБП. </w:t>
            </w:r>
          </w:p>
          <w:p w14:paraId="184FDA9B" w14:textId="62FDFF7C" w:rsidR="00D5015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6.1. Панель</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управления - не менее чем 4,3 дюймовый, цветной, сенсорный экран, с функцией просмотра следующих параметров: % нагрузки</w:t>
            </w:r>
          </w:p>
          <w:p w14:paraId="22E1599E" w14:textId="77777777" w:rsidR="000105A7" w:rsidRPr="002915B9" w:rsidRDefault="00D50157" w:rsidP="000105A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ИБП, значение напряжения на входе/выходе/байпасе, выходную мощность </w:t>
            </w:r>
            <w:proofErr w:type="gramStart"/>
            <w:r w:rsidRPr="00D50157">
              <w:rPr>
                <w:rFonts w:ascii="Times New Roman" w:hAnsi="Times New Roman" w:cs="Times New Roman"/>
                <w:bCs/>
                <w:sz w:val="24"/>
                <w:szCs w:val="24"/>
                <w:lang w:eastAsia="ru-RU"/>
              </w:rPr>
              <w:t>в</w:t>
            </w:r>
            <w:proofErr w:type="gramEnd"/>
            <w:r w:rsidRPr="00D50157">
              <w:rPr>
                <w:rFonts w:ascii="Times New Roman" w:hAnsi="Times New Roman" w:cs="Times New Roman"/>
                <w:bCs/>
                <w:sz w:val="24"/>
                <w:szCs w:val="24"/>
                <w:lang w:eastAsia="ru-RU"/>
              </w:rPr>
              <w:t xml:space="preserve"> Вт и ВА, значен</w:t>
            </w:r>
            <w:r w:rsidR="000105A7">
              <w:rPr>
                <w:rFonts w:ascii="Times New Roman" w:hAnsi="Times New Roman" w:cs="Times New Roman"/>
                <w:bCs/>
                <w:sz w:val="24"/>
                <w:szCs w:val="24"/>
                <w:lang w:eastAsia="ru-RU"/>
              </w:rPr>
              <w:t>ие тока на выходе ИБП, значение</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коэффициента мощности на выходе ИБП, значение напряжения АКБ, значение частоты на входе/выходе, значение напряжения на</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шине постоянного тока; </w:t>
            </w:r>
          </w:p>
          <w:p w14:paraId="5B68BD4A" w14:textId="77777777"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6.2. Наличие возможности изменять с панели управления все существенные параметры ИБП, такие как</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выходное напряжение, количество применяемых АКБ, изменение диапазона входных напряжений в ИБП и др. – обязательно; 6.3.</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Возможность установить пароль для входа в настройки ИБП через панель </w:t>
            </w:r>
            <w:r w:rsidRPr="000105A7">
              <w:rPr>
                <w:rFonts w:ascii="Times New Roman" w:hAnsi="Times New Roman" w:cs="Times New Roman"/>
                <w:bCs/>
                <w:sz w:val="24"/>
                <w:szCs w:val="24"/>
                <w:lang w:eastAsia="ru-RU"/>
              </w:rPr>
              <w:lastRenderedPageBreak/>
              <w:t xml:space="preserve">управления – обязательно; </w:t>
            </w:r>
          </w:p>
          <w:p w14:paraId="3E1CADE7" w14:textId="77777777"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6.4. Наличие в панели</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управления звукового оповещения об ошибках и неисправностях ИБП – обязательно; </w:t>
            </w:r>
          </w:p>
          <w:p w14:paraId="31C2B22F"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6.5. Наличие возможности запустить ИБП в</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онлайн (рабочий) режим с панели управления – обязательно; </w:t>
            </w:r>
          </w:p>
          <w:p w14:paraId="53804E21"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6.6. Наличие в ИБП кнопок включения и выключения ИБП,</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дублирующих основную функцию включения и выключения ИБП в случае отказа в работе многофункционального дисплея,</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уменьшая отказоустойчивость системы – обязательно; </w:t>
            </w:r>
          </w:p>
          <w:p w14:paraId="12013DB5"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6.7. Язык в панели управления – русский; </w:t>
            </w:r>
          </w:p>
          <w:p w14:paraId="0C3EC4D2" w14:textId="77777777"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6.8. Наличие на панели управления</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ИБП светодиодных индикаторов состояния и ошибок ИБП – обязательно; </w:t>
            </w:r>
          </w:p>
          <w:p w14:paraId="3A38C50F" w14:textId="77777777"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6.9. Возможность просмотра событий ИБП на экране ИБ</w:t>
            </w:r>
            <w:proofErr w:type="gramStart"/>
            <w:r w:rsidRPr="000105A7">
              <w:rPr>
                <w:rFonts w:ascii="Times New Roman" w:hAnsi="Times New Roman" w:cs="Times New Roman"/>
                <w:bCs/>
                <w:sz w:val="24"/>
                <w:szCs w:val="24"/>
                <w:lang w:eastAsia="ru-RU"/>
              </w:rPr>
              <w:t>П-</w:t>
            </w:r>
            <w:proofErr w:type="gramEnd"/>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да; </w:t>
            </w:r>
          </w:p>
          <w:p w14:paraId="48F4630E" w14:textId="606FEAB4"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6.10. Количество слотов для установки ко</w:t>
            </w:r>
            <w:r w:rsidR="007D4412">
              <w:rPr>
                <w:rFonts w:ascii="Times New Roman" w:hAnsi="Times New Roman" w:cs="Times New Roman"/>
                <w:bCs/>
                <w:sz w:val="24"/>
                <w:szCs w:val="24"/>
                <w:lang w:eastAsia="ru-RU"/>
              </w:rPr>
              <w:t>ммуникационных плат: не менее 2</w:t>
            </w:r>
            <w:r w:rsidRPr="000105A7">
              <w:rPr>
                <w:rFonts w:ascii="Times New Roman" w:hAnsi="Times New Roman" w:cs="Times New Roman"/>
                <w:bCs/>
                <w:sz w:val="24"/>
                <w:szCs w:val="24"/>
                <w:lang w:eastAsia="ru-RU"/>
              </w:rPr>
              <w:t>шт.;</w:t>
            </w:r>
          </w:p>
          <w:p w14:paraId="7B553A72" w14:textId="50604004"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6.11. Количество слотов для установки платы</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параллельной</w:t>
            </w:r>
            <w:r w:rsidR="007D4412">
              <w:rPr>
                <w:rFonts w:ascii="Times New Roman" w:hAnsi="Times New Roman" w:cs="Times New Roman"/>
                <w:bCs/>
                <w:sz w:val="24"/>
                <w:szCs w:val="24"/>
                <w:lang w:eastAsia="ru-RU"/>
              </w:rPr>
              <w:t xml:space="preserve"> работы ИБП: не менее 1</w:t>
            </w:r>
            <w:r w:rsidRPr="000105A7">
              <w:rPr>
                <w:rFonts w:ascii="Times New Roman" w:hAnsi="Times New Roman" w:cs="Times New Roman"/>
                <w:bCs/>
                <w:sz w:val="24"/>
                <w:szCs w:val="24"/>
                <w:lang w:eastAsia="ru-RU"/>
              </w:rPr>
              <w:t xml:space="preserve">слота; </w:t>
            </w:r>
          </w:p>
          <w:p w14:paraId="6B10235B"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6.12. Наличие на передней панели ИБП кнопки аварийного отключения ИБП (EPO) –</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обязательно; </w:t>
            </w:r>
          </w:p>
          <w:p w14:paraId="19E02B4A"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6.13. Наличие на передней панели ИБП кнопки запуска от аккумуляторных батарей (Функция </w:t>
            </w:r>
            <w:proofErr w:type="spellStart"/>
            <w:r w:rsidRPr="000105A7">
              <w:rPr>
                <w:rFonts w:ascii="Times New Roman" w:hAnsi="Times New Roman" w:cs="Times New Roman"/>
                <w:bCs/>
                <w:sz w:val="24"/>
                <w:szCs w:val="24"/>
                <w:lang w:eastAsia="ru-RU"/>
              </w:rPr>
              <w:t>Cold</w:t>
            </w:r>
            <w:proofErr w:type="spellEnd"/>
            <w:r w:rsidRPr="000105A7">
              <w:rPr>
                <w:rFonts w:ascii="Times New Roman" w:hAnsi="Times New Roman" w:cs="Times New Roman"/>
                <w:bCs/>
                <w:sz w:val="24"/>
                <w:szCs w:val="24"/>
                <w:lang w:eastAsia="ru-RU"/>
              </w:rPr>
              <w:t xml:space="preserve"> </w:t>
            </w:r>
            <w:proofErr w:type="spellStart"/>
            <w:r w:rsidRPr="000105A7">
              <w:rPr>
                <w:rFonts w:ascii="Times New Roman" w:hAnsi="Times New Roman" w:cs="Times New Roman"/>
                <w:bCs/>
                <w:sz w:val="24"/>
                <w:szCs w:val="24"/>
                <w:lang w:eastAsia="ru-RU"/>
              </w:rPr>
              <w:t>start</w:t>
            </w:r>
            <w:proofErr w:type="spellEnd"/>
            <w:r w:rsidRPr="000105A7">
              <w:rPr>
                <w:rFonts w:ascii="Times New Roman" w:hAnsi="Times New Roman" w:cs="Times New Roman"/>
                <w:bCs/>
                <w:sz w:val="24"/>
                <w:szCs w:val="24"/>
                <w:lang w:eastAsia="ru-RU"/>
              </w:rPr>
              <w:t xml:space="preserve"> / холодный</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старт) – обязательно; </w:t>
            </w:r>
          </w:p>
          <w:p w14:paraId="605661C6" w14:textId="3CE83373"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6.14. Вместимость журна</w:t>
            </w:r>
            <w:r w:rsidR="007D4412">
              <w:rPr>
                <w:rFonts w:ascii="Times New Roman" w:hAnsi="Times New Roman" w:cs="Times New Roman"/>
                <w:bCs/>
                <w:sz w:val="24"/>
                <w:szCs w:val="24"/>
                <w:lang w:eastAsia="ru-RU"/>
              </w:rPr>
              <w:t>ла событий ИБП – не менее 10</w:t>
            </w:r>
            <w:r w:rsidR="009D0988">
              <w:rPr>
                <w:rFonts w:ascii="Times New Roman" w:hAnsi="Times New Roman" w:cs="Times New Roman"/>
                <w:bCs/>
                <w:sz w:val="24"/>
                <w:szCs w:val="24"/>
                <w:lang w:val="kk-KZ" w:eastAsia="ru-RU"/>
              </w:rPr>
              <w:t xml:space="preserve"> </w:t>
            </w:r>
            <w:r w:rsidR="007D4412">
              <w:rPr>
                <w:rFonts w:ascii="Times New Roman" w:hAnsi="Times New Roman" w:cs="Times New Roman"/>
                <w:bCs/>
                <w:sz w:val="24"/>
                <w:szCs w:val="24"/>
                <w:lang w:eastAsia="ru-RU"/>
              </w:rPr>
              <w:t>000</w:t>
            </w:r>
            <w:r w:rsidRPr="000105A7">
              <w:rPr>
                <w:rFonts w:ascii="Times New Roman" w:hAnsi="Times New Roman" w:cs="Times New Roman"/>
                <w:bCs/>
                <w:sz w:val="24"/>
                <w:szCs w:val="24"/>
                <w:lang w:eastAsia="ru-RU"/>
              </w:rPr>
              <w:t xml:space="preserve">записей; </w:t>
            </w:r>
          </w:p>
          <w:p w14:paraId="3A7B10A5" w14:textId="77777777"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6.15. Наличие в ИБП платы сухих</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контактов – обязательно; </w:t>
            </w:r>
          </w:p>
          <w:p w14:paraId="428590A5" w14:textId="62B4570E"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6.16. Количество пл</w:t>
            </w:r>
            <w:r w:rsidR="007D4412">
              <w:rPr>
                <w:rFonts w:ascii="Times New Roman" w:hAnsi="Times New Roman" w:cs="Times New Roman"/>
                <w:bCs/>
                <w:sz w:val="24"/>
                <w:szCs w:val="24"/>
                <w:lang w:eastAsia="ru-RU"/>
              </w:rPr>
              <w:t>ат сухих контактов – не менее 1</w:t>
            </w:r>
            <w:r w:rsidRPr="000105A7">
              <w:rPr>
                <w:rFonts w:ascii="Times New Roman" w:hAnsi="Times New Roman" w:cs="Times New Roman"/>
                <w:bCs/>
                <w:sz w:val="24"/>
                <w:szCs w:val="24"/>
                <w:lang w:eastAsia="ru-RU"/>
              </w:rPr>
              <w:t xml:space="preserve">шт.; </w:t>
            </w:r>
          </w:p>
          <w:p w14:paraId="26ECE9A9" w14:textId="3B7C9040"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6.17. Количество пар сухих контактов – не менее 6пар; </w:t>
            </w:r>
          </w:p>
          <w:p w14:paraId="7181DB47" w14:textId="5EC1C791"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6.18. Количество входных п</w:t>
            </w:r>
            <w:r w:rsidR="007D4412">
              <w:rPr>
                <w:rFonts w:ascii="Times New Roman" w:hAnsi="Times New Roman" w:cs="Times New Roman"/>
                <w:bCs/>
                <w:sz w:val="24"/>
                <w:szCs w:val="24"/>
                <w:lang w:eastAsia="ru-RU"/>
              </w:rPr>
              <w:t>ар сухих контактов – не менее 1</w:t>
            </w:r>
            <w:r w:rsidRPr="000105A7">
              <w:rPr>
                <w:rFonts w:ascii="Times New Roman" w:hAnsi="Times New Roman" w:cs="Times New Roman"/>
                <w:bCs/>
                <w:sz w:val="24"/>
                <w:szCs w:val="24"/>
                <w:lang w:eastAsia="ru-RU"/>
              </w:rPr>
              <w:t xml:space="preserve">пары; </w:t>
            </w:r>
          </w:p>
          <w:p w14:paraId="0B154849" w14:textId="4B11DF84"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6.19. Количество выходных пар сухих контактов – не менее 5пар; </w:t>
            </w:r>
          </w:p>
          <w:p w14:paraId="1973A94F"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6.20. Возможность выбрать соответствующие аварии для сухих контактов через дисплей ИБП – обязательно; </w:t>
            </w:r>
          </w:p>
          <w:p w14:paraId="6CAB2F5E" w14:textId="77777777"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6.21. Наличие в</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ИБП коммуникационного порта RS485 – обязательно; </w:t>
            </w:r>
          </w:p>
          <w:p w14:paraId="3D841C8D"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6.22. Количество коммуникационных портов RS485 – не менее 1 порта; </w:t>
            </w:r>
          </w:p>
          <w:p w14:paraId="6D1D3550" w14:textId="77777777"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6.23.</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Поставщик совместно с товаром поставляет SNMP карту для удаленного мониторинга за состоянием ИБП; </w:t>
            </w:r>
          </w:p>
          <w:p w14:paraId="03A7DE8D" w14:textId="77777777" w:rsidR="000105A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6.24. Характеристика</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SNMP карты; </w:t>
            </w:r>
          </w:p>
          <w:p w14:paraId="07DE79A6"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 xml:space="preserve">6.25. Посредством SNMP карты, через WEB интерфейс осуществить доступ к </w:t>
            </w:r>
            <w:r w:rsidRPr="000105A7">
              <w:rPr>
                <w:rFonts w:ascii="Times New Roman" w:hAnsi="Times New Roman" w:cs="Times New Roman"/>
                <w:bCs/>
                <w:sz w:val="24"/>
                <w:szCs w:val="24"/>
                <w:lang w:eastAsia="ru-RU"/>
              </w:rPr>
              <w:lastRenderedPageBreak/>
              <w:t xml:space="preserve">следующей информации: </w:t>
            </w:r>
            <w:proofErr w:type="gramStart"/>
            <w:r w:rsidRPr="000105A7">
              <w:rPr>
                <w:rFonts w:ascii="Times New Roman" w:hAnsi="Times New Roman" w:cs="Times New Roman"/>
                <w:bCs/>
                <w:sz w:val="24"/>
                <w:szCs w:val="24"/>
                <w:lang w:eastAsia="ru-RU"/>
              </w:rPr>
              <w:t>рабочем</w:t>
            </w:r>
            <w:proofErr w:type="gramEnd"/>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состоянии ИБП, такую как рабочее напряжение, ток, частота, температура, влажность и т. д.; </w:t>
            </w:r>
          </w:p>
          <w:p w14:paraId="4C8FC1FF" w14:textId="77777777" w:rsidR="000105A7" w:rsidRPr="002915B9"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6.26. Через веб-интерфейс имеется</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возможность задать параметры устройства и системы, такие как запуск или выключение ИБП в определенное время, установить</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 xml:space="preserve">полномочия пользователя, имя пользователя, IP-адрес и т.д.; </w:t>
            </w:r>
          </w:p>
          <w:p w14:paraId="60FB0DEE" w14:textId="4212216A" w:rsidR="00D50157" w:rsidRPr="000105A7" w:rsidRDefault="00D50157" w:rsidP="000105A7">
            <w:pPr>
              <w:pStyle w:val="a4"/>
              <w:ind w:left="755"/>
              <w:rPr>
                <w:rFonts w:ascii="Times New Roman" w:hAnsi="Times New Roman" w:cs="Times New Roman"/>
                <w:bCs/>
                <w:sz w:val="24"/>
                <w:szCs w:val="24"/>
                <w:lang w:eastAsia="ru-RU"/>
              </w:rPr>
            </w:pPr>
            <w:r w:rsidRPr="000105A7">
              <w:rPr>
                <w:rFonts w:ascii="Times New Roman" w:hAnsi="Times New Roman" w:cs="Times New Roman"/>
                <w:bCs/>
                <w:sz w:val="24"/>
                <w:szCs w:val="24"/>
                <w:lang w:eastAsia="ru-RU"/>
              </w:rPr>
              <w:t>6.27. Поддержка протоколов TCP/IP, SNMP, FTP, NTP, HTTP, SMTP и</w:t>
            </w:r>
          </w:p>
          <w:p w14:paraId="4C98A7D0" w14:textId="77777777" w:rsidR="000105A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т.д.; </w:t>
            </w:r>
          </w:p>
          <w:p w14:paraId="60CCDBB8" w14:textId="57344BB3" w:rsidR="00D50157" w:rsidRPr="000105A7" w:rsidRDefault="00D50157" w:rsidP="000105A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6.28. Возможность отправки ежедневных форм отчетов по электронной почте. 6.29. По</w:t>
            </w:r>
            <w:r w:rsidR="000105A7">
              <w:rPr>
                <w:rFonts w:ascii="Times New Roman" w:hAnsi="Times New Roman" w:cs="Times New Roman"/>
                <w:bCs/>
                <w:sz w:val="24"/>
                <w:szCs w:val="24"/>
                <w:lang w:eastAsia="ru-RU"/>
              </w:rPr>
              <w:t xml:space="preserve">средством </w:t>
            </w:r>
            <w:proofErr w:type="spellStart"/>
            <w:r w:rsidR="000105A7">
              <w:rPr>
                <w:rFonts w:ascii="Times New Roman" w:hAnsi="Times New Roman" w:cs="Times New Roman"/>
                <w:bCs/>
                <w:sz w:val="24"/>
                <w:szCs w:val="24"/>
                <w:lang w:eastAsia="ru-RU"/>
              </w:rPr>
              <w:t>web</w:t>
            </w:r>
            <w:proofErr w:type="spellEnd"/>
            <w:r w:rsidR="000105A7">
              <w:rPr>
                <w:rFonts w:ascii="Times New Roman" w:hAnsi="Times New Roman" w:cs="Times New Roman"/>
                <w:bCs/>
                <w:sz w:val="24"/>
                <w:szCs w:val="24"/>
                <w:lang w:eastAsia="ru-RU"/>
              </w:rPr>
              <w:t xml:space="preserve"> интерфейса и SNMP</w:t>
            </w:r>
            <w:r w:rsidR="000105A7" w:rsidRPr="000105A7">
              <w:rPr>
                <w:rFonts w:ascii="Times New Roman" w:hAnsi="Times New Roman" w:cs="Times New Roman"/>
                <w:bCs/>
                <w:sz w:val="24"/>
                <w:szCs w:val="24"/>
                <w:lang w:eastAsia="ru-RU"/>
              </w:rPr>
              <w:t xml:space="preserve"> </w:t>
            </w:r>
            <w:r w:rsidRPr="000105A7">
              <w:rPr>
                <w:rFonts w:ascii="Times New Roman" w:hAnsi="Times New Roman" w:cs="Times New Roman"/>
                <w:bCs/>
                <w:sz w:val="24"/>
                <w:szCs w:val="24"/>
                <w:lang w:eastAsia="ru-RU"/>
              </w:rPr>
              <w:t>карты обязательно должна быть возможность перевести ИБП из рабочего онлайн режима в режим работы электронный байпас;</w:t>
            </w:r>
          </w:p>
          <w:p w14:paraId="0C48F05E" w14:textId="77777777" w:rsidR="000105A7" w:rsidRPr="002915B9" w:rsidRDefault="00D50157" w:rsidP="00D50157">
            <w:pPr>
              <w:pStyle w:val="a4"/>
              <w:ind w:left="755"/>
              <w:rPr>
                <w:rFonts w:ascii="Times New Roman" w:hAnsi="Times New Roman" w:cs="Times New Roman"/>
                <w:bCs/>
                <w:sz w:val="24"/>
                <w:szCs w:val="24"/>
                <w:lang w:eastAsia="ru-RU"/>
              </w:rPr>
            </w:pPr>
            <w:r w:rsidRPr="00D50157">
              <w:rPr>
                <w:rFonts w:ascii="Times New Roman" w:hAnsi="Times New Roman" w:cs="Times New Roman"/>
                <w:bCs/>
                <w:sz w:val="24"/>
                <w:szCs w:val="24"/>
                <w:lang w:eastAsia="ru-RU"/>
              </w:rPr>
              <w:t xml:space="preserve">6.30. Совместно с поставкой предоставить инструкцию по эксплуатации и настройке SNMP карты на русском языке; </w:t>
            </w:r>
          </w:p>
          <w:p w14:paraId="1890DCF9" w14:textId="77777777" w:rsidR="00A62F71" w:rsidRPr="00F15699" w:rsidRDefault="00A62F71" w:rsidP="0066122C">
            <w:pPr>
              <w:ind w:left="696"/>
              <w:jc w:val="both"/>
              <w:rPr>
                <w:lang w:val="ru-RU" w:eastAsia="ru-RU"/>
              </w:rPr>
            </w:pPr>
            <w:r w:rsidRPr="00F15699">
              <w:rPr>
                <w:lang w:val="ru-RU" w:eastAsia="ru-RU"/>
              </w:rPr>
              <w:t xml:space="preserve">В составе конкурсной заявки предоставить копию сертификата </w:t>
            </w:r>
            <w:proofErr w:type="gramStart"/>
            <w:r w:rsidRPr="00F15699">
              <w:rPr>
                <w:lang w:val="ru-RU" w:eastAsia="ru-RU"/>
              </w:rPr>
              <w:t>от</w:t>
            </w:r>
            <w:proofErr w:type="gramEnd"/>
          </w:p>
          <w:p w14:paraId="087A0AC3" w14:textId="77777777" w:rsidR="00A62F71" w:rsidRPr="00F15699" w:rsidRDefault="00A62F71" w:rsidP="0066122C">
            <w:pPr>
              <w:ind w:left="696"/>
              <w:jc w:val="both"/>
              <w:rPr>
                <w:lang w:val="ru-RU" w:eastAsia="ru-RU"/>
              </w:rPr>
            </w:pPr>
            <w:r w:rsidRPr="00F15699">
              <w:rPr>
                <w:lang w:val="ru-RU" w:eastAsia="ru-RU"/>
              </w:rPr>
              <w:t xml:space="preserve">производителя ИБП либо их (дилеров или дистрибьюторов на территории РК) о том, что потенциальный поставщик имеет право поставлять предлагаемые источник бесперебойного питания на территории Республики Казахстан; (приложить подтверждающий документ в состав конкурсной заявки); </w:t>
            </w:r>
          </w:p>
          <w:p w14:paraId="4CFB8732" w14:textId="77777777" w:rsidR="00A62F71" w:rsidRPr="00F15699" w:rsidRDefault="00A62F71" w:rsidP="0066122C">
            <w:pPr>
              <w:ind w:left="696"/>
              <w:jc w:val="both"/>
              <w:rPr>
                <w:lang w:val="ru-RU" w:eastAsia="ru-RU"/>
              </w:rPr>
            </w:pPr>
            <w:r w:rsidRPr="00F15699">
              <w:rPr>
                <w:lang w:val="ru-RU" w:eastAsia="ru-RU"/>
              </w:rPr>
              <w:t xml:space="preserve">В составе конкурсной заявки предоставить копию сертификата от производителя аккумуляторных батарей либо их (дилеров или дистрибьюторов на территории РК) о том, что потенциальный поставщик имеет право поставлять предлагаемые аккумуляторные батареи на территории Республики Казахстан; (приложить подтверждающий документ в состав конкурсной заявки); </w:t>
            </w:r>
          </w:p>
          <w:p w14:paraId="687E7762" w14:textId="77777777" w:rsidR="00A62F71" w:rsidRPr="00F15699" w:rsidRDefault="00A62F71" w:rsidP="0066122C">
            <w:pPr>
              <w:ind w:left="696"/>
              <w:jc w:val="both"/>
              <w:rPr>
                <w:lang w:val="ru-RU" w:eastAsia="ru-RU"/>
              </w:rPr>
            </w:pPr>
            <w:r w:rsidRPr="00F15699">
              <w:rPr>
                <w:lang w:val="ru-RU" w:eastAsia="ru-RU"/>
              </w:rPr>
              <w:t xml:space="preserve">В составе конкурсной заявки потенциальный поставщик указывает название марки и модели предлагаемых ИБП и аккумуляторных батарей. </w:t>
            </w:r>
          </w:p>
          <w:p w14:paraId="46602772" w14:textId="77777777" w:rsidR="00F15699" w:rsidRDefault="00A62F71" w:rsidP="00F15699">
            <w:pPr>
              <w:ind w:left="696"/>
              <w:jc w:val="both"/>
              <w:rPr>
                <w:lang w:val="ru-RU" w:eastAsia="ru-RU"/>
              </w:rPr>
            </w:pPr>
            <w:r w:rsidRPr="00F15699">
              <w:rPr>
                <w:lang w:val="ru-RU" w:eastAsia="ru-RU"/>
              </w:rPr>
              <w:t xml:space="preserve">Во избежание представления в составе конкурсной заявки подложной/фиктивной информации, некачественной и контрафактной продукции, необходимо подтвердить подлинность и актуальность представленной информации, электронными сайтами заводов изготовителей с электронными ссылками на товары (ИБП и АКБ), либо другой информацией с интернет источниках/интернет ресурсах, дающая полное представление о товарах (ИБП и АКБ). </w:t>
            </w:r>
          </w:p>
          <w:p w14:paraId="7ABB2047" w14:textId="77777777" w:rsidR="00F15699" w:rsidRDefault="00A62F71" w:rsidP="00F15699">
            <w:pPr>
              <w:ind w:left="696"/>
              <w:jc w:val="both"/>
              <w:rPr>
                <w:lang w:val="ru-RU" w:eastAsia="ru-RU"/>
              </w:rPr>
            </w:pPr>
            <w:r w:rsidRPr="00F15699">
              <w:rPr>
                <w:lang w:val="ru-RU" w:eastAsia="ru-RU"/>
              </w:rPr>
              <w:t>Предлагаемая модель должна быть стандартной моделью (серийное производство), не единичного изготовления.</w:t>
            </w:r>
            <w:r w:rsidR="00D50157" w:rsidRPr="00F15699">
              <w:rPr>
                <w:bCs/>
                <w:strike/>
                <w:lang w:val="ru-RU" w:eastAsia="ru-RU"/>
              </w:rPr>
              <w:t xml:space="preserve"> </w:t>
            </w:r>
          </w:p>
          <w:p w14:paraId="3BA4B0FC" w14:textId="77D22F50" w:rsidR="00EB511E" w:rsidRPr="00F15699" w:rsidRDefault="00D50157" w:rsidP="00F15699">
            <w:pPr>
              <w:ind w:left="696"/>
              <w:jc w:val="both"/>
              <w:rPr>
                <w:lang w:val="ru-RU" w:eastAsia="ru-RU"/>
              </w:rPr>
            </w:pPr>
            <w:r w:rsidRPr="00F15699">
              <w:rPr>
                <w:bCs/>
                <w:lang w:val="ru-RU" w:eastAsia="ru-RU"/>
              </w:rPr>
              <w:t>Если</w:t>
            </w:r>
            <w:r w:rsidR="00B55A8A" w:rsidRPr="00F15699">
              <w:rPr>
                <w:bCs/>
                <w:lang w:val="ru-RU" w:eastAsia="ru-RU"/>
              </w:rPr>
              <w:t xml:space="preserve"> </w:t>
            </w:r>
            <w:r w:rsidRPr="00F15699">
              <w:rPr>
                <w:bCs/>
                <w:lang w:val="ru-RU" w:eastAsia="ru-RU"/>
              </w:rPr>
              <w:t xml:space="preserve">результаты поставленных товаров при проверке будут признаны не </w:t>
            </w:r>
            <w:r w:rsidRPr="00F15699">
              <w:rPr>
                <w:bCs/>
                <w:lang w:val="ru-RU" w:eastAsia="ru-RU"/>
              </w:rPr>
              <w:lastRenderedPageBreak/>
              <w:t>соответствующими требованиям технической спецификации,</w:t>
            </w:r>
            <w:r w:rsidR="00B55A8A" w:rsidRPr="00F15699">
              <w:rPr>
                <w:bCs/>
                <w:lang w:val="ru-RU" w:eastAsia="ru-RU"/>
              </w:rPr>
              <w:t xml:space="preserve"> </w:t>
            </w:r>
            <w:r w:rsidRPr="00F15699">
              <w:rPr>
                <w:bCs/>
                <w:lang w:val="ru-RU" w:eastAsia="ru-RU"/>
              </w:rPr>
              <w:t>Поставщик принимает меры по устранению несоответствий требованиям технической спецификации, без каких – либо</w:t>
            </w:r>
            <w:r w:rsidR="00B55A8A" w:rsidRPr="00F15699">
              <w:rPr>
                <w:bCs/>
                <w:lang w:val="ru-RU" w:eastAsia="ru-RU"/>
              </w:rPr>
              <w:t xml:space="preserve"> </w:t>
            </w:r>
            <w:r w:rsidRPr="00F15699">
              <w:rPr>
                <w:bCs/>
                <w:lang w:val="ru-RU" w:eastAsia="ru-RU"/>
              </w:rPr>
              <w:t>дополнительных затрат со стороны Заказчика, в отведенные Договором сроки.</w:t>
            </w:r>
          </w:p>
        </w:tc>
      </w:tr>
      <w:tr w:rsidR="00EB511E" w:rsidRPr="00C54F0C" w14:paraId="5695F135" w14:textId="77777777" w:rsidTr="008F5B08">
        <w:trPr>
          <w:jc w:val="center"/>
        </w:trPr>
        <w:tc>
          <w:tcPr>
            <w:tcW w:w="1975" w:type="pct"/>
            <w:tcMar>
              <w:top w:w="0" w:type="dxa"/>
              <w:left w:w="108" w:type="dxa"/>
              <w:bottom w:w="0" w:type="dxa"/>
              <w:right w:w="108" w:type="dxa"/>
            </w:tcMar>
            <w:hideMark/>
          </w:tcPr>
          <w:p w14:paraId="3716E2A6" w14:textId="57514E0F" w:rsidR="00EB511E" w:rsidRPr="009C41C1" w:rsidRDefault="00EB511E" w:rsidP="00A92D98">
            <w:pPr>
              <w:textAlignment w:val="baseline"/>
              <w:rPr>
                <w:lang w:val="ru-RU"/>
              </w:rPr>
            </w:pPr>
            <w:r w:rsidRPr="009C41C1">
              <w:rPr>
                <w:spacing w:val="2"/>
                <w:lang w:val="ru-RU" w:eastAsia="ru-RU"/>
              </w:rPr>
              <w:lastRenderedPageBreak/>
              <w:t>Сопутствующие услуги (указываются при необходимости) (монтаж, наладка, обучение, проверки и испытания товаров)</w:t>
            </w:r>
          </w:p>
        </w:tc>
        <w:tc>
          <w:tcPr>
            <w:tcW w:w="3025" w:type="pct"/>
            <w:tcMar>
              <w:top w:w="0" w:type="dxa"/>
              <w:left w:w="108" w:type="dxa"/>
              <w:bottom w:w="0" w:type="dxa"/>
              <w:right w:w="108" w:type="dxa"/>
            </w:tcMar>
            <w:hideMark/>
          </w:tcPr>
          <w:p w14:paraId="0401DD5D" w14:textId="2D59E577" w:rsidR="00B55A8A" w:rsidRPr="00B55A8A" w:rsidRDefault="00B55A8A" w:rsidP="00B55A8A">
            <w:pPr>
              <w:tabs>
                <w:tab w:val="left" w:pos="350"/>
                <w:tab w:val="left" w:pos="1078"/>
              </w:tabs>
              <w:jc w:val="both"/>
              <w:rPr>
                <w:lang w:val="ru-RU" w:eastAsia="ru-RU"/>
              </w:rPr>
            </w:pPr>
            <w:r w:rsidRPr="00B55A8A">
              <w:rPr>
                <w:lang w:val="ru-RU" w:eastAsia="ru-RU"/>
              </w:rPr>
              <w:t xml:space="preserve">Поставка Товара должна быть осуществлена в </w:t>
            </w:r>
            <w:r w:rsidRPr="00104653">
              <w:rPr>
                <w:strike/>
                <w:lang w:val="ru-RU" w:eastAsia="ru-RU"/>
              </w:rPr>
              <w:t>оригинальной</w:t>
            </w:r>
            <w:r w:rsidRPr="00B55A8A">
              <w:rPr>
                <w:lang w:val="ru-RU" w:eastAsia="ru-RU"/>
              </w:rPr>
              <w:t xml:space="preserve"> упаковке фирмы производителя. П</w:t>
            </w:r>
            <w:r>
              <w:rPr>
                <w:lang w:val="ru-RU" w:eastAsia="ru-RU"/>
              </w:rPr>
              <w:t>роизводственный код на упаковке</w:t>
            </w:r>
            <w:r w:rsidRPr="00B55A8A">
              <w:rPr>
                <w:lang w:val="ru-RU" w:eastAsia="ru-RU"/>
              </w:rPr>
              <w:t xml:space="preserve"> должен совпадать с производственным кодом на Товаре. При несоответствии поставленно</w:t>
            </w:r>
            <w:r>
              <w:rPr>
                <w:lang w:val="ru-RU" w:eastAsia="ru-RU"/>
              </w:rPr>
              <w:t>го Товара требованиям настоящей</w:t>
            </w:r>
            <w:r w:rsidRPr="00B55A8A">
              <w:rPr>
                <w:lang w:val="ru-RU" w:eastAsia="ru-RU"/>
              </w:rPr>
              <w:t xml:space="preserve"> технической спецификации, поставщику возвращается </w:t>
            </w:r>
            <w:proofErr w:type="gramStart"/>
            <w:r w:rsidRPr="00B55A8A">
              <w:rPr>
                <w:lang w:val="ru-RU" w:eastAsia="ru-RU"/>
              </w:rPr>
              <w:t>Товар</w:t>
            </w:r>
            <w:proofErr w:type="gramEnd"/>
            <w:r w:rsidRPr="00B55A8A">
              <w:rPr>
                <w:lang w:val="ru-RU" w:eastAsia="ru-RU"/>
              </w:rPr>
              <w:t xml:space="preserve"> и вводятся меры в соответствии с законодательством РК. Поставщик</w:t>
            </w:r>
            <w:r w:rsidR="007D4412" w:rsidRPr="007D4412">
              <w:rPr>
                <w:lang w:val="ru-RU" w:eastAsia="ru-RU"/>
              </w:rPr>
              <w:t xml:space="preserve"> </w:t>
            </w:r>
            <w:r w:rsidRPr="00B55A8A">
              <w:rPr>
                <w:lang w:val="ru-RU" w:eastAsia="ru-RU"/>
              </w:rPr>
              <w:t>обязан произвести доставку, монтаж, пуско-наладку поставляемого ИБП, АКБ, силовых кабелей</w:t>
            </w:r>
            <w:r>
              <w:rPr>
                <w:lang w:val="ru-RU" w:eastAsia="ru-RU"/>
              </w:rPr>
              <w:t xml:space="preserve"> и прочие сопутствующие услуги.</w:t>
            </w:r>
            <w:r w:rsidRPr="00B55A8A">
              <w:rPr>
                <w:lang w:val="ru-RU" w:eastAsia="ru-RU"/>
              </w:rPr>
              <w:t xml:space="preserve"> Поставщик по окончанию монтажных и пуско-наладочных работ, проводит </w:t>
            </w:r>
            <w:proofErr w:type="gramStart"/>
            <w:r w:rsidRPr="00B55A8A">
              <w:rPr>
                <w:lang w:val="ru-RU" w:eastAsia="ru-RU"/>
              </w:rPr>
              <w:t>обучение п</w:t>
            </w:r>
            <w:r>
              <w:rPr>
                <w:lang w:val="ru-RU" w:eastAsia="ru-RU"/>
              </w:rPr>
              <w:t>о правилам</w:t>
            </w:r>
            <w:proofErr w:type="gramEnd"/>
            <w:r>
              <w:rPr>
                <w:lang w:val="ru-RU" w:eastAsia="ru-RU"/>
              </w:rPr>
              <w:t xml:space="preserve"> эксплуатации системы</w:t>
            </w:r>
            <w:r w:rsidRPr="00B55A8A">
              <w:rPr>
                <w:lang w:val="ru-RU" w:eastAsia="ru-RU"/>
              </w:rPr>
              <w:t xml:space="preserve"> бесперебойного питания, а также по процедурам включения/выключения/переводу на сервисный байпас эксплуатационного</w:t>
            </w:r>
            <w:r w:rsidR="007D4412" w:rsidRPr="007D4412">
              <w:rPr>
                <w:lang w:val="ru-RU" w:eastAsia="ru-RU"/>
              </w:rPr>
              <w:t xml:space="preserve"> </w:t>
            </w:r>
            <w:r w:rsidRPr="00B55A8A">
              <w:rPr>
                <w:lang w:val="ru-RU" w:eastAsia="ru-RU"/>
              </w:rPr>
              <w:t>персонала Заказчика. После проведения процедуры ввода ИБП в эксплуатацию Товар проходит испытания под существующей нагрузкой и нагрузочным модулем предоставляемым поставщиком, с отключениями от питающе</w:t>
            </w:r>
            <w:r>
              <w:rPr>
                <w:lang w:val="ru-RU" w:eastAsia="ru-RU"/>
              </w:rPr>
              <w:t>й сети, бесперебойным переходом</w:t>
            </w:r>
            <w:r w:rsidRPr="00B55A8A">
              <w:rPr>
                <w:lang w:val="ru-RU" w:eastAsia="ru-RU"/>
              </w:rPr>
              <w:t xml:space="preserve"> на байпас и др., для подтверждения соответствия в полной мере требованиям настоящей технической спецификации.</w:t>
            </w:r>
          </w:p>
        </w:tc>
      </w:tr>
      <w:tr w:rsidR="00EB511E" w:rsidRPr="00C54F0C" w14:paraId="6094DE4A" w14:textId="77777777" w:rsidTr="009D6A62">
        <w:trPr>
          <w:trHeight w:val="1688"/>
          <w:jc w:val="center"/>
        </w:trPr>
        <w:tc>
          <w:tcPr>
            <w:tcW w:w="1975" w:type="pct"/>
            <w:tcMar>
              <w:top w:w="0" w:type="dxa"/>
              <w:left w:w="108" w:type="dxa"/>
              <w:bottom w:w="0" w:type="dxa"/>
              <w:right w:w="108" w:type="dxa"/>
            </w:tcMar>
            <w:hideMark/>
          </w:tcPr>
          <w:p w14:paraId="51534F7A" w14:textId="77777777" w:rsidR="00EB511E" w:rsidRPr="009C41C1" w:rsidRDefault="00EB511E" w:rsidP="00A92D98">
            <w:pPr>
              <w:textAlignment w:val="baseline"/>
              <w:rPr>
                <w:lang w:val="ru-RU"/>
              </w:rPr>
            </w:pPr>
            <w:r w:rsidRPr="009C41C1">
              <w:rPr>
                <w:lang w:val="ru-RU"/>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025" w:type="pct"/>
            <w:tcMar>
              <w:top w:w="0" w:type="dxa"/>
              <w:left w:w="108" w:type="dxa"/>
              <w:bottom w:w="0" w:type="dxa"/>
              <w:right w:w="108" w:type="dxa"/>
            </w:tcMar>
            <w:hideMark/>
          </w:tcPr>
          <w:p w14:paraId="041CD144" w14:textId="0A6DF9B6" w:rsidR="00EB511E" w:rsidRPr="009C41C1" w:rsidRDefault="00EB511E" w:rsidP="00D30C6C">
            <w:pPr>
              <w:pStyle w:val="a4"/>
              <w:tabs>
                <w:tab w:val="left" w:pos="322"/>
                <w:tab w:val="left" w:pos="463"/>
                <w:tab w:val="left" w:pos="605"/>
              </w:tabs>
              <w:spacing w:after="0" w:line="240" w:lineRule="auto"/>
              <w:ind w:left="0"/>
              <w:jc w:val="both"/>
              <w:rPr>
                <w:rFonts w:ascii="Times New Roman" w:eastAsia="Times New Roman" w:hAnsi="Times New Roman" w:cs="Times New Roman"/>
                <w:color w:val="000000"/>
                <w:sz w:val="24"/>
                <w:szCs w:val="24"/>
                <w:lang w:eastAsia="ru-RU"/>
              </w:rPr>
            </w:pPr>
          </w:p>
        </w:tc>
      </w:tr>
    </w:tbl>
    <w:p w14:paraId="629022DB" w14:textId="77777777" w:rsidR="00D926B7" w:rsidRPr="009C41C1" w:rsidRDefault="00D926B7" w:rsidP="00107C95">
      <w:pPr>
        <w:jc w:val="both"/>
        <w:rPr>
          <w:lang w:val="ru-RU"/>
        </w:rPr>
      </w:pPr>
      <w:r w:rsidRPr="009C41C1">
        <w:rPr>
          <w:rStyle w:val="s0"/>
          <w:lang w:val="ru-RU"/>
        </w:rPr>
        <w:t>* сведения подтягиваются из плана государственных закупок (отображаются автоматически).</w:t>
      </w:r>
    </w:p>
    <w:p w14:paraId="4E9614FB" w14:textId="77777777" w:rsidR="00D926B7" w:rsidRPr="009C41C1" w:rsidRDefault="00D926B7" w:rsidP="00D926B7">
      <w:pPr>
        <w:ind w:firstLine="397"/>
        <w:jc w:val="both"/>
        <w:rPr>
          <w:lang w:val="ru-RU"/>
        </w:rPr>
      </w:pPr>
      <w:r w:rsidRPr="009C41C1">
        <w:rPr>
          <w:rStyle w:val="s0"/>
          <w:lang w:val="ru-RU"/>
        </w:rPr>
        <w:t>Примечание.</w:t>
      </w:r>
    </w:p>
    <w:p w14:paraId="6EAFD0D3" w14:textId="709685BD" w:rsidR="00D926B7" w:rsidRPr="009C41C1" w:rsidRDefault="00EB511E" w:rsidP="00D926B7">
      <w:pPr>
        <w:ind w:firstLine="397"/>
        <w:jc w:val="both"/>
        <w:rPr>
          <w:lang w:val="ru-RU"/>
        </w:rPr>
      </w:pPr>
      <w:r>
        <w:rPr>
          <w:rStyle w:val="s0"/>
          <w:lang w:val="ru-RU"/>
        </w:rPr>
        <w:t>1.</w:t>
      </w:r>
      <w:r w:rsidR="00D926B7" w:rsidRPr="009C41C1">
        <w:rPr>
          <w:rStyle w:val="s0"/>
          <w:lang w:val="ru-RU"/>
        </w:rPr>
        <w:t>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14:paraId="0A87A7F4" w14:textId="2DCC82DB" w:rsidR="00EB511E" w:rsidRPr="002915B9" w:rsidRDefault="00EB511E" w:rsidP="00107C95">
      <w:pPr>
        <w:ind w:firstLine="397"/>
        <w:jc w:val="both"/>
        <w:rPr>
          <w:lang w:val="ru-RU"/>
        </w:rPr>
      </w:pPr>
      <w:r>
        <w:rPr>
          <w:rStyle w:val="s0"/>
          <w:lang w:val="ru-RU"/>
        </w:rPr>
        <w:t>2.</w:t>
      </w:r>
      <w:r w:rsidR="00D926B7" w:rsidRPr="009C41C1">
        <w:rPr>
          <w:rStyle w:val="s0"/>
          <w:lang w:val="ru-RU"/>
        </w:rPr>
        <w:t>Установление требований технической спецификации в иных документах не допускается.</w:t>
      </w:r>
    </w:p>
    <w:p w14:paraId="042C9551" w14:textId="77777777" w:rsidR="00A50FBD" w:rsidRPr="002915B9" w:rsidRDefault="00A50FBD" w:rsidP="0037353E">
      <w:pPr>
        <w:pStyle w:val="a7"/>
        <w:rPr>
          <w:b/>
          <w:lang w:val="ru-RU"/>
        </w:rPr>
      </w:pPr>
    </w:p>
    <w:p w14:paraId="52D37A7C" w14:textId="10F7938E" w:rsidR="00C54F0C" w:rsidRPr="00D7253D" w:rsidRDefault="00C54F0C" w:rsidP="00C54F0C">
      <w:pPr>
        <w:pStyle w:val="a7"/>
        <w:rPr>
          <w:b/>
          <w:lang w:val="ru-RU"/>
        </w:rPr>
      </w:pPr>
      <w:r w:rsidRPr="00D7253D">
        <w:rPr>
          <w:b/>
          <w:lang w:val="ru-RU"/>
        </w:rPr>
        <w:t>Директор департамента обслуживания сети</w:t>
      </w:r>
      <w:r w:rsidRPr="00D7253D">
        <w:rPr>
          <w:b/>
          <w:bCs/>
          <w:lang w:val="ru-RU"/>
        </w:rPr>
        <w:t xml:space="preserve"> </w:t>
      </w:r>
      <w:r w:rsidRPr="00D7253D">
        <w:rPr>
          <w:b/>
          <w:bCs/>
          <w:lang w:val="ru-RU"/>
        </w:rPr>
        <w:tab/>
      </w:r>
      <w:r>
        <w:rPr>
          <w:b/>
          <w:bCs/>
          <w:lang w:val="ru-RU"/>
        </w:rPr>
        <w:tab/>
      </w:r>
      <w:r>
        <w:rPr>
          <w:b/>
          <w:bCs/>
          <w:lang w:val="ru-RU"/>
        </w:rPr>
        <w:tab/>
      </w:r>
      <w:r w:rsidRPr="00D7253D">
        <w:rPr>
          <w:b/>
          <w:lang w:val="ru-RU"/>
        </w:rPr>
        <w:t>____________________</w:t>
      </w:r>
      <w:r w:rsidRPr="00D7253D">
        <w:rPr>
          <w:b/>
          <w:bCs/>
          <w:lang w:val="ru-RU"/>
        </w:rPr>
        <w:t xml:space="preserve"> </w:t>
      </w:r>
      <w:proofErr w:type="spellStart"/>
      <w:r w:rsidRPr="00D7253D">
        <w:rPr>
          <w:b/>
          <w:lang w:val="ru-RU"/>
        </w:rPr>
        <w:t>Баиркенов</w:t>
      </w:r>
      <w:proofErr w:type="spellEnd"/>
      <w:r w:rsidRPr="00D7253D">
        <w:rPr>
          <w:b/>
          <w:lang w:val="ru-RU"/>
        </w:rPr>
        <w:t xml:space="preserve"> А.К.</w:t>
      </w:r>
    </w:p>
    <w:p w14:paraId="00FDB372" w14:textId="77777777" w:rsidR="00A50FBD" w:rsidRPr="002915B9" w:rsidRDefault="00A50FBD" w:rsidP="0037353E">
      <w:pPr>
        <w:pStyle w:val="a7"/>
        <w:rPr>
          <w:b/>
          <w:lang w:val="ru-RU"/>
        </w:rPr>
      </w:pPr>
    </w:p>
    <w:p w14:paraId="500461C2" w14:textId="37D4FEA2" w:rsidR="00EB511E" w:rsidRDefault="0037353E" w:rsidP="00107C95">
      <w:pPr>
        <w:pStyle w:val="a7"/>
        <w:rPr>
          <w:b/>
          <w:lang w:val="ru-RU"/>
        </w:rPr>
      </w:pPr>
      <w:r w:rsidRPr="007A6D7E">
        <w:rPr>
          <w:b/>
          <w:lang w:val="ru-RU"/>
        </w:rPr>
        <w:t>Начальника Отде</w:t>
      </w:r>
      <w:r w:rsidR="00C54F0C">
        <w:rPr>
          <w:b/>
          <w:lang w:val="ru-RU"/>
        </w:rPr>
        <w:t>ла инфраструктуры и  энергетики</w:t>
      </w:r>
      <w:r w:rsidR="00C54F0C">
        <w:rPr>
          <w:b/>
          <w:lang w:val="ru-RU"/>
        </w:rPr>
        <w:tab/>
      </w:r>
      <w:r w:rsidRPr="007A6D7E">
        <w:rPr>
          <w:b/>
          <w:lang w:val="ru-RU"/>
        </w:rPr>
        <w:t xml:space="preserve"> </w:t>
      </w:r>
      <w:r w:rsidRPr="007A6D7E">
        <w:rPr>
          <w:b/>
          <w:lang w:val="ru-RU"/>
        </w:rPr>
        <w:tab/>
        <w:t xml:space="preserve">____________________ </w:t>
      </w:r>
      <w:proofErr w:type="spellStart"/>
      <w:r w:rsidRPr="007A6D7E">
        <w:rPr>
          <w:b/>
          <w:lang w:val="ru-RU"/>
        </w:rPr>
        <w:t>Ордатаев</w:t>
      </w:r>
      <w:proofErr w:type="spellEnd"/>
      <w:r w:rsidRPr="007A6D7E">
        <w:rPr>
          <w:b/>
          <w:lang w:val="ru-RU"/>
        </w:rPr>
        <w:t xml:space="preserve"> К.Т.</w:t>
      </w:r>
    </w:p>
    <w:p w14:paraId="4DCD1D8E" w14:textId="77777777" w:rsidR="0029586C" w:rsidRDefault="0029586C" w:rsidP="00107C95">
      <w:pPr>
        <w:pStyle w:val="a7"/>
        <w:rPr>
          <w:b/>
          <w:lang w:val="ru-RU"/>
        </w:rPr>
      </w:pPr>
    </w:p>
    <w:p w14:paraId="50F3BCEE" w14:textId="77777777" w:rsidR="0029586C" w:rsidRDefault="0029586C" w:rsidP="00107C95">
      <w:pPr>
        <w:pStyle w:val="a7"/>
        <w:rPr>
          <w:b/>
          <w:lang w:val="ru-RU"/>
        </w:rPr>
      </w:pPr>
    </w:p>
    <w:p w14:paraId="31A3E954" w14:textId="77777777" w:rsidR="0029586C" w:rsidRDefault="0029586C" w:rsidP="00107C95">
      <w:pPr>
        <w:pStyle w:val="a7"/>
        <w:rPr>
          <w:b/>
          <w:lang w:val="ru-RU"/>
        </w:rPr>
      </w:pPr>
    </w:p>
    <w:p w14:paraId="3D4E6825" w14:textId="77777777" w:rsidR="0029586C" w:rsidRPr="002D6133" w:rsidRDefault="0029586C" w:rsidP="0029586C">
      <w:pPr>
        <w:tabs>
          <w:tab w:val="left" w:pos="9923"/>
        </w:tabs>
        <w:ind w:right="-283" w:firstLine="6804"/>
        <w:jc w:val="right"/>
        <w:rPr>
          <w:u w:val="single"/>
          <w:lang w:val="kk-KZ" w:eastAsia="ru-RU"/>
        </w:rPr>
      </w:pPr>
      <w:r w:rsidRPr="002D6133">
        <w:rPr>
          <w:u w:val="single"/>
          <w:lang w:val="kk-KZ" w:eastAsia="ru-RU"/>
        </w:rPr>
        <w:t>Ко</w:t>
      </w:r>
      <w:r w:rsidRPr="002D6133">
        <w:rPr>
          <w:lang w:val="ru-RU" w:eastAsia="ru-RU"/>
        </w:rPr>
        <w:fldChar w:fldCharType="begin"/>
      </w:r>
      <w:r w:rsidRPr="002D6133">
        <w:rPr>
          <w:lang w:val="kk-KZ" w:eastAsia="ru-RU"/>
        </w:rPr>
        <w:instrText xml:space="preserve"> HYPERLINK "jl:34515777.4%20" </w:instrText>
      </w:r>
      <w:r w:rsidRPr="002D6133">
        <w:rPr>
          <w:lang w:val="ru-RU" w:eastAsia="ru-RU"/>
        </w:rPr>
        <w:fldChar w:fldCharType="separate"/>
      </w:r>
      <w:r w:rsidRPr="002D6133">
        <w:rPr>
          <w:u w:val="single"/>
          <w:lang w:val="kk-KZ" w:eastAsia="ru-RU"/>
        </w:rPr>
        <w:t>нкурс құжаттамасына</w:t>
      </w:r>
      <w:r w:rsidRPr="002D6133">
        <w:rPr>
          <w:u w:val="single"/>
          <w:lang w:val="kk-KZ" w:eastAsia="ru-RU"/>
        </w:rPr>
        <w:fldChar w:fldCharType="end"/>
      </w:r>
    </w:p>
    <w:p w14:paraId="03FE335B" w14:textId="77777777" w:rsidR="0029586C" w:rsidRPr="002D6133" w:rsidRDefault="0029586C" w:rsidP="0029586C">
      <w:pPr>
        <w:ind w:firstLine="6804"/>
        <w:jc w:val="right"/>
        <w:rPr>
          <w:lang w:val="kk-KZ" w:eastAsia="ru-RU"/>
        </w:rPr>
      </w:pPr>
      <w:r w:rsidRPr="002D6133">
        <w:rPr>
          <w:lang w:val="kk-KZ" w:eastAsia="ru-RU"/>
        </w:rPr>
        <w:t>1</w:t>
      </w:r>
      <w:r>
        <w:rPr>
          <w:lang w:val="kk-KZ" w:eastAsia="ru-RU"/>
        </w:rPr>
        <w:t>3</w:t>
      </w:r>
      <w:r w:rsidRPr="002D6133">
        <w:rPr>
          <w:lang w:val="kk-KZ" w:eastAsia="ru-RU"/>
        </w:rPr>
        <w:t xml:space="preserve"> қосымша</w:t>
      </w:r>
    </w:p>
    <w:p w14:paraId="4A04CA5A" w14:textId="77777777" w:rsidR="0029586C" w:rsidRDefault="0029586C" w:rsidP="0029586C">
      <w:pPr>
        <w:jc w:val="center"/>
        <w:rPr>
          <w:b/>
          <w:lang w:val="kk-KZ" w:eastAsia="ru-RU"/>
        </w:rPr>
      </w:pPr>
    </w:p>
    <w:p w14:paraId="34D3C38D" w14:textId="77777777" w:rsidR="0029586C" w:rsidRPr="0029586C" w:rsidRDefault="0029586C" w:rsidP="0029586C">
      <w:pPr>
        <w:jc w:val="right"/>
        <w:rPr>
          <w:b/>
          <w:lang w:val="ru-RU"/>
        </w:rPr>
      </w:pPr>
      <w:r w:rsidRPr="0029586C">
        <w:rPr>
          <w:b/>
          <w:lang w:val="ru-RU"/>
        </w:rPr>
        <w:t>Бекітемін</w:t>
      </w:r>
      <w:r w:rsidRPr="0029586C">
        <w:rPr>
          <w:b/>
          <w:lang w:val="ru-RU"/>
        </w:rPr>
        <w:br/>
        <w:t>«Қазтелерадио» АҚ Басқарма төрағасының орынбасары</w:t>
      </w:r>
      <w:r w:rsidRPr="0029586C">
        <w:rPr>
          <w:b/>
          <w:lang w:val="ru-RU"/>
        </w:rPr>
        <w:br/>
        <w:t>Техникалық директор</w:t>
      </w:r>
      <w:r w:rsidRPr="0029586C">
        <w:rPr>
          <w:b/>
          <w:lang w:val="ru-RU"/>
        </w:rPr>
        <w:br/>
        <w:t xml:space="preserve"> ___________________Оспанов Е.М.</w:t>
      </w:r>
    </w:p>
    <w:p w14:paraId="3B01BE6E" w14:textId="77777777" w:rsidR="0029586C" w:rsidRPr="0029586C" w:rsidRDefault="0029586C" w:rsidP="0029586C">
      <w:pPr>
        <w:jc w:val="right"/>
        <w:rPr>
          <w:b/>
          <w:lang w:val="ru-RU"/>
        </w:rPr>
      </w:pPr>
      <w:r w:rsidRPr="0029586C">
        <w:rPr>
          <w:b/>
          <w:lang w:val="ru-RU"/>
        </w:rPr>
        <w:t>« _____ » _________________ 2026 ж.</w:t>
      </w:r>
    </w:p>
    <w:p w14:paraId="4CF3635E" w14:textId="77777777" w:rsidR="0029586C" w:rsidRPr="00BD1F48" w:rsidRDefault="0029586C" w:rsidP="0029586C">
      <w:pPr>
        <w:jc w:val="center"/>
        <w:rPr>
          <w:b/>
          <w:lang w:val="kk-KZ" w:eastAsia="ru-RU"/>
        </w:rPr>
      </w:pPr>
    </w:p>
    <w:p w14:paraId="3037EC15" w14:textId="77777777" w:rsidR="0029586C" w:rsidRDefault="0029586C" w:rsidP="0029586C">
      <w:pPr>
        <w:jc w:val="center"/>
        <w:rPr>
          <w:b/>
          <w:lang w:val="kk-KZ" w:eastAsia="ru-RU"/>
        </w:rPr>
      </w:pPr>
    </w:p>
    <w:p w14:paraId="6C68C0C9" w14:textId="77777777" w:rsidR="0029586C" w:rsidRPr="002D6133" w:rsidRDefault="0029586C" w:rsidP="0029586C">
      <w:pPr>
        <w:jc w:val="center"/>
        <w:rPr>
          <w:b/>
          <w:lang w:val="kk-KZ" w:eastAsia="ru-RU"/>
        </w:rPr>
      </w:pPr>
      <w:r w:rsidRPr="002D6133">
        <w:rPr>
          <w:b/>
          <w:lang w:val="kk-KZ" w:eastAsia="ru-RU"/>
        </w:rPr>
        <w:t xml:space="preserve">Сатып алынатын тауарлардың техникалық ерекшелігі </w:t>
      </w:r>
    </w:p>
    <w:p w14:paraId="09B8D316" w14:textId="77777777" w:rsidR="0029586C" w:rsidRPr="002D6133" w:rsidRDefault="0029586C" w:rsidP="0029586C">
      <w:pPr>
        <w:jc w:val="center"/>
        <w:rPr>
          <w:lang w:val="kk-KZ" w:eastAsia="ru-RU"/>
        </w:rPr>
      </w:pPr>
      <w:r w:rsidRPr="002D6133">
        <w:rPr>
          <w:lang w:val="kk-KZ" w:eastAsia="ru-RU"/>
        </w:rPr>
        <w:t>(тапсырыс беруші толтырады)</w:t>
      </w:r>
    </w:p>
    <w:p w14:paraId="1286B468" w14:textId="77777777" w:rsidR="0029586C" w:rsidRPr="002D6133" w:rsidRDefault="0029586C" w:rsidP="0029586C">
      <w:pPr>
        <w:jc w:val="center"/>
        <w:rPr>
          <w:lang w:val="kk-KZ" w:eastAsia="ru-RU"/>
        </w:rPr>
      </w:pPr>
      <w:r w:rsidRPr="002D6133">
        <w:rPr>
          <w:lang w:val="kk-KZ" w:eastAsia="ru-RU"/>
        </w:rPr>
        <w:t> </w:t>
      </w:r>
    </w:p>
    <w:p w14:paraId="54C3C336" w14:textId="77777777" w:rsidR="0029586C" w:rsidRPr="002D6133" w:rsidRDefault="0029586C" w:rsidP="0029586C">
      <w:pPr>
        <w:ind w:firstLine="397"/>
        <w:jc w:val="both"/>
        <w:rPr>
          <w:lang w:val="kk-KZ" w:eastAsia="ru-RU"/>
        </w:rPr>
      </w:pPr>
      <w:r w:rsidRPr="002D6133">
        <w:rPr>
          <w:lang w:val="kk-KZ" w:eastAsia="ru-RU"/>
        </w:rPr>
        <w:t xml:space="preserve">Тапсырыс берушінің атауы </w:t>
      </w:r>
      <w:r w:rsidRPr="002D6133">
        <w:rPr>
          <w:b/>
          <w:lang w:val="kk-KZ" w:eastAsia="ru-RU"/>
        </w:rPr>
        <w:t>«Қазтелерадио» АҚ</w:t>
      </w:r>
    </w:p>
    <w:p w14:paraId="7524C8C1" w14:textId="77777777" w:rsidR="0029586C" w:rsidRPr="002D6133" w:rsidRDefault="0029586C" w:rsidP="0029586C">
      <w:pPr>
        <w:ind w:firstLine="397"/>
        <w:jc w:val="both"/>
        <w:rPr>
          <w:lang w:val="kk-KZ" w:eastAsia="ru-RU"/>
        </w:rPr>
      </w:pPr>
      <w:r w:rsidRPr="002D6133">
        <w:rPr>
          <w:lang w:val="kk-KZ" w:eastAsia="ru-RU"/>
        </w:rPr>
        <w:t xml:space="preserve">Ұйымдастырушының атауы </w:t>
      </w:r>
      <w:r w:rsidRPr="002D6133">
        <w:rPr>
          <w:b/>
          <w:lang w:val="kk-KZ" w:eastAsia="ru-RU"/>
        </w:rPr>
        <w:t>«Қазтелерадио» АҚ</w:t>
      </w:r>
      <w:r w:rsidRPr="002D6133">
        <w:rPr>
          <w:lang w:val="kk-KZ" w:eastAsia="ru-RU"/>
        </w:rPr>
        <w:t xml:space="preserve">  </w:t>
      </w:r>
    </w:p>
    <w:p w14:paraId="1F3681A9" w14:textId="77777777" w:rsidR="0029586C" w:rsidRPr="002D6133" w:rsidRDefault="0029586C" w:rsidP="0029586C">
      <w:pPr>
        <w:ind w:firstLine="397"/>
        <w:jc w:val="both"/>
        <w:rPr>
          <w:lang w:val="kk-KZ" w:eastAsia="ru-RU"/>
        </w:rPr>
      </w:pPr>
      <w:r w:rsidRPr="002D6133">
        <w:rPr>
          <w:lang w:val="kk-KZ" w:eastAsia="ru-RU"/>
        </w:rPr>
        <w:t>Конкурстың № __________________________________</w:t>
      </w:r>
    </w:p>
    <w:p w14:paraId="0918F974" w14:textId="77777777" w:rsidR="0029586C" w:rsidRPr="002D6133" w:rsidRDefault="0029586C" w:rsidP="0029586C">
      <w:pPr>
        <w:ind w:firstLine="397"/>
        <w:jc w:val="both"/>
        <w:rPr>
          <w:b/>
          <w:lang w:val="kk-KZ" w:eastAsia="ru-RU"/>
        </w:rPr>
      </w:pPr>
      <w:r w:rsidRPr="002D6133">
        <w:rPr>
          <w:lang w:val="kk-KZ" w:eastAsia="ru-RU"/>
        </w:rPr>
        <w:t xml:space="preserve">Конкурстың атауы </w:t>
      </w:r>
      <w:r>
        <w:rPr>
          <w:b/>
          <w:lang w:val="kk-KZ" w:eastAsia="ru-RU"/>
        </w:rPr>
        <w:t>20 кВА</w:t>
      </w:r>
      <w:r w:rsidRPr="002D6133">
        <w:rPr>
          <w:b/>
          <w:lang w:val="kk-KZ" w:eastAsia="ru-RU"/>
        </w:rPr>
        <w:t xml:space="preserve"> Үздіксіз қоректендіру көзі </w:t>
      </w:r>
      <w:r w:rsidRPr="002D6133">
        <w:rPr>
          <w:lang w:val="kk-KZ" w:eastAsia="ru-RU"/>
        </w:rPr>
        <w:t xml:space="preserve"> </w:t>
      </w:r>
    </w:p>
    <w:p w14:paraId="1E268E71" w14:textId="77777777" w:rsidR="0029586C" w:rsidRPr="002D6133" w:rsidRDefault="0029586C" w:rsidP="0029586C">
      <w:pPr>
        <w:ind w:firstLine="397"/>
        <w:jc w:val="both"/>
        <w:rPr>
          <w:lang w:val="kk-KZ" w:eastAsia="ru-RU"/>
        </w:rPr>
      </w:pPr>
      <w:r w:rsidRPr="002D6133">
        <w:rPr>
          <w:lang w:val="kk-KZ" w:eastAsia="ru-RU"/>
        </w:rPr>
        <w:t>Лоттың № ______________________________________</w:t>
      </w:r>
    </w:p>
    <w:p w14:paraId="48333A79" w14:textId="77777777" w:rsidR="0029586C" w:rsidRPr="002D6133" w:rsidRDefault="0029586C" w:rsidP="0029586C">
      <w:pPr>
        <w:ind w:firstLine="397"/>
        <w:jc w:val="both"/>
        <w:rPr>
          <w:lang w:val="kk-KZ" w:eastAsia="ru-RU"/>
        </w:rPr>
      </w:pPr>
      <w:r w:rsidRPr="002D6133">
        <w:rPr>
          <w:lang w:val="kk-KZ" w:eastAsia="ru-RU"/>
        </w:rPr>
        <w:t>Лоттың атауы ___________________________________</w:t>
      </w:r>
    </w:p>
    <w:p w14:paraId="7057215A" w14:textId="77777777" w:rsidR="0029586C" w:rsidRPr="002D6133" w:rsidRDefault="0029586C" w:rsidP="0029586C">
      <w:pPr>
        <w:ind w:firstLine="397"/>
        <w:textAlignment w:val="baseline"/>
        <w:rPr>
          <w:lang w:val="kk-KZ" w:eastAsia="ru-RU"/>
        </w:rPr>
      </w:pPr>
      <w:r w:rsidRPr="002D6133">
        <w:rPr>
          <w:lang w:val="kk-KZ" w:eastAsia="ru-RU"/>
        </w:rPr>
        <w:t> </w:t>
      </w:r>
    </w:p>
    <w:tbl>
      <w:tblPr>
        <w:tblW w:w="14884"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9"/>
        <w:gridCol w:w="10915"/>
      </w:tblGrid>
      <w:tr w:rsidR="0029586C" w:rsidRPr="002D6133" w14:paraId="569C8560" w14:textId="77777777" w:rsidTr="008D6223">
        <w:tc>
          <w:tcPr>
            <w:tcW w:w="3969" w:type="dxa"/>
            <w:tcMar>
              <w:top w:w="45" w:type="dxa"/>
              <w:left w:w="75" w:type="dxa"/>
              <w:bottom w:w="45" w:type="dxa"/>
              <w:right w:w="75" w:type="dxa"/>
            </w:tcMar>
          </w:tcPr>
          <w:p w14:paraId="59A75B07" w14:textId="77777777" w:rsidR="0029586C" w:rsidRPr="007F0FD7" w:rsidRDefault="0029586C" w:rsidP="008D6223">
            <w:pPr>
              <w:textAlignment w:val="baseline"/>
              <w:rPr>
                <w:lang w:val="kk-KZ"/>
              </w:rPr>
            </w:pPr>
            <w:r w:rsidRPr="000878F7">
              <w:rPr>
                <w:lang w:val="kk-KZ"/>
              </w:rPr>
              <w:t>Тауарлардың, жұмыстардың, көрсетілетін қызметтердің бірыңғай номенклатуралық анықтамалығы кодының атауы*</w:t>
            </w:r>
          </w:p>
        </w:tc>
        <w:tc>
          <w:tcPr>
            <w:tcW w:w="10915" w:type="dxa"/>
            <w:tcMar>
              <w:top w:w="45" w:type="dxa"/>
              <w:left w:w="75" w:type="dxa"/>
              <w:bottom w:w="45" w:type="dxa"/>
              <w:right w:w="75" w:type="dxa"/>
            </w:tcMar>
          </w:tcPr>
          <w:p w14:paraId="045BF396" w14:textId="77777777" w:rsidR="0029586C" w:rsidRPr="002D6133" w:rsidRDefault="0029586C" w:rsidP="008D6223">
            <w:pPr>
              <w:rPr>
                <w:lang w:eastAsia="ru-RU"/>
              </w:rPr>
            </w:pPr>
            <w:r>
              <w:rPr>
                <w:lang w:eastAsia="ru-RU"/>
              </w:rPr>
              <w:t>262040.000.000231</w:t>
            </w:r>
          </w:p>
        </w:tc>
      </w:tr>
      <w:tr w:rsidR="0029586C" w:rsidRPr="002D6133" w14:paraId="1D4DE0DA" w14:textId="77777777" w:rsidTr="008D6223">
        <w:tc>
          <w:tcPr>
            <w:tcW w:w="3969" w:type="dxa"/>
            <w:tcMar>
              <w:top w:w="45" w:type="dxa"/>
              <w:left w:w="75" w:type="dxa"/>
              <w:bottom w:w="45" w:type="dxa"/>
              <w:right w:w="75" w:type="dxa"/>
            </w:tcMar>
          </w:tcPr>
          <w:p w14:paraId="4DB5A371" w14:textId="77777777" w:rsidR="0029586C" w:rsidRPr="002D6133" w:rsidRDefault="0029586C" w:rsidP="008D6223">
            <w:pPr>
              <w:textAlignment w:val="baseline"/>
            </w:pPr>
            <w:proofErr w:type="spellStart"/>
            <w:r w:rsidRPr="002D6133">
              <w:t>Тау</w:t>
            </w:r>
            <w:proofErr w:type="spellEnd"/>
            <w:r w:rsidRPr="002D6133">
              <w:rPr>
                <w:lang w:val="kk-KZ"/>
              </w:rPr>
              <w:t>ар</w:t>
            </w:r>
            <w:proofErr w:type="spellStart"/>
            <w:r w:rsidRPr="002D6133">
              <w:t>дың</w:t>
            </w:r>
            <w:proofErr w:type="spellEnd"/>
            <w:r w:rsidRPr="002D6133">
              <w:t xml:space="preserve"> </w:t>
            </w:r>
            <w:proofErr w:type="spellStart"/>
            <w:r w:rsidRPr="002D6133">
              <w:t>атауы</w:t>
            </w:r>
            <w:proofErr w:type="spellEnd"/>
            <w:r w:rsidRPr="002D6133">
              <w:t>*</w:t>
            </w:r>
          </w:p>
        </w:tc>
        <w:tc>
          <w:tcPr>
            <w:tcW w:w="10915" w:type="dxa"/>
            <w:tcMar>
              <w:top w:w="45" w:type="dxa"/>
              <w:left w:w="75" w:type="dxa"/>
              <w:bottom w:w="45" w:type="dxa"/>
              <w:right w:w="75" w:type="dxa"/>
            </w:tcMar>
          </w:tcPr>
          <w:p w14:paraId="4C4C11A6" w14:textId="77777777" w:rsidR="0029586C" w:rsidRDefault="0029586C" w:rsidP="008D6223">
            <w:pPr>
              <w:tabs>
                <w:tab w:val="left" w:pos="1040"/>
              </w:tabs>
              <w:rPr>
                <w:lang w:eastAsia="ru-RU"/>
              </w:rPr>
            </w:pPr>
            <w:r w:rsidRPr="002D6133">
              <w:rPr>
                <w:lang w:val="kk-KZ" w:eastAsia="ru-RU"/>
              </w:rPr>
              <w:t xml:space="preserve">Үздіксіз қоректендіру көзі   </w:t>
            </w:r>
          </w:p>
        </w:tc>
      </w:tr>
      <w:tr w:rsidR="0029586C" w:rsidRPr="002D6133" w14:paraId="6FBC564A" w14:textId="77777777" w:rsidTr="008D6223">
        <w:tc>
          <w:tcPr>
            <w:tcW w:w="3969" w:type="dxa"/>
            <w:tcMar>
              <w:top w:w="45" w:type="dxa"/>
              <w:left w:w="75" w:type="dxa"/>
              <w:bottom w:w="45" w:type="dxa"/>
              <w:right w:w="75" w:type="dxa"/>
            </w:tcMar>
          </w:tcPr>
          <w:p w14:paraId="4FB7D2FA" w14:textId="77777777" w:rsidR="0029586C" w:rsidRPr="002D6133" w:rsidRDefault="0029586C" w:rsidP="008D6223">
            <w:pPr>
              <w:textAlignment w:val="baseline"/>
            </w:pPr>
            <w:proofErr w:type="spellStart"/>
            <w:r w:rsidRPr="002D6133">
              <w:t>Өлшем</w:t>
            </w:r>
            <w:proofErr w:type="spellEnd"/>
            <w:r w:rsidRPr="002D6133">
              <w:t xml:space="preserve"> </w:t>
            </w:r>
            <w:proofErr w:type="spellStart"/>
            <w:r w:rsidRPr="002D6133">
              <w:t>бірлігі</w:t>
            </w:r>
            <w:proofErr w:type="spellEnd"/>
            <w:r w:rsidRPr="002D6133">
              <w:t>*</w:t>
            </w:r>
          </w:p>
        </w:tc>
        <w:tc>
          <w:tcPr>
            <w:tcW w:w="10915" w:type="dxa"/>
            <w:tcMar>
              <w:top w:w="45" w:type="dxa"/>
              <w:left w:w="75" w:type="dxa"/>
              <w:bottom w:w="45" w:type="dxa"/>
              <w:right w:w="75" w:type="dxa"/>
            </w:tcMar>
          </w:tcPr>
          <w:p w14:paraId="5A259B1C" w14:textId="77777777" w:rsidR="0029586C" w:rsidRDefault="0029586C" w:rsidP="008D6223">
            <w:pPr>
              <w:tabs>
                <w:tab w:val="left" w:pos="1040"/>
              </w:tabs>
              <w:rPr>
                <w:lang w:eastAsia="ru-RU"/>
              </w:rPr>
            </w:pPr>
            <w:r>
              <w:rPr>
                <w:lang w:val="kk-KZ" w:eastAsia="ru-RU"/>
              </w:rPr>
              <w:t>Дана</w:t>
            </w:r>
          </w:p>
        </w:tc>
      </w:tr>
      <w:tr w:rsidR="0029586C" w:rsidRPr="002D6133" w14:paraId="03A97DC2" w14:textId="77777777" w:rsidTr="008D6223">
        <w:tc>
          <w:tcPr>
            <w:tcW w:w="3969" w:type="dxa"/>
            <w:tcMar>
              <w:top w:w="45" w:type="dxa"/>
              <w:left w:w="75" w:type="dxa"/>
              <w:bottom w:w="45" w:type="dxa"/>
              <w:right w:w="75" w:type="dxa"/>
            </w:tcMar>
          </w:tcPr>
          <w:p w14:paraId="27473BE9" w14:textId="77777777" w:rsidR="0029586C" w:rsidRPr="002D6133" w:rsidRDefault="0029586C" w:rsidP="008D6223">
            <w:pPr>
              <w:textAlignment w:val="baseline"/>
            </w:pPr>
            <w:proofErr w:type="spellStart"/>
            <w:r w:rsidRPr="002D6133">
              <w:t>Саны</w:t>
            </w:r>
            <w:proofErr w:type="spellEnd"/>
            <w:r w:rsidRPr="002D6133">
              <w:t xml:space="preserve"> (</w:t>
            </w:r>
            <w:proofErr w:type="spellStart"/>
            <w:r w:rsidRPr="002D6133">
              <w:t>көлемі</w:t>
            </w:r>
            <w:proofErr w:type="spellEnd"/>
            <w:r w:rsidRPr="002D6133">
              <w:t>)*</w:t>
            </w:r>
          </w:p>
        </w:tc>
        <w:tc>
          <w:tcPr>
            <w:tcW w:w="10915" w:type="dxa"/>
            <w:tcMar>
              <w:top w:w="45" w:type="dxa"/>
              <w:left w:w="75" w:type="dxa"/>
              <w:bottom w:w="45" w:type="dxa"/>
              <w:right w:w="75" w:type="dxa"/>
            </w:tcMar>
          </w:tcPr>
          <w:p w14:paraId="72D22A31" w14:textId="77777777" w:rsidR="0029586C" w:rsidRDefault="0029586C" w:rsidP="008D6223">
            <w:pPr>
              <w:tabs>
                <w:tab w:val="left" w:pos="1040"/>
              </w:tabs>
              <w:rPr>
                <w:lang w:eastAsia="ru-RU"/>
              </w:rPr>
            </w:pPr>
            <w:r w:rsidRPr="002D6133">
              <w:rPr>
                <w:lang w:eastAsia="ru-RU"/>
              </w:rPr>
              <w:t>1</w:t>
            </w:r>
          </w:p>
        </w:tc>
      </w:tr>
      <w:tr w:rsidR="0029586C" w:rsidRPr="002D6133" w14:paraId="64CBBCF5" w14:textId="77777777" w:rsidTr="008D6223">
        <w:tc>
          <w:tcPr>
            <w:tcW w:w="3969" w:type="dxa"/>
            <w:tcMar>
              <w:top w:w="45" w:type="dxa"/>
              <w:left w:w="75" w:type="dxa"/>
              <w:bottom w:w="45" w:type="dxa"/>
              <w:right w:w="75" w:type="dxa"/>
            </w:tcMar>
          </w:tcPr>
          <w:p w14:paraId="184A3AF2" w14:textId="77777777" w:rsidR="0029586C" w:rsidRPr="002D6133" w:rsidRDefault="0029586C" w:rsidP="008D6223">
            <w:pPr>
              <w:textAlignment w:val="baseline"/>
            </w:pPr>
            <w:proofErr w:type="spellStart"/>
            <w:r w:rsidRPr="00C32922">
              <w:t>Бірлік</w:t>
            </w:r>
            <w:proofErr w:type="spellEnd"/>
            <w:r w:rsidRPr="00C32922">
              <w:t xml:space="preserve"> </w:t>
            </w:r>
            <w:proofErr w:type="spellStart"/>
            <w:r w:rsidRPr="00C32922">
              <w:t>бағасы</w:t>
            </w:r>
            <w:proofErr w:type="spellEnd"/>
            <w:r w:rsidRPr="00C32922">
              <w:t xml:space="preserve">, </w:t>
            </w:r>
            <w:proofErr w:type="spellStart"/>
            <w:r w:rsidRPr="00C32922">
              <w:t>қосымша</w:t>
            </w:r>
            <w:proofErr w:type="spellEnd"/>
            <w:r w:rsidRPr="00C32922">
              <w:t xml:space="preserve"> </w:t>
            </w:r>
            <w:proofErr w:type="spellStart"/>
            <w:r w:rsidRPr="00C32922">
              <w:t>құн</w:t>
            </w:r>
            <w:proofErr w:type="spellEnd"/>
            <w:r w:rsidRPr="00C32922">
              <w:t xml:space="preserve"> </w:t>
            </w:r>
            <w:proofErr w:type="spellStart"/>
            <w:r w:rsidRPr="00C32922">
              <w:t>салығын</w:t>
            </w:r>
            <w:proofErr w:type="spellEnd"/>
            <w:r w:rsidRPr="00C32922">
              <w:t xml:space="preserve"> </w:t>
            </w:r>
            <w:proofErr w:type="spellStart"/>
            <w:r w:rsidRPr="00C32922">
              <w:t>қоспағанда</w:t>
            </w:r>
            <w:proofErr w:type="spellEnd"/>
            <w:r w:rsidRPr="00C32922">
              <w:t>*</w:t>
            </w:r>
          </w:p>
        </w:tc>
        <w:tc>
          <w:tcPr>
            <w:tcW w:w="10915" w:type="dxa"/>
            <w:tcMar>
              <w:top w:w="45" w:type="dxa"/>
              <w:left w:w="75" w:type="dxa"/>
              <w:bottom w:w="45" w:type="dxa"/>
              <w:right w:w="75" w:type="dxa"/>
            </w:tcMar>
          </w:tcPr>
          <w:p w14:paraId="72C4039E" w14:textId="77777777" w:rsidR="0029586C" w:rsidRPr="00C32922" w:rsidRDefault="0029586C" w:rsidP="008D6223">
            <w:pPr>
              <w:tabs>
                <w:tab w:val="left" w:pos="1040"/>
              </w:tabs>
              <w:rPr>
                <w:lang w:eastAsia="ru-RU"/>
              </w:rPr>
            </w:pPr>
          </w:p>
        </w:tc>
      </w:tr>
      <w:tr w:rsidR="0029586C" w:rsidRPr="002D6133" w14:paraId="608CD7D1" w14:textId="77777777" w:rsidTr="008D6223">
        <w:tc>
          <w:tcPr>
            <w:tcW w:w="3969" w:type="dxa"/>
            <w:tcMar>
              <w:top w:w="45" w:type="dxa"/>
              <w:left w:w="75" w:type="dxa"/>
              <w:bottom w:w="45" w:type="dxa"/>
              <w:right w:w="75" w:type="dxa"/>
            </w:tcMar>
          </w:tcPr>
          <w:p w14:paraId="771CE6E1" w14:textId="77777777" w:rsidR="0029586C" w:rsidRPr="002D6133" w:rsidRDefault="0029586C" w:rsidP="008D6223">
            <w:pPr>
              <w:textAlignment w:val="baseline"/>
            </w:pPr>
            <w:proofErr w:type="spellStart"/>
            <w:r w:rsidRPr="00C32922">
              <w:t>Қосымша</w:t>
            </w:r>
            <w:proofErr w:type="spellEnd"/>
            <w:r w:rsidRPr="00C32922">
              <w:t xml:space="preserve"> </w:t>
            </w:r>
            <w:proofErr w:type="spellStart"/>
            <w:r w:rsidRPr="00C32922">
              <w:t>құн</w:t>
            </w:r>
            <w:proofErr w:type="spellEnd"/>
            <w:r w:rsidRPr="00C32922">
              <w:t xml:space="preserve"> </w:t>
            </w:r>
            <w:proofErr w:type="spellStart"/>
            <w:r w:rsidRPr="00C32922">
              <w:t>салығын</w:t>
            </w:r>
            <w:proofErr w:type="spellEnd"/>
            <w:r w:rsidRPr="00C32922">
              <w:t xml:space="preserve"> </w:t>
            </w:r>
            <w:proofErr w:type="spellStart"/>
            <w:r w:rsidRPr="00C32922">
              <w:t>қоспағанда</w:t>
            </w:r>
            <w:proofErr w:type="spellEnd"/>
            <w:r w:rsidRPr="00C32922">
              <w:t xml:space="preserve">, </w:t>
            </w:r>
            <w:proofErr w:type="spellStart"/>
            <w:r w:rsidRPr="00C32922">
              <w:t>сатып</w:t>
            </w:r>
            <w:proofErr w:type="spellEnd"/>
            <w:r w:rsidRPr="00C32922">
              <w:t xml:space="preserve"> </w:t>
            </w:r>
            <w:proofErr w:type="spellStart"/>
            <w:r w:rsidRPr="00C32922">
              <w:t>алуға</w:t>
            </w:r>
            <w:proofErr w:type="spellEnd"/>
            <w:r w:rsidRPr="00C32922">
              <w:t xml:space="preserve"> </w:t>
            </w:r>
            <w:proofErr w:type="spellStart"/>
            <w:r w:rsidRPr="00C32922">
              <w:t>бөлінген</w:t>
            </w:r>
            <w:proofErr w:type="spellEnd"/>
            <w:r w:rsidRPr="00C32922">
              <w:t xml:space="preserve"> </w:t>
            </w:r>
            <w:proofErr w:type="spellStart"/>
            <w:r w:rsidRPr="00C32922">
              <w:t>жалпы</w:t>
            </w:r>
            <w:proofErr w:type="spellEnd"/>
            <w:r w:rsidRPr="00C32922">
              <w:t xml:space="preserve"> </w:t>
            </w:r>
            <w:proofErr w:type="spellStart"/>
            <w:r w:rsidRPr="00C32922">
              <w:t>сома</w:t>
            </w:r>
            <w:proofErr w:type="spellEnd"/>
            <w:r w:rsidRPr="00C32922">
              <w:t>*</w:t>
            </w:r>
          </w:p>
        </w:tc>
        <w:tc>
          <w:tcPr>
            <w:tcW w:w="10915" w:type="dxa"/>
            <w:tcMar>
              <w:top w:w="45" w:type="dxa"/>
              <w:left w:w="75" w:type="dxa"/>
              <w:bottom w:w="45" w:type="dxa"/>
              <w:right w:w="75" w:type="dxa"/>
            </w:tcMar>
          </w:tcPr>
          <w:p w14:paraId="2AD24AD0" w14:textId="77777777" w:rsidR="0029586C" w:rsidRPr="00C32922" w:rsidRDefault="0029586C" w:rsidP="008D6223">
            <w:pPr>
              <w:tabs>
                <w:tab w:val="left" w:pos="1040"/>
              </w:tabs>
              <w:rPr>
                <w:lang w:eastAsia="ru-RU"/>
              </w:rPr>
            </w:pPr>
          </w:p>
        </w:tc>
      </w:tr>
      <w:tr w:rsidR="0029586C" w:rsidRPr="00C54F0C" w14:paraId="6140312D" w14:textId="77777777" w:rsidTr="008D6223">
        <w:tc>
          <w:tcPr>
            <w:tcW w:w="3969" w:type="dxa"/>
            <w:tcMar>
              <w:top w:w="45" w:type="dxa"/>
              <w:left w:w="75" w:type="dxa"/>
              <w:bottom w:w="45" w:type="dxa"/>
              <w:right w:w="75" w:type="dxa"/>
            </w:tcMar>
            <w:hideMark/>
          </w:tcPr>
          <w:p w14:paraId="164046FE" w14:textId="77777777" w:rsidR="0029586C" w:rsidRPr="0029586C" w:rsidRDefault="0029586C" w:rsidP="008D6223">
            <w:pPr>
              <w:textAlignment w:val="baseline"/>
              <w:rPr>
                <w:spacing w:val="2"/>
                <w:lang w:val="ru-RU" w:eastAsia="ru-RU"/>
              </w:rPr>
            </w:pPr>
            <w:r w:rsidRPr="0029586C">
              <w:rPr>
                <w:lang w:val="ru-RU"/>
              </w:rPr>
              <w:t>Жеткізу шарты (ИНКОТЕРМС 2010-ға сәйкес)*</w:t>
            </w:r>
          </w:p>
        </w:tc>
        <w:tc>
          <w:tcPr>
            <w:tcW w:w="10915" w:type="dxa"/>
            <w:tcMar>
              <w:top w:w="45" w:type="dxa"/>
              <w:left w:w="75" w:type="dxa"/>
              <w:bottom w:w="45" w:type="dxa"/>
              <w:right w:w="75" w:type="dxa"/>
            </w:tcMar>
            <w:hideMark/>
          </w:tcPr>
          <w:p w14:paraId="3AF03E7D" w14:textId="77777777" w:rsidR="0029586C" w:rsidRPr="0029586C" w:rsidRDefault="0029586C" w:rsidP="008D6223">
            <w:pPr>
              <w:tabs>
                <w:tab w:val="left" w:pos="1040"/>
              </w:tabs>
              <w:rPr>
                <w:lang w:val="ru-RU" w:eastAsia="ru-RU"/>
              </w:rPr>
            </w:pPr>
            <w:r w:rsidRPr="004601A9">
              <w:rPr>
                <w:lang w:eastAsia="ru-RU"/>
              </w:rPr>
              <w:t>DDP</w:t>
            </w:r>
            <w:r w:rsidRPr="0029586C">
              <w:rPr>
                <w:lang w:val="ru-RU" w:eastAsia="ru-RU"/>
              </w:rPr>
              <w:t xml:space="preserve"> термині келу орнын көрсете отырып қолданылады. Бұл сатып алушының елінде көрсетілген жерге тауар жеткізілгеннен</w:t>
            </w:r>
          </w:p>
          <w:p w14:paraId="2D9A0E70" w14:textId="77777777" w:rsidR="0029586C" w:rsidRPr="0029586C" w:rsidRDefault="0029586C" w:rsidP="008D6223">
            <w:pPr>
              <w:tabs>
                <w:tab w:val="left" w:pos="1040"/>
              </w:tabs>
              <w:rPr>
                <w:lang w:val="ru-RU" w:eastAsia="ru-RU"/>
              </w:rPr>
            </w:pPr>
            <w:r w:rsidRPr="0029586C">
              <w:rPr>
                <w:lang w:val="ru-RU" w:eastAsia="ru-RU"/>
              </w:rPr>
              <w:t xml:space="preserve">кейін сатушының жауапкершілігі аяқталатынын білдіреді. Жүктерді жеткізу бойынша барлық </w:t>
            </w:r>
            <w:r w:rsidRPr="0029586C">
              <w:rPr>
                <w:lang w:val="ru-RU" w:eastAsia="ru-RU"/>
              </w:rPr>
              <w:lastRenderedPageBreak/>
              <w:t>тәуекелдер, барлық шығыстар</w:t>
            </w:r>
          </w:p>
          <w:p w14:paraId="0A28AE0A" w14:textId="77777777" w:rsidR="0029586C" w:rsidRPr="0029586C" w:rsidRDefault="0029586C" w:rsidP="008D6223">
            <w:pPr>
              <w:tabs>
                <w:tab w:val="left" w:pos="1040"/>
              </w:tabs>
              <w:rPr>
                <w:lang w:val="ru-RU" w:eastAsia="ru-RU"/>
              </w:rPr>
            </w:pPr>
            <w:r w:rsidRPr="0029586C">
              <w:rPr>
                <w:lang w:val="ru-RU" w:eastAsia="ru-RU"/>
              </w:rPr>
              <w:t>(салықтар, баждар және т.б.), импорт кезінде төленетін баждар мен басқа да төлемдерді қоса алғанда, тауардың бүлінуі мен</w:t>
            </w:r>
          </w:p>
          <w:p w14:paraId="55A976D2" w14:textId="77777777" w:rsidR="0029586C" w:rsidRPr="0029586C" w:rsidRDefault="0029586C" w:rsidP="008D6223">
            <w:pPr>
              <w:tabs>
                <w:tab w:val="left" w:pos="1040"/>
              </w:tabs>
              <w:rPr>
                <w:lang w:val="ru-RU" w:eastAsia="ru-RU"/>
              </w:rPr>
            </w:pPr>
            <w:r w:rsidRPr="0029586C">
              <w:rPr>
                <w:lang w:val="ru-RU" w:eastAsia="ru-RU"/>
              </w:rPr>
              <w:t>жоғалуы үшін жауапкершілік осы уақытқа дейін сатушыға жүктеледі, сатушы сонымен қатар кедендік тазартуға жауап береді</w:t>
            </w:r>
          </w:p>
        </w:tc>
      </w:tr>
      <w:tr w:rsidR="0029586C" w:rsidRPr="00BD1F48" w14:paraId="47675728" w14:textId="77777777" w:rsidTr="008D6223">
        <w:tc>
          <w:tcPr>
            <w:tcW w:w="3969" w:type="dxa"/>
            <w:tcMar>
              <w:top w:w="45" w:type="dxa"/>
              <w:left w:w="75" w:type="dxa"/>
              <w:bottom w:w="45" w:type="dxa"/>
              <w:right w:w="75" w:type="dxa"/>
            </w:tcMar>
          </w:tcPr>
          <w:p w14:paraId="76AB71D9" w14:textId="77777777" w:rsidR="0029586C" w:rsidRPr="002D6133" w:rsidRDefault="0029586C" w:rsidP="008D6223">
            <w:pPr>
              <w:textAlignment w:val="baseline"/>
              <w:rPr>
                <w:spacing w:val="2"/>
                <w:lang w:eastAsia="ru-RU"/>
              </w:rPr>
            </w:pPr>
            <w:proofErr w:type="spellStart"/>
            <w:r w:rsidRPr="002D6133">
              <w:lastRenderedPageBreak/>
              <w:t>Жеткізу</w:t>
            </w:r>
            <w:proofErr w:type="spellEnd"/>
            <w:r w:rsidRPr="002D6133">
              <w:t xml:space="preserve"> </w:t>
            </w:r>
            <w:proofErr w:type="spellStart"/>
            <w:r w:rsidRPr="002D6133">
              <w:t>мерзімі</w:t>
            </w:r>
            <w:proofErr w:type="spellEnd"/>
            <w:r w:rsidRPr="002D6133">
              <w:t>*</w:t>
            </w:r>
          </w:p>
        </w:tc>
        <w:tc>
          <w:tcPr>
            <w:tcW w:w="10915" w:type="dxa"/>
            <w:tcMar>
              <w:top w:w="45" w:type="dxa"/>
              <w:left w:w="75" w:type="dxa"/>
              <w:bottom w:w="45" w:type="dxa"/>
              <w:right w:w="75" w:type="dxa"/>
            </w:tcMar>
          </w:tcPr>
          <w:p w14:paraId="2A3B7E41" w14:textId="77777777" w:rsidR="0029586C" w:rsidRPr="002D6133" w:rsidRDefault="0029586C" w:rsidP="008D6223">
            <w:pPr>
              <w:rPr>
                <w:lang w:eastAsia="ru-RU"/>
              </w:rPr>
            </w:pPr>
            <w:r w:rsidRPr="007F0FD7">
              <w:rPr>
                <w:lang w:val="kk-KZ"/>
              </w:rPr>
              <w:t>Шартқа қол қойылған сәттен бастап 120 (жүз жиырма) күнтізбелік күн</w:t>
            </w:r>
          </w:p>
        </w:tc>
      </w:tr>
      <w:tr w:rsidR="0029586C" w:rsidRPr="002D6133" w14:paraId="5DC65DD5" w14:textId="77777777" w:rsidTr="008D6223">
        <w:tc>
          <w:tcPr>
            <w:tcW w:w="3969" w:type="dxa"/>
            <w:tcMar>
              <w:top w:w="45" w:type="dxa"/>
              <w:left w:w="75" w:type="dxa"/>
              <w:bottom w:w="45" w:type="dxa"/>
              <w:right w:w="75" w:type="dxa"/>
            </w:tcMar>
          </w:tcPr>
          <w:p w14:paraId="628787AD" w14:textId="77777777" w:rsidR="0029586C" w:rsidRPr="00C32922" w:rsidRDefault="0029586C" w:rsidP="008D6223">
            <w:pPr>
              <w:textAlignment w:val="baseline"/>
            </w:pPr>
            <w:proofErr w:type="spellStart"/>
            <w:r w:rsidRPr="00C32922">
              <w:t>Аванстық</w:t>
            </w:r>
            <w:proofErr w:type="spellEnd"/>
            <w:r w:rsidRPr="00C32922">
              <w:t xml:space="preserve"> </w:t>
            </w:r>
            <w:proofErr w:type="spellStart"/>
            <w:r w:rsidRPr="00C32922">
              <w:t>төлем</w:t>
            </w:r>
            <w:proofErr w:type="spellEnd"/>
            <w:r w:rsidRPr="00C32922">
              <w:t xml:space="preserve"> </w:t>
            </w:r>
            <w:proofErr w:type="spellStart"/>
            <w:r w:rsidRPr="00C32922">
              <w:t>мөлшері</w:t>
            </w:r>
            <w:proofErr w:type="spellEnd"/>
            <w:r w:rsidRPr="00C32922">
              <w:t>*</w:t>
            </w:r>
          </w:p>
        </w:tc>
        <w:tc>
          <w:tcPr>
            <w:tcW w:w="10915" w:type="dxa"/>
            <w:tcMar>
              <w:top w:w="45" w:type="dxa"/>
              <w:left w:w="75" w:type="dxa"/>
              <w:bottom w:w="45" w:type="dxa"/>
              <w:right w:w="75" w:type="dxa"/>
            </w:tcMar>
            <w:vAlign w:val="center"/>
          </w:tcPr>
          <w:p w14:paraId="046CD224" w14:textId="77777777" w:rsidR="0029586C" w:rsidRPr="00C32922" w:rsidRDefault="0029586C" w:rsidP="008D6223">
            <w:r w:rsidRPr="00C32922">
              <w:t>0%</w:t>
            </w:r>
          </w:p>
        </w:tc>
      </w:tr>
      <w:tr w:rsidR="0029586C" w:rsidRPr="00C54F0C" w14:paraId="3B4E5B9A" w14:textId="77777777" w:rsidTr="008D6223">
        <w:tc>
          <w:tcPr>
            <w:tcW w:w="3969" w:type="dxa"/>
            <w:tcMar>
              <w:top w:w="45" w:type="dxa"/>
              <w:left w:w="75" w:type="dxa"/>
              <w:bottom w:w="45" w:type="dxa"/>
              <w:right w:w="75" w:type="dxa"/>
            </w:tcMar>
          </w:tcPr>
          <w:p w14:paraId="1E0A9B68" w14:textId="77777777" w:rsidR="0029586C" w:rsidRPr="00C1499B" w:rsidRDefault="0029586C" w:rsidP="008D6223">
            <w:pPr>
              <w:ind w:left="70" w:hanging="3"/>
              <w:rPr>
                <w:lang w:val="kk-KZ" w:eastAsia="ru-RU"/>
              </w:rPr>
            </w:pPr>
            <w:r w:rsidRPr="008E12EF">
              <w:rPr>
                <w:lang w:val="kk-KZ" w:eastAsia="ru-RU"/>
              </w:rPr>
              <w:t>Жеткізу орны:</w:t>
            </w:r>
          </w:p>
        </w:tc>
        <w:tc>
          <w:tcPr>
            <w:tcW w:w="10915" w:type="dxa"/>
            <w:tcMar>
              <w:top w:w="45" w:type="dxa"/>
              <w:left w:w="75" w:type="dxa"/>
              <w:bottom w:w="45" w:type="dxa"/>
              <w:right w:w="75" w:type="dxa"/>
            </w:tcMar>
          </w:tcPr>
          <w:p w14:paraId="17F8B542" w14:textId="77777777" w:rsidR="0029586C" w:rsidRPr="00046508" w:rsidRDefault="0029586C" w:rsidP="008D6223">
            <w:pPr>
              <w:spacing w:line="276" w:lineRule="auto"/>
              <w:rPr>
                <w:lang w:val="kk-KZ" w:eastAsia="ru-RU"/>
              </w:rPr>
            </w:pPr>
            <w:r>
              <w:rPr>
                <w:lang w:val="kk-KZ" w:eastAsia="ru-RU"/>
              </w:rPr>
              <w:t xml:space="preserve">Жамбыл облысы, Қордай ауданы, </w:t>
            </w:r>
            <w:r w:rsidRPr="00D551B8">
              <w:rPr>
                <w:lang w:val="kk-KZ" w:eastAsia="ru-RU"/>
              </w:rPr>
              <w:t>Отар ауылдық округі, Бель разъезі</w:t>
            </w:r>
            <w:r>
              <w:rPr>
                <w:lang w:val="kk-KZ" w:eastAsia="ru-RU"/>
              </w:rPr>
              <w:t xml:space="preserve"> – </w:t>
            </w:r>
            <w:r w:rsidRPr="00F06D73">
              <w:rPr>
                <w:lang w:val="kk-KZ" w:eastAsia="ru-RU"/>
              </w:rPr>
              <w:t>1</w:t>
            </w:r>
            <w:r w:rsidRPr="00C35AC5">
              <w:rPr>
                <w:lang w:val="kk-KZ" w:eastAsia="ru-RU"/>
              </w:rPr>
              <w:t xml:space="preserve"> дана;</w:t>
            </w:r>
          </w:p>
        </w:tc>
      </w:tr>
      <w:tr w:rsidR="0029586C" w:rsidRPr="00C54F0C" w14:paraId="41780277" w14:textId="77777777" w:rsidTr="008D6223">
        <w:tc>
          <w:tcPr>
            <w:tcW w:w="3969" w:type="dxa"/>
            <w:tcMar>
              <w:top w:w="45" w:type="dxa"/>
              <w:left w:w="75" w:type="dxa"/>
              <w:bottom w:w="45" w:type="dxa"/>
              <w:right w:w="75" w:type="dxa"/>
            </w:tcMar>
          </w:tcPr>
          <w:p w14:paraId="481CE661" w14:textId="77777777" w:rsidR="0029586C" w:rsidRPr="002D6133" w:rsidRDefault="0029586C" w:rsidP="008D6223">
            <w:pPr>
              <w:textAlignment w:val="baseline"/>
              <w:rPr>
                <w:spacing w:val="2"/>
                <w:lang w:val="kk-KZ" w:eastAsia="ru-RU"/>
              </w:rPr>
            </w:pPr>
            <w:r w:rsidRPr="00046508">
              <w:rPr>
                <w:spacing w:val="2"/>
                <w:lang w:val="kk-KZ" w:eastAsia="ru-RU"/>
              </w:rPr>
              <w:t>Стандарт</w:t>
            </w:r>
            <w:r w:rsidRPr="002D6133">
              <w:rPr>
                <w:spacing w:val="2"/>
                <w:lang w:val="kk-KZ" w:eastAsia="ru-RU"/>
              </w:rPr>
              <w:t>тарға сәйкестігі</w:t>
            </w:r>
            <w:r w:rsidRPr="00046508">
              <w:rPr>
                <w:spacing w:val="2"/>
                <w:lang w:val="kk-KZ" w:eastAsia="ru-RU"/>
              </w:rPr>
              <w:t xml:space="preserve"> (</w:t>
            </w:r>
            <w:r w:rsidRPr="002D6133">
              <w:rPr>
                <w:spacing w:val="2"/>
                <w:lang w:val="kk-KZ" w:eastAsia="ru-RU"/>
              </w:rPr>
              <w:t>ҚР</w:t>
            </w:r>
            <w:r w:rsidRPr="00046508">
              <w:rPr>
                <w:spacing w:val="2"/>
                <w:lang w:val="kk-KZ" w:eastAsia="ru-RU"/>
              </w:rPr>
              <w:t>)</w:t>
            </w:r>
          </w:p>
        </w:tc>
        <w:tc>
          <w:tcPr>
            <w:tcW w:w="10915" w:type="dxa"/>
            <w:tcMar>
              <w:top w:w="45" w:type="dxa"/>
              <w:left w:w="75" w:type="dxa"/>
              <w:bottom w:w="45" w:type="dxa"/>
              <w:right w:w="75" w:type="dxa"/>
            </w:tcMar>
          </w:tcPr>
          <w:p w14:paraId="17BF035D" w14:textId="77777777" w:rsidR="0029586C" w:rsidRPr="000878F7" w:rsidRDefault="0029586C" w:rsidP="008D6223">
            <w:pPr>
              <w:rPr>
                <w:lang w:val="kk-KZ" w:eastAsia="ru-RU"/>
              </w:rPr>
            </w:pPr>
            <w:r w:rsidRPr="00046508">
              <w:rPr>
                <w:lang w:val="kk-KZ" w:eastAsia="ru-RU"/>
              </w:rPr>
              <w:t xml:space="preserve">• </w:t>
            </w:r>
            <w:r w:rsidRPr="002D6133">
              <w:rPr>
                <w:lang w:val="kk-KZ" w:eastAsia="ru-RU"/>
              </w:rPr>
              <w:t>ҮҚК</w:t>
            </w:r>
            <w:r w:rsidRPr="00046508">
              <w:rPr>
                <w:lang w:val="kk-KZ" w:eastAsia="ru-RU"/>
              </w:rPr>
              <w:t xml:space="preserve"> «Төмен вольтты </w:t>
            </w:r>
            <w:r w:rsidRPr="000878F7">
              <w:rPr>
                <w:lang w:val="kk-KZ" w:eastAsia="ru-RU"/>
              </w:rPr>
              <w:t xml:space="preserve">жабдықтың қауіпсіздігі туралы» ТР ТС 004/2011 талаптарына сәйкес келуі керек </w:t>
            </w:r>
          </w:p>
          <w:p w14:paraId="15F0BE63" w14:textId="77777777" w:rsidR="0029586C" w:rsidRPr="00E8122D" w:rsidRDefault="0029586C" w:rsidP="008D6223">
            <w:pPr>
              <w:rPr>
                <w:lang w:val="kk-KZ" w:eastAsia="ru-RU"/>
              </w:rPr>
            </w:pPr>
            <w:r w:rsidRPr="00E8122D">
              <w:rPr>
                <w:lang w:val="kk-KZ" w:eastAsia="ru-RU"/>
              </w:rPr>
              <w:t xml:space="preserve">• </w:t>
            </w:r>
            <w:r w:rsidRPr="002D6133">
              <w:rPr>
                <w:lang w:val="kk-KZ" w:eastAsia="ru-RU"/>
              </w:rPr>
              <w:t>ҮҚК</w:t>
            </w:r>
            <w:r w:rsidRPr="00E8122D">
              <w:rPr>
                <w:lang w:val="kk-KZ" w:eastAsia="ru-RU"/>
              </w:rPr>
              <w:t xml:space="preserve"> «Техникалық құралдардың электромагниттік үйлесімділігі» ТР ТС 020/2011 талаптарына сәйкес келуі керек </w:t>
            </w:r>
          </w:p>
          <w:p w14:paraId="4FC486E6" w14:textId="77777777" w:rsidR="0029586C" w:rsidRDefault="0029586C" w:rsidP="008D6223">
            <w:pPr>
              <w:tabs>
                <w:tab w:val="left" w:pos="207"/>
                <w:tab w:val="left" w:pos="426"/>
              </w:tabs>
              <w:jc w:val="both"/>
              <w:rPr>
                <w:lang w:val="kk-KZ" w:eastAsia="ru-RU"/>
              </w:rPr>
            </w:pPr>
            <w:r w:rsidRPr="00E8122D">
              <w:rPr>
                <w:lang w:val="kk-KZ" w:eastAsia="ru-RU"/>
              </w:rPr>
              <w:t xml:space="preserve">• </w:t>
            </w:r>
            <w:r w:rsidRPr="002D6133">
              <w:rPr>
                <w:lang w:val="kk-KZ" w:eastAsia="ru-RU"/>
              </w:rPr>
              <w:t>ҮҚК</w:t>
            </w:r>
            <w:r w:rsidRPr="00E8122D">
              <w:rPr>
                <w:lang w:val="kk-KZ" w:eastAsia="ru-RU"/>
              </w:rPr>
              <w:t xml:space="preserve"> «Электротехника және </w:t>
            </w:r>
            <w:r w:rsidRPr="002D6133">
              <w:rPr>
                <w:lang w:val="kk-KZ" w:eastAsia="ru-RU"/>
              </w:rPr>
              <w:t>р</w:t>
            </w:r>
            <w:r w:rsidRPr="00E8122D">
              <w:rPr>
                <w:lang w:val="kk-KZ" w:eastAsia="ru-RU"/>
              </w:rPr>
              <w:t>адиотехника бұйымдарында қауіпті заттарды қолдануды шектеу туралы» ТР ЕАЭС 037/2016 сәйкес келуі керек</w:t>
            </w:r>
          </w:p>
        </w:tc>
      </w:tr>
      <w:tr w:rsidR="0029586C" w:rsidRPr="00C54F0C" w14:paraId="2083F8E3" w14:textId="77777777" w:rsidTr="008D6223">
        <w:tc>
          <w:tcPr>
            <w:tcW w:w="3969" w:type="dxa"/>
            <w:tcMar>
              <w:top w:w="45" w:type="dxa"/>
              <w:left w:w="75" w:type="dxa"/>
              <w:bottom w:w="45" w:type="dxa"/>
              <w:right w:w="75" w:type="dxa"/>
            </w:tcMar>
          </w:tcPr>
          <w:p w14:paraId="34037210" w14:textId="77777777" w:rsidR="0029586C" w:rsidRPr="002D6133" w:rsidRDefault="0029586C" w:rsidP="008D6223">
            <w:pPr>
              <w:textAlignment w:val="baseline"/>
              <w:rPr>
                <w:spacing w:val="2"/>
                <w:lang w:val="kk-KZ" w:eastAsia="ru-RU"/>
              </w:rPr>
            </w:pPr>
            <w:r w:rsidRPr="002D6133">
              <w:rPr>
                <w:spacing w:val="2"/>
                <w:lang w:val="kk-KZ" w:eastAsia="ru-RU"/>
              </w:rPr>
              <w:t>Шыққан жылы</w:t>
            </w:r>
          </w:p>
        </w:tc>
        <w:tc>
          <w:tcPr>
            <w:tcW w:w="10915" w:type="dxa"/>
            <w:tcMar>
              <w:top w:w="45" w:type="dxa"/>
              <w:left w:w="75" w:type="dxa"/>
              <w:bottom w:w="45" w:type="dxa"/>
              <w:right w:w="75" w:type="dxa"/>
            </w:tcMar>
          </w:tcPr>
          <w:p w14:paraId="033B99B2" w14:textId="77777777" w:rsidR="0029586C" w:rsidRPr="00046508" w:rsidRDefault="0029586C" w:rsidP="008D6223">
            <w:pPr>
              <w:tabs>
                <w:tab w:val="left" w:pos="207"/>
                <w:tab w:val="left" w:pos="426"/>
              </w:tabs>
              <w:jc w:val="both"/>
              <w:rPr>
                <w:lang w:val="kk-KZ" w:eastAsia="ru-RU"/>
              </w:rPr>
            </w:pPr>
            <w:r>
              <w:rPr>
                <w:lang w:val="kk-KZ" w:eastAsia="ru-RU"/>
              </w:rPr>
              <w:t>Ш</w:t>
            </w:r>
            <w:r w:rsidRPr="00D870D0">
              <w:rPr>
                <w:lang w:val="kk-KZ" w:eastAsia="ru-RU"/>
              </w:rPr>
              <w:t>арт жасалған күннен ерте емес (үш жылға дейін)</w:t>
            </w:r>
          </w:p>
        </w:tc>
      </w:tr>
      <w:tr w:rsidR="0029586C" w:rsidRPr="00046508" w14:paraId="754B47BD" w14:textId="77777777" w:rsidTr="008D6223">
        <w:tc>
          <w:tcPr>
            <w:tcW w:w="3969" w:type="dxa"/>
            <w:tcMar>
              <w:top w:w="45" w:type="dxa"/>
              <w:left w:w="75" w:type="dxa"/>
              <w:bottom w:w="45" w:type="dxa"/>
              <w:right w:w="75" w:type="dxa"/>
            </w:tcMar>
            <w:hideMark/>
          </w:tcPr>
          <w:p w14:paraId="01EFF14A" w14:textId="77777777" w:rsidR="0029586C" w:rsidRPr="00046508" w:rsidRDefault="0029586C" w:rsidP="008D6223">
            <w:pPr>
              <w:textAlignment w:val="baseline"/>
              <w:rPr>
                <w:spacing w:val="2"/>
                <w:lang w:val="kk-KZ" w:eastAsia="ru-RU"/>
              </w:rPr>
            </w:pPr>
            <w:r w:rsidRPr="00046508">
              <w:rPr>
                <w:lang w:val="kk-KZ" w:eastAsia="ru-RU"/>
              </w:rPr>
              <w:t>Кепілдік мерзімі (айлар)</w:t>
            </w:r>
          </w:p>
        </w:tc>
        <w:tc>
          <w:tcPr>
            <w:tcW w:w="10915" w:type="dxa"/>
            <w:tcMar>
              <w:top w:w="45" w:type="dxa"/>
              <w:left w:w="75" w:type="dxa"/>
              <w:bottom w:w="45" w:type="dxa"/>
              <w:right w:w="75" w:type="dxa"/>
            </w:tcMar>
          </w:tcPr>
          <w:p w14:paraId="6D085FAC" w14:textId="77777777" w:rsidR="0029586C" w:rsidRPr="00046508" w:rsidRDefault="0029586C" w:rsidP="008D6223">
            <w:pPr>
              <w:rPr>
                <w:lang w:val="kk-KZ" w:eastAsia="ru-RU"/>
              </w:rPr>
            </w:pPr>
            <w:r w:rsidRPr="00046508">
              <w:rPr>
                <w:lang w:val="kk-KZ" w:eastAsia="ru-RU"/>
              </w:rPr>
              <w:t xml:space="preserve">24 </w:t>
            </w:r>
          </w:p>
        </w:tc>
      </w:tr>
      <w:tr w:rsidR="0029586C" w:rsidRPr="00C54F0C" w14:paraId="68DF1D52" w14:textId="77777777" w:rsidTr="008D6223">
        <w:tc>
          <w:tcPr>
            <w:tcW w:w="3969" w:type="dxa"/>
            <w:tcMar>
              <w:top w:w="45" w:type="dxa"/>
              <w:left w:w="75" w:type="dxa"/>
              <w:bottom w:w="45" w:type="dxa"/>
              <w:right w:w="75" w:type="dxa"/>
            </w:tcMar>
            <w:hideMark/>
          </w:tcPr>
          <w:p w14:paraId="640C10F9" w14:textId="77777777" w:rsidR="0029586C" w:rsidRPr="002D6133" w:rsidRDefault="0029586C" w:rsidP="008D6223">
            <w:pPr>
              <w:textAlignment w:val="baseline"/>
              <w:rPr>
                <w:spacing w:val="2"/>
                <w:lang w:eastAsia="ru-RU"/>
              </w:rPr>
            </w:pPr>
            <w:proofErr w:type="spellStart"/>
            <w:r w:rsidRPr="002D6133">
              <w:rPr>
                <w:lang w:eastAsia="ru-RU"/>
              </w:rPr>
              <w:t>Сатып</w:t>
            </w:r>
            <w:proofErr w:type="spellEnd"/>
            <w:r w:rsidRPr="002D6133">
              <w:rPr>
                <w:lang w:eastAsia="ru-RU"/>
              </w:rPr>
              <w:t xml:space="preserve"> </w:t>
            </w:r>
            <w:proofErr w:type="spellStart"/>
            <w:r w:rsidRPr="002D6133">
              <w:rPr>
                <w:lang w:eastAsia="ru-RU"/>
              </w:rPr>
              <w:t>алынатын</w:t>
            </w:r>
            <w:proofErr w:type="spellEnd"/>
            <w:r w:rsidRPr="002D6133">
              <w:rPr>
                <w:lang w:eastAsia="ru-RU"/>
              </w:rPr>
              <w:t xml:space="preserve"> </w:t>
            </w:r>
            <w:proofErr w:type="spellStart"/>
            <w:r w:rsidRPr="002D6133">
              <w:rPr>
                <w:lang w:eastAsia="ru-RU"/>
              </w:rPr>
              <w:t>тауарлардың</w:t>
            </w:r>
            <w:proofErr w:type="spellEnd"/>
            <w:r w:rsidRPr="002D6133">
              <w:rPr>
                <w:lang w:eastAsia="ru-RU"/>
              </w:rPr>
              <w:t xml:space="preserve"> </w:t>
            </w:r>
            <w:proofErr w:type="spellStart"/>
            <w:r w:rsidRPr="002D6133">
              <w:rPr>
                <w:lang w:eastAsia="ru-RU"/>
              </w:rPr>
              <w:t>қажетті</w:t>
            </w:r>
            <w:proofErr w:type="spellEnd"/>
            <w:r w:rsidRPr="002D6133">
              <w:rPr>
                <w:lang w:eastAsia="ru-RU"/>
              </w:rPr>
              <w:t xml:space="preserve"> </w:t>
            </w:r>
            <w:proofErr w:type="spellStart"/>
            <w:r w:rsidRPr="002D6133">
              <w:rPr>
                <w:lang w:eastAsia="ru-RU"/>
              </w:rPr>
              <w:t>функционалдық</w:t>
            </w:r>
            <w:proofErr w:type="spellEnd"/>
            <w:r w:rsidRPr="002D6133">
              <w:rPr>
                <w:lang w:eastAsia="ru-RU"/>
              </w:rPr>
              <w:t xml:space="preserve">, </w:t>
            </w:r>
            <w:proofErr w:type="spellStart"/>
            <w:r w:rsidRPr="002D6133">
              <w:rPr>
                <w:lang w:eastAsia="ru-RU"/>
              </w:rPr>
              <w:t>техникалық</w:t>
            </w:r>
            <w:proofErr w:type="spellEnd"/>
            <w:r w:rsidRPr="002D6133">
              <w:rPr>
                <w:lang w:eastAsia="ru-RU"/>
              </w:rPr>
              <w:t xml:space="preserve">, </w:t>
            </w:r>
            <w:proofErr w:type="spellStart"/>
            <w:r w:rsidRPr="002D6133">
              <w:rPr>
                <w:lang w:eastAsia="ru-RU"/>
              </w:rPr>
              <w:t>сапалық</w:t>
            </w:r>
            <w:proofErr w:type="spellEnd"/>
            <w:r w:rsidRPr="002D6133">
              <w:rPr>
                <w:lang w:eastAsia="ru-RU"/>
              </w:rPr>
              <w:t xml:space="preserve">, </w:t>
            </w:r>
            <w:proofErr w:type="spellStart"/>
            <w:r w:rsidRPr="002D6133">
              <w:rPr>
                <w:lang w:eastAsia="ru-RU"/>
              </w:rPr>
              <w:t>өнімділігі</w:t>
            </w:r>
            <w:proofErr w:type="spellEnd"/>
            <w:r w:rsidRPr="002D6133">
              <w:rPr>
                <w:lang w:eastAsia="ru-RU"/>
              </w:rPr>
              <w:t xml:space="preserve"> </w:t>
            </w:r>
            <w:proofErr w:type="spellStart"/>
            <w:r w:rsidRPr="002D6133">
              <w:rPr>
                <w:lang w:eastAsia="ru-RU"/>
              </w:rPr>
              <w:t>мен</w:t>
            </w:r>
            <w:proofErr w:type="spellEnd"/>
            <w:r w:rsidRPr="002D6133">
              <w:rPr>
                <w:lang w:eastAsia="ru-RU"/>
              </w:rPr>
              <w:t xml:space="preserve"> </w:t>
            </w:r>
            <w:proofErr w:type="spellStart"/>
            <w:r w:rsidRPr="002D6133">
              <w:rPr>
                <w:lang w:eastAsia="ru-RU"/>
              </w:rPr>
              <w:t>басқа</w:t>
            </w:r>
            <w:proofErr w:type="spellEnd"/>
            <w:r w:rsidRPr="002D6133">
              <w:rPr>
                <w:lang w:eastAsia="ru-RU"/>
              </w:rPr>
              <w:t xml:space="preserve"> </w:t>
            </w:r>
            <w:proofErr w:type="spellStart"/>
            <w:r w:rsidRPr="002D6133">
              <w:rPr>
                <w:lang w:eastAsia="ru-RU"/>
              </w:rPr>
              <w:t>да</w:t>
            </w:r>
            <w:proofErr w:type="spellEnd"/>
            <w:r w:rsidRPr="002D6133">
              <w:rPr>
                <w:lang w:eastAsia="ru-RU"/>
              </w:rPr>
              <w:t xml:space="preserve"> </w:t>
            </w:r>
            <w:proofErr w:type="spellStart"/>
            <w:r w:rsidRPr="002D6133">
              <w:rPr>
                <w:lang w:eastAsia="ru-RU"/>
              </w:rPr>
              <w:t>сипаттамаларының</w:t>
            </w:r>
            <w:proofErr w:type="spellEnd"/>
            <w:r w:rsidRPr="002D6133">
              <w:rPr>
                <w:lang w:eastAsia="ru-RU"/>
              </w:rPr>
              <w:t xml:space="preserve"> </w:t>
            </w:r>
            <w:proofErr w:type="spellStart"/>
            <w:r w:rsidRPr="002D6133">
              <w:rPr>
                <w:lang w:eastAsia="ru-RU"/>
              </w:rPr>
              <w:t>сипатталуы</w:t>
            </w:r>
            <w:proofErr w:type="spellEnd"/>
          </w:p>
        </w:tc>
        <w:tc>
          <w:tcPr>
            <w:tcW w:w="10915" w:type="dxa"/>
            <w:tcMar>
              <w:top w:w="45" w:type="dxa"/>
              <w:left w:w="75" w:type="dxa"/>
              <w:bottom w:w="45" w:type="dxa"/>
              <w:right w:w="75" w:type="dxa"/>
            </w:tcMar>
            <w:hideMark/>
          </w:tcPr>
          <w:p w14:paraId="3DF40F47" w14:textId="77777777" w:rsidR="0029586C" w:rsidRPr="009D7546" w:rsidRDefault="0029586C" w:rsidP="008D6223">
            <w:pPr>
              <w:jc w:val="both"/>
              <w:rPr>
                <w:lang w:eastAsia="ru-RU"/>
              </w:rPr>
            </w:pPr>
            <w:r w:rsidRPr="00A432E5">
              <w:rPr>
                <w:lang w:val="kk-KZ" w:eastAsia="ru-RU"/>
              </w:rPr>
              <w:t xml:space="preserve">1.1. Үш фазалы ҮҚК, үш фазалы кіріс, бір фазалы шығысты пайдалану мүмкіндігі бар үш фазалы шығыс (3:3, 3:1); </w:t>
            </w:r>
          </w:p>
          <w:p w14:paraId="56FAE312" w14:textId="77777777" w:rsidR="0029586C" w:rsidRPr="009D7546" w:rsidRDefault="0029586C" w:rsidP="008D6223">
            <w:pPr>
              <w:jc w:val="both"/>
              <w:rPr>
                <w:lang w:val="kk-KZ" w:eastAsia="ru-RU"/>
              </w:rPr>
            </w:pPr>
            <w:r>
              <w:rPr>
                <w:lang w:val="kk-KZ" w:eastAsia="ru-RU"/>
              </w:rPr>
              <w:t>1.2. Фазалар</w:t>
            </w:r>
            <w:r w:rsidRPr="009D7546">
              <w:rPr>
                <w:lang w:eastAsia="ru-RU"/>
              </w:rPr>
              <w:t xml:space="preserve"> </w:t>
            </w:r>
            <w:r w:rsidRPr="00A432E5">
              <w:rPr>
                <w:lang w:val="kk-KZ" w:eastAsia="ru-RU"/>
              </w:rPr>
              <w:t>санына қатысты жұмыс режимін таңдау мүмкіндігінің болуы өте маңызды: 3:3, 3:1, яғни үш фаза</w:t>
            </w:r>
            <w:r>
              <w:rPr>
                <w:lang w:val="kk-KZ" w:eastAsia="ru-RU"/>
              </w:rPr>
              <w:t>лы кіріс және шығыс, немесе ҮБП</w:t>
            </w:r>
            <w:r w:rsidRPr="009D7546">
              <w:rPr>
                <w:lang w:eastAsia="ru-RU"/>
              </w:rPr>
              <w:t xml:space="preserve"> </w:t>
            </w:r>
            <w:r w:rsidRPr="00A432E5">
              <w:rPr>
                <w:lang w:val="kk-KZ" w:eastAsia="ru-RU"/>
              </w:rPr>
              <w:t xml:space="preserve">үш фазалы кіріс және бір фазалы шығыс. Тұтынушымен келісілген шығыс кернеуіне қажетті конфигурацияны орнату; </w:t>
            </w:r>
          </w:p>
          <w:p w14:paraId="71E5FFEE" w14:textId="77777777" w:rsidR="0029586C" w:rsidRPr="009D7546" w:rsidRDefault="0029586C" w:rsidP="008D6223">
            <w:pPr>
              <w:jc w:val="both"/>
              <w:rPr>
                <w:lang w:val="kk-KZ" w:eastAsia="ru-RU"/>
              </w:rPr>
            </w:pPr>
            <w:r>
              <w:rPr>
                <w:lang w:val="kk-KZ" w:eastAsia="ru-RU"/>
              </w:rPr>
              <w:t>1.3. Түрі:</w:t>
            </w:r>
            <w:r w:rsidRPr="009D7546">
              <w:rPr>
                <w:lang w:val="kk-KZ" w:eastAsia="ru-RU"/>
              </w:rPr>
              <w:t xml:space="preserve"> </w:t>
            </w:r>
            <w:r w:rsidRPr="00A432E5">
              <w:rPr>
                <w:lang w:val="kk-KZ" w:eastAsia="ru-RU"/>
              </w:rPr>
              <w:t xml:space="preserve">Онлайн, қос түрлендіру; </w:t>
            </w:r>
          </w:p>
          <w:p w14:paraId="1F9837DD" w14:textId="77777777" w:rsidR="0029586C" w:rsidRPr="009D7546" w:rsidRDefault="0029586C" w:rsidP="008D6223">
            <w:pPr>
              <w:jc w:val="both"/>
              <w:rPr>
                <w:lang w:val="kk-KZ" w:eastAsia="ru-RU"/>
              </w:rPr>
            </w:pPr>
            <w:r w:rsidRPr="00A432E5">
              <w:rPr>
                <w:lang w:val="kk-KZ" w:eastAsia="ru-RU"/>
              </w:rPr>
              <w:t xml:space="preserve">1.4. Едендік, моноблокты дизайн; </w:t>
            </w:r>
          </w:p>
          <w:p w14:paraId="2DA3CA11" w14:textId="77777777" w:rsidR="0029586C" w:rsidRPr="009D7546" w:rsidRDefault="0029586C" w:rsidP="008D6223">
            <w:pPr>
              <w:jc w:val="both"/>
              <w:rPr>
                <w:lang w:val="kk-KZ" w:eastAsia="ru-RU"/>
              </w:rPr>
            </w:pPr>
            <w:r>
              <w:rPr>
                <w:lang w:val="kk-KZ" w:eastAsia="ru-RU"/>
              </w:rPr>
              <w:t>1.5. Қуаты кВА: кем</w:t>
            </w:r>
            <w:r w:rsidRPr="0029586C">
              <w:rPr>
                <w:lang w:val="ru-RU" w:eastAsia="ru-RU"/>
              </w:rPr>
              <w:t xml:space="preserve"> </w:t>
            </w:r>
            <w:r>
              <w:rPr>
                <w:lang w:val="kk-KZ" w:eastAsia="ru-RU"/>
              </w:rPr>
              <w:t>емес 20</w:t>
            </w:r>
            <w:r w:rsidRPr="00A432E5">
              <w:rPr>
                <w:lang w:val="kk-KZ" w:eastAsia="ru-RU"/>
              </w:rPr>
              <w:t xml:space="preserve">кВА, </w:t>
            </w:r>
          </w:p>
          <w:p w14:paraId="7F8BAB2A" w14:textId="77777777" w:rsidR="0029586C" w:rsidRPr="009D7546" w:rsidRDefault="0029586C" w:rsidP="008D6223">
            <w:pPr>
              <w:jc w:val="both"/>
              <w:rPr>
                <w:lang w:val="kk-KZ" w:eastAsia="ru-RU"/>
              </w:rPr>
            </w:pPr>
            <w:r w:rsidRPr="00A432E5">
              <w:rPr>
                <w:lang w:val="kk-KZ" w:eastAsia="ru-RU"/>
              </w:rPr>
              <w:t>1.6.</w:t>
            </w:r>
            <w:r>
              <w:rPr>
                <w:lang w:val="kk-KZ" w:eastAsia="ru-RU"/>
              </w:rPr>
              <w:t xml:space="preserve"> Қуат модульдерін қоспай немесе</w:t>
            </w:r>
            <w:r w:rsidRPr="009D7546">
              <w:rPr>
                <w:lang w:val="kk-KZ" w:eastAsia="ru-RU"/>
              </w:rPr>
              <w:t xml:space="preserve"> </w:t>
            </w:r>
            <w:r w:rsidRPr="00A432E5">
              <w:rPr>
                <w:lang w:val="kk-KZ" w:eastAsia="ru-RU"/>
              </w:rPr>
              <w:t>ҮҚК д</w:t>
            </w:r>
            <w:r>
              <w:rPr>
                <w:lang w:val="kk-KZ" w:eastAsia="ru-RU"/>
              </w:rPr>
              <w:t>изайнын өзгертпей ҮҚК қуатын 30</w:t>
            </w:r>
            <w:r w:rsidRPr="00A432E5">
              <w:rPr>
                <w:lang w:val="kk-KZ" w:eastAsia="ru-RU"/>
              </w:rPr>
              <w:t xml:space="preserve">кВА дейін арттыру мүмкіндігі міндетті болып табылады; </w:t>
            </w:r>
          </w:p>
          <w:p w14:paraId="2C3264EB" w14:textId="77777777" w:rsidR="0029586C" w:rsidRPr="009D7546" w:rsidRDefault="0029586C" w:rsidP="008D6223">
            <w:pPr>
              <w:jc w:val="both"/>
              <w:rPr>
                <w:lang w:val="kk-KZ" w:eastAsia="ru-RU"/>
              </w:rPr>
            </w:pPr>
            <w:r>
              <w:rPr>
                <w:lang w:val="kk-KZ" w:eastAsia="ru-RU"/>
              </w:rPr>
              <w:t>1.7. 20кВт жүктеме кезінде</w:t>
            </w:r>
            <w:r w:rsidRPr="009D7546">
              <w:rPr>
                <w:lang w:val="kk-KZ" w:eastAsia="ru-RU"/>
              </w:rPr>
              <w:t xml:space="preserve"> </w:t>
            </w:r>
            <w:r w:rsidRPr="00A432E5">
              <w:rPr>
                <w:lang w:val="kk-KZ" w:eastAsia="ru-RU"/>
              </w:rPr>
              <w:t>автономды жұмыс уақыты (а</w:t>
            </w:r>
            <w:r>
              <w:rPr>
                <w:lang w:val="kk-KZ" w:eastAsia="ru-RU"/>
              </w:rPr>
              <w:t>ккумулятордың жұмыс уақыты): 10</w:t>
            </w:r>
            <w:r w:rsidRPr="00A432E5">
              <w:rPr>
                <w:lang w:val="kk-KZ" w:eastAsia="ru-RU"/>
              </w:rPr>
              <w:t xml:space="preserve">минуттан кем емес; </w:t>
            </w:r>
          </w:p>
          <w:p w14:paraId="24564C30" w14:textId="77777777" w:rsidR="0029586C" w:rsidRPr="009D7546" w:rsidRDefault="0029586C" w:rsidP="008D6223">
            <w:pPr>
              <w:jc w:val="both"/>
              <w:rPr>
                <w:lang w:val="kk-KZ" w:eastAsia="ru-RU"/>
              </w:rPr>
            </w:pPr>
            <w:r w:rsidRPr="00A432E5">
              <w:rPr>
                <w:lang w:val="kk-KZ" w:eastAsia="ru-RU"/>
              </w:rPr>
              <w:t>1.8. Жабд</w:t>
            </w:r>
            <w:r>
              <w:rPr>
                <w:lang w:val="kk-KZ" w:eastAsia="ru-RU"/>
              </w:rPr>
              <w:t>ықтаушы ҮҚК-ті ішіне орнатылған</w:t>
            </w:r>
            <w:r w:rsidRPr="009D7546">
              <w:rPr>
                <w:lang w:val="kk-KZ" w:eastAsia="ru-RU"/>
              </w:rPr>
              <w:t xml:space="preserve"> </w:t>
            </w:r>
            <w:r w:rsidRPr="00A432E5">
              <w:rPr>
                <w:lang w:val="kk-KZ" w:eastAsia="ru-RU"/>
              </w:rPr>
              <w:t xml:space="preserve">батареялармен қамтамасыз етеді; </w:t>
            </w:r>
          </w:p>
          <w:p w14:paraId="1DB5857C" w14:textId="77777777" w:rsidR="0029586C" w:rsidRPr="0029586C" w:rsidRDefault="0029586C" w:rsidP="008D6223">
            <w:pPr>
              <w:jc w:val="both"/>
              <w:rPr>
                <w:lang w:val="ru-RU" w:eastAsia="ru-RU"/>
              </w:rPr>
            </w:pPr>
            <w:r w:rsidRPr="00A432E5">
              <w:rPr>
                <w:lang w:val="kk-KZ" w:eastAsia="ru-RU"/>
              </w:rPr>
              <w:t>1.9. Ішк</w:t>
            </w:r>
            <w:r>
              <w:rPr>
                <w:lang w:val="kk-KZ" w:eastAsia="ru-RU"/>
              </w:rPr>
              <w:t>і батареялардың саны кем емес 80</w:t>
            </w:r>
            <w:r w:rsidRPr="00A432E5">
              <w:rPr>
                <w:lang w:val="kk-KZ" w:eastAsia="ru-RU"/>
              </w:rPr>
              <w:t xml:space="preserve">дана болуы керек. батарея; </w:t>
            </w:r>
          </w:p>
          <w:p w14:paraId="57CEBACA" w14:textId="77777777" w:rsidR="0029586C" w:rsidRPr="00CC7CD1" w:rsidRDefault="0029586C" w:rsidP="008D6223">
            <w:pPr>
              <w:jc w:val="both"/>
              <w:rPr>
                <w:lang w:val="kk-KZ" w:eastAsia="ru-RU"/>
              </w:rPr>
            </w:pPr>
            <w:r>
              <w:rPr>
                <w:lang w:val="kk-KZ" w:eastAsia="ru-RU"/>
              </w:rPr>
              <w:t>1.10. Параллельді қосу</w:t>
            </w:r>
            <w:r w:rsidRPr="00CC7CD1">
              <w:rPr>
                <w:lang w:val="kk-KZ" w:eastAsia="ru-RU"/>
              </w:rPr>
              <w:t xml:space="preserve"> </w:t>
            </w:r>
            <w:r>
              <w:rPr>
                <w:lang w:val="kk-KZ" w:eastAsia="ru-RU"/>
              </w:rPr>
              <w:t>мүмкіндігі – кем емес 8</w:t>
            </w:r>
            <w:r w:rsidRPr="00A432E5">
              <w:rPr>
                <w:lang w:val="kk-KZ" w:eastAsia="ru-RU"/>
              </w:rPr>
              <w:t xml:space="preserve">бірлік; </w:t>
            </w:r>
          </w:p>
          <w:p w14:paraId="30E0C1EF" w14:textId="77777777" w:rsidR="0029586C" w:rsidRPr="00A432E5" w:rsidRDefault="0029586C" w:rsidP="008D6223">
            <w:pPr>
              <w:jc w:val="both"/>
              <w:rPr>
                <w:lang w:val="kk-KZ" w:eastAsia="ru-RU"/>
              </w:rPr>
            </w:pPr>
            <w:r w:rsidRPr="00A432E5">
              <w:rPr>
                <w:lang w:val="kk-KZ" w:eastAsia="ru-RU"/>
              </w:rPr>
              <w:t>1.11. ҮҚК функциялары ҮҚК қуат модульдерінің ішінде қауіпті шаңның пайда болуын болдырмау</w:t>
            </w:r>
          </w:p>
          <w:p w14:paraId="397CAC8A" w14:textId="77777777" w:rsidR="0029586C" w:rsidRPr="009D7546" w:rsidRDefault="0029586C" w:rsidP="008D6223">
            <w:pPr>
              <w:jc w:val="both"/>
              <w:rPr>
                <w:lang w:val="kk-KZ" w:eastAsia="ru-RU"/>
              </w:rPr>
            </w:pPr>
            <w:r w:rsidRPr="00A432E5">
              <w:rPr>
                <w:lang w:val="kk-KZ" w:eastAsia="ru-RU"/>
              </w:rPr>
              <w:t>және ҮҚК басқару тізбектеріндегі ақаулық қаупін болдырмау үшін ҮҚК өзін-өзі тазалау функц</w:t>
            </w:r>
            <w:r>
              <w:rPr>
                <w:lang w:val="kk-KZ" w:eastAsia="ru-RU"/>
              </w:rPr>
              <w:t>иясын қамтуы керек. Бұл функция</w:t>
            </w:r>
            <w:r w:rsidRPr="009D7546">
              <w:rPr>
                <w:lang w:val="kk-KZ" w:eastAsia="ru-RU"/>
              </w:rPr>
              <w:t xml:space="preserve"> </w:t>
            </w:r>
            <w:r w:rsidRPr="00A432E5">
              <w:rPr>
                <w:lang w:val="kk-KZ" w:eastAsia="ru-RU"/>
              </w:rPr>
              <w:t xml:space="preserve">қосымша бағдарламалық құралды пайдаланбай дисплейден конфигурациялануы керек. </w:t>
            </w:r>
          </w:p>
          <w:p w14:paraId="7EF4053E" w14:textId="77777777" w:rsidR="0029586C" w:rsidRPr="009D7546" w:rsidRDefault="0029586C" w:rsidP="008D6223">
            <w:pPr>
              <w:jc w:val="both"/>
              <w:rPr>
                <w:lang w:val="kk-KZ" w:eastAsia="ru-RU"/>
              </w:rPr>
            </w:pPr>
            <w:r w:rsidRPr="00A432E5">
              <w:rPr>
                <w:lang w:val="kk-KZ" w:eastAsia="ru-RU"/>
              </w:rPr>
              <w:lastRenderedPageBreak/>
              <w:t>1.12. Ү</w:t>
            </w:r>
            <w:r>
              <w:rPr>
                <w:lang w:val="kk-KZ" w:eastAsia="ru-RU"/>
              </w:rPr>
              <w:t>ҚК шығысында қысқа тұйықталудан</w:t>
            </w:r>
            <w:r w:rsidRPr="009D7546">
              <w:rPr>
                <w:lang w:val="kk-KZ" w:eastAsia="ru-RU"/>
              </w:rPr>
              <w:t xml:space="preserve"> </w:t>
            </w:r>
            <w:r w:rsidRPr="00A432E5">
              <w:rPr>
                <w:lang w:val="kk-KZ" w:eastAsia="ru-RU"/>
              </w:rPr>
              <w:t xml:space="preserve">қорғаудың болуы міндетті; </w:t>
            </w:r>
          </w:p>
          <w:p w14:paraId="727A16ED" w14:textId="77777777" w:rsidR="0029586C" w:rsidRPr="009D7546" w:rsidRDefault="0029586C" w:rsidP="008D6223">
            <w:pPr>
              <w:jc w:val="both"/>
              <w:rPr>
                <w:lang w:val="kk-KZ" w:eastAsia="ru-RU"/>
              </w:rPr>
            </w:pPr>
            <w:r w:rsidRPr="00A432E5">
              <w:rPr>
                <w:lang w:val="kk-KZ" w:eastAsia="ru-RU"/>
              </w:rPr>
              <w:t xml:space="preserve">1.13. ҮҚК шамадан тыс жүктемеден қорғаудың болуы міндетті болып табылады; </w:t>
            </w:r>
          </w:p>
          <w:p w14:paraId="50CE8898" w14:textId="77777777" w:rsidR="0029586C" w:rsidRPr="009D7546" w:rsidRDefault="0029586C" w:rsidP="008D6223">
            <w:pPr>
              <w:jc w:val="both"/>
              <w:rPr>
                <w:lang w:val="kk-KZ" w:eastAsia="ru-RU"/>
              </w:rPr>
            </w:pPr>
            <w:r>
              <w:rPr>
                <w:lang w:val="kk-KZ" w:eastAsia="ru-RU"/>
              </w:rPr>
              <w:t>1.14. ҮҚК қызып</w:t>
            </w:r>
            <w:r w:rsidRPr="009D7546">
              <w:rPr>
                <w:lang w:val="kk-KZ" w:eastAsia="ru-RU"/>
              </w:rPr>
              <w:t xml:space="preserve"> </w:t>
            </w:r>
            <w:r w:rsidRPr="00A432E5">
              <w:rPr>
                <w:lang w:val="kk-KZ" w:eastAsia="ru-RU"/>
              </w:rPr>
              <w:t xml:space="preserve">кетуден қорғаудың болуы міндетті болып табылады; </w:t>
            </w:r>
          </w:p>
          <w:p w14:paraId="1E5B0ADC" w14:textId="77777777" w:rsidR="0029586C" w:rsidRPr="009D7546" w:rsidRDefault="0029586C" w:rsidP="008D6223">
            <w:pPr>
              <w:jc w:val="both"/>
              <w:rPr>
                <w:lang w:val="kk-KZ" w:eastAsia="ru-RU"/>
              </w:rPr>
            </w:pPr>
            <w:r w:rsidRPr="00A432E5">
              <w:rPr>
                <w:lang w:val="kk-KZ" w:eastAsia="ru-RU"/>
              </w:rPr>
              <w:t>1.15. ҮҚК-те батареялардың терең зарядсыздануынан қорғаудың болуы</w:t>
            </w:r>
            <w:r w:rsidRPr="009D7546">
              <w:rPr>
                <w:lang w:val="kk-KZ" w:eastAsia="ru-RU"/>
              </w:rPr>
              <w:t xml:space="preserve"> </w:t>
            </w:r>
            <w:r w:rsidRPr="00A432E5">
              <w:rPr>
                <w:lang w:val="kk-KZ" w:eastAsia="ru-RU"/>
              </w:rPr>
              <w:t xml:space="preserve">міндетті болып табылады; </w:t>
            </w:r>
          </w:p>
          <w:p w14:paraId="25BC5305" w14:textId="77777777" w:rsidR="0029586C" w:rsidRPr="009D7546" w:rsidRDefault="0029586C" w:rsidP="008D6223">
            <w:pPr>
              <w:jc w:val="both"/>
              <w:rPr>
                <w:lang w:val="kk-KZ" w:eastAsia="ru-RU"/>
              </w:rPr>
            </w:pPr>
            <w:r w:rsidRPr="00A432E5">
              <w:rPr>
                <w:lang w:val="kk-KZ" w:eastAsia="ru-RU"/>
              </w:rPr>
              <w:t xml:space="preserve">1.16. ҮҚК стандарттарға сәйкестігі: IEC EN 62040-1, EMC IEC EN 62040-2, IEC EN 62040-3; </w:t>
            </w:r>
          </w:p>
          <w:p w14:paraId="44C9AA07" w14:textId="77777777" w:rsidR="0029586C" w:rsidRPr="009D7546" w:rsidRDefault="0029586C" w:rsidP="008D6223">
            <w:pPr>
              <w:jc w:val="both"/>
              <w:rPr>
                <w:lang w:val="kk-KZ" w:eastAsia="ru-RU"/>
              </w:rPr>
            </w:pPr>
            <w:r>
              <w:rPr>
                <w:lang w:val="kk-KZ" w:eastAsia="ru-RU"/>
              </w:rPr>
              <w:t>1.17. ҮҚК</w:t>
            </w:r>
            <w:r w:rsidRPr="009D7546">
              <w:rPr>
                <w:lang w:val="kk-KZ" w:eastAsia="ru-RU"/>
              </w:rPr>
              <w:t xml:space="preserve"> </w:t>
            </w:r>
            <w:r w:rsidRPr="00A432E5">
              <w:rPr>
                <w:lang w:val="kk-KZ" w:eastAsia="ru-RU"/>
              </w:rPr>
              <w:t xml:space="preserve">оңай қозғалу үшін дөңгелектермен жабдықталуы керек; </w:t>
            </w:r>
          </w:p>
          <w:p w14:paraId="078CA5C3" w14:textId="77777777" w:rsidR="0029586C" w:rsidRPr="009D7546" w:rsidRDefault="0029586C" w:rsidP="008D6223">
            <w:pPr>
              <w:jc w:val="both"/>
              <w:rPr>
                <w:lang w:val="kk-KZ" w:eastAsia="ru-RU"/>
              </w:rPr>
            </w:pPr>
            <w:r w:rsidRPr="00A432E5">
              <w:rPr>
                <w:lang w:val="kk-KZ" w:eastAsia="ru-RU"/>
              </w:rPr>
              <w:t>1.18. UPS алдыңғы жағында зауы</w:t>
            </w:r>
            <w:r>
              <w:rPr>
                <w:lang w:val="kk-KZ" w:eastAsia="ru-RU"/>
              </w:rPr>
              <w:t>тта жасалған шаң сүзгінің болуы</w:t>
            </w:r>
            <w:r w:rsidRPr="009D7546">
              <w:rPr>
                <w:lang w:val="kk-KZ" w:eastAsia="ru-RU"/>
              </w:rPr>
              <w:t xml:space="preserve"> </w:t>
            </w:r>
            <w:r w:rsidRPr="00A432E5">
              <w:rPr>
                <w:lang w:val="kk-KZ" w:eastAsia="ru-RU"/>
              </w:rPr>
              <w:t xml:space="preserve">міндетті болып табылады; </w:t>
            </w:r>
          </w:p>
          <w:p w14:paraId="39BFEDCD" w14:textId="77777777" w:rsidR="0029586C" w:rsidRPr="00A432E5" w:rsidRDefault="0029586C" w:rsidP="008D6223">
            <w:pPr>
              <w:jc w:val="both"/>
              <w:rPr>
                <w:lang w:val="kk-KZ" w:eastAsia="ru-RU"/>
              </w:rPr>
            </w:pPr>
            <w:r w:rsidRPr="00A432E5">
              <w:rPr>
                <w:lang w:val="kk-KZ" w:eastAsia="ru-RU"/>
              </w:rPr>
              <w:t>1.19. Жабдықтаушы ҮҚК бар қашықтан бақылау тақтасын жеткізеді – ҮҚК ішінде орнатылған SNMP</w:t>
            </w:r>
          </w:p>
          <w:p w14:paraId="1312A1A6" w14:textId="77777777" w:rsidR="0029586C" w:rsidRPr="009D7546" w:rsidRDefault="0029586C" w:rsidP="008D6223">
            <w:pPr>
              <w:jc w:val="both"/>
              <w:rPr>
                <w:lang w:val="kk-KZ" w:eastAsia="ru-RU"/>
              </w:rPr>
            </w:pPr>
            <w:r w:rsidRPr="00A432E5">
              <w:rPr>
                <w:lang w:val="kk-KZ" w:eastAsia="ru-RU"/>
              </w:rPr>
              <w:t xml:space="preserve">картасы; </w:t>
            </w:r>
          </w:p>
          <w:p w14:paraId="4CD01E6B" w14:textId="77777777" w:rsidR="0029586C" w:rsidRPr="009D7546" w:rsidRDefault="0029586C" w:rsidP="008D6223">
            <w:pPr>
              <w:jc w:val="both"/>
              <w:rPr>
                <w:lang w:val="kk-KZ" w:eastAsia="ru-RU"/>
              </w:rPr>
            </w:pPr>
            <w:r w:rsidRPr="00A432E5">
              <w:rPr>
                <w:lang w:val="kk-KZ" w:eastAsia="ru-RU"/>
              </w:rPr>
              <w:t xml:space="preserve">1.20. ҮҚК-те ҮҚК-тен бағдарламаланатын кіріктірілген құрғақ контактілер болуы керек; </w:t>
            </w:r>
          </w:p>
          <w:p w14:paraId="672BC2CA" w14:textId="77777777" w:rsidR="0029586C" w:rsidRPr="009D7546" w:rsidRDefault="0029586C" w:rsidP="008D6223">
            <w:pPr>
              <w:jc w:val="both"/>
              <w:rPr>
                <w:lang w:val="kk-KZ" w:eastAsia="ru-RU"/>
              </w:rPr>
            </w:pPr>
            <w:r>
              <w:rPr>
                <w:lang w:val="kk-KZ" w:eastAsia="ru-RU"/>
              </w:rPr>
              <w:t>1.21. ҮҚК орнатқаннан кейін</w:t>
            </w:r>
            <w:r w:rsidRPr="009D7546">
              <w:rPr>
                <w:lang w:val="kk-KZ" w:eastAsia="ru-RU"/>
              </w:rPr>
              <w:t xml:space="preserve"> </w:t>
            </w:r>
            <w:r w:rsidRPr="00A432E5">
              <w:rPr>
                <w:lang w:val="kk-KZ" w:eastAsia="ru-RU"/>
              </w:rPr>
              <w:t xml:space="preserve">және іске қосу алдында әрбір ҮҚК жүктеме астында сынақтан өтуі керек (жүктеме модулі); </w:t>
            </w:r>
          </w:p>
          <w:p w14:paraId="14DCAA02" w14:textId="77777777" w:rsidR="0029586C" w:rsidRPr="009D7546" w:rsidRDefault="0029586C" w:rsidP="008D6223">
            <w:pPr>
              <w:jc w:val="both"/>
              <w:rPr>
                <w:lang w:val="kk-KZ" w:eastAsia="ru-RU"/>
              </w:rPr>
            </w:pPr>
            <w:r>
              <w:rPr>
                <w:lang w:val="kk-KZ" w:eastAsia="ru-RU"/>
              </w:rPr>
              <w:t>1.22. Кем емес 20кВА/20кВт</w:t>
            </w:r>
            <w:r w:rsidRPr="009D7546">
              <w:rPr>
                <w:lang w:val="kk-KZ" w:eastAsia="ru-RU"/>
              </w:rPr>
              <w:t xml:space="preserve"> </w:t>
            </w:r>
            <w:r w:rsidRPr="00A432E5">
              <w:rPr>
                <w:lang w:val="kk-KZ" w:eastAsia="ru-RU"/>
              </w:rPr>
              <w:t xml:space="preserve">қуаттылығы бар жүктеме модулін жеткізуші қамтамасыз етеді; </w:t>
            </w:r>
          </w:p>
          <w:p w14:paraId="7072D468" w14:textId="77777777" w:rsidR="0029586C" w:rsidRPr="00A432E5" w:rsidRDefault="0029586C" w:rsidP="008D6223">
            <w:pPr>
              <w:jc w:val="both"/>
              <w:rPr>
                <w:lang w:val="kk-KZ" w:eastAsia="ru-RU"/>
              </w:rPr>
            </w:pPr>
            <w:r>
              <w:rPr>
                <w:lang w:val="kk-KZ" w:eastAsia="ru-RU"/>
              </w:rPr>
              <w:t>1.23. Жеткізуші ҮҚК-ті 100% (20</w:t>
            </w:r>
            <w:r w:rsidRPr="00A432E5">
              <w:rPr>
                <w:lang w:val="kk-KZ" w:eastAsia="ru-RU"/>
              </w:rPr>
              <w:t>кВт) жүктеме астында сынайды;</w:t>
            </w:r>
          </w:p>
          <w:p w14:paraId="004B9724" w14:textId="77777777" w:rsidR="0029586C" w:rsidRPr="009D7546" w:rsidRDefault="0029586C" w:rsidP="008D6223">
            <w:pPr>
              <w:jc w:val="both"/>
              <w:rPr>
                <w:lang w:val="kk-KZ" w:eastAsia="ru-RU"/>
              </w:rPr>
            </w:pPr>
            <w:r w:rsidRPr="00A432E5">
              <w:rPr>
                <w:lang w:val="kk-KZ" w:eastAsia="ru-RU"/>
              </w:rPr>
              <w:t>1</w:t>
            </w:r>
            <w:r>
              <w:rPr>
                <w:lang w:val="kk-KZ" w:eastAsia="ru-RU"/>
              </w:rPr>
              <w:t>.24. Жеткізуші аккумуляторды 20кВт жүктеме кезінде 10</w:t>
            </w:r>
            <w:r w:rsidRPr="00A432E5">
              <w:rPr>
                <w:lang w:val="kk-KZ" w:eastAsia="ru-RU"/>
              </w:rPr>
              <w:t>минуттық резервтік уақыт үшін сынайд</w:t>
            </w:r>
            <w:r>
              <w:rPr>
                <w:lang w:val="kk-KZ" w:eastAsia="ru-RU"/>
              </w:rPr>
              <w:t>ы; 1.25. Сынақтан талап етiлген</w:t>
            </w:r>
            <w:r w:rsidRPr="00A432E5">
              <w:rPr>
                <w:lang w:val="kk-KZ" w:eastAsia="ru-RU"/>
              </w:rPr>
              <w:t xml:space="preserve"> брондау уақытында өтпеген жағдайда, жеткiзушi Қазақстан Республикасының қолданыстағ</w:t>
            </w:r>
            <w:r>
              <w:rPr>
                <w:lang w:val="kk-KZ" w:eastAsia="ru-RU"/>
              </w:rPr>
              <w:t>ы заңнамасы шегiнде өз қаражаты</w:t>
            </w:r>
            <w:r w:rsidRPr="00A432E5">
              <w:rPr>
                <w:lang w:val="kk-KZ" w:eastAsia="ru-RU"/>
              </w:rPr>
              <w:t xml:space="preserve"> есебiнен тауарды тиiстiлерiне ауыстырады, содан кейiн оларды пайдалануға бергенге дейiн қайта сынақтан өткiзедi; </w:t>
            </w:r>
          </w:p>
          <w:p w14:paraId="6EF1EF35" w14:textId="77777777" w:rsidR="0029586C" w:rsidRPr="009D7546" w:rsidRDefault="0029586C" w:rsidP="008D6223">
            <w:pPr>
              <w:jc w:val="both"/>
              <w:rPr>
                <w:lang w:val="kk-KZ" w:eastAsia="ru-RU"/>
              </w:rPr>
            </w:pPr>
            <w:r>
              <w:rPr>
                <w:lang w:val="kk-KZ" w:eastAsia="ru-RU"/>
              </w:rPr>
              <w:t>1.26. Барлық</w:t>
            </w:r>
            <w:r w:rsidRPr="009D7546">
              <w:rPr>
                <w:lang w:val="kk-KZ" w:eastAsia="ru-RU"/>
              </w:rPr>
              <w:t xml:space="preserve"> </w:t>
            </w:r>
            <w:r w:rsidRPr="00A432E5">
              <w:rPr>
                <w:lang w:val="kk-KZ" w:eastAsia="ru-RU"/>
              </w:rPr>
              <w:t xml:space="preserve">сынақтар Тапсырыс беруші өкілдерінің қатысуымен жүргізілуі тиіс; </w:t>
            </w:r>
          </w:p>
          <w:p w14:paraId="5272A7C2" w14:textId="77777777" w:rsidR="0029586C" w:rsidRPr="009D7546" w:rsidRDefault="0029586C" w:rsidP="008D6223">
            <w:pPr>
              <w:jc w:val="both"/>
              <w:rPr>
                <w:lang w:val="kk-KZ" w:eastAsia="ru-RU"/>
              </w:rPr>
            </w:pPr>
            <w:r w:rsidRPr="00A432E5">
              <w:rPr>
                <w:lang w:val="kk-KZ" w:eastAsia="ru-RU"/>
              </w:rPr>
              <w:t xml:space="preserve">1.27. Барлық </w:t>
            </w:r>
            <w:r>
              <w:rPr>
                <w:lang w:val="kk-KZ" w:eastAsia="ru-RU"/>
              </w:rPr>
              <w:t>сынақтар мен нәтижелер ҮҚК және</w:t>
            </w:r>
            <w:r w:rsidRPr="009D7546">
              <w:rPr>
                <w:lang w:val="kk-KZ" w:eastAsia="ru-RU"/>
              </w:rPr>
              <w:t xml:space="preserve"> </w:t>
            </w:r>
            <w:r w:rsidRPr="00A432E5">
              <w:rPr>
                <w:lang w:val="kk-KZ" w:eastAsia="ru-RU"/>
              </w:rPr>
              <w:t xml:space="preserve">аккумуляторды сынау туралы есеп беру арқылы сертификатталуы керек; Электрлік сипаттамалар. </w:t>
            </w:r>
          </w:p>
          <w:p w14:paraId="139AAE19" w14:textId="77777777" w:rsidR="0029586C" w:rsidRPr="009D7546" w:rsidRDefault="0029586C" w:rsidP="008D6223">
            <w:pPr>
              <w:jc w:val="both"/>
              <w:rPr>
                <w:lang w:val="kk-KZ" w:eastAsia="ru-RU"/>
              </w:rPr>
            </w:pPr>
            <w:r w:rsidRPr="00A432E5">
              <w:rPr>
                <w:lang w:val="kk-KZ" w:eastAsia="ru-RU"/>
              </w:rPr>
              <w:t xml:space="preserve">2. ҮҚК кірісі </w:t>
            </w:r>
          </w:p>
          <w:p w14:paraId="3015A8C9" w14:textId="77777777" w:rsidR="0029586C" w:rsidRPr="009D7546" w:rsidRDefault="0029586C" w:rsidP="008D6223">
            <w:pPr>
              <w:jc w:val="both"/>
              <w:rPr>
                <w:lang w:val="kk-KZ" w:eastAsia="ru-RU"/>
              </w:rPr>
            </w:pPr>
            <w:r>
              <w:rPr>
                <w:lang w:val="kk-KZ" w:eastAsia="ru-RU"/>
              </w:rPr>
              <w:t>2.1. Номиналды</w:t>
            </w:r>
            <w:r w:rsidRPr="009D7546">
              <w:rPr>
                <w:lang w:val="kk-KZ" w:eastAsia="ru-RU"/>
              </w:rPr>
              <w:t xml:space="preserve"> </w:t>
            </w:r>
            <w:r w:rsidRPr="00A432E5">
              <w:rPr>
                <w:lang w:val="kk-KZ" w:eastAsia="ru-RU"/>
              </w:rPr>
              <w:t xml:space="preserve">кіріс кернеуі (желілік) (V): 380/400/415; </w:t>
            </w:r>
          </w:p>
          <w:p w14:paraId="49F8E73C" w14:textId="77777777" w:rsidR="0029586C" w:rsidRPr="009D7546" w:rsidRDefault="0029586C" w:rsidP="008D6223">
            <w:pPr>
              <w:jc w:val="both"/>
              <w:rPr>
                <w:lang w:val="kk-KZ" w:eastAsia="ru-RU"/>
              </w:rPr>
            </w:pPr>
            <w:r w:rsidRPr="00A432E5">
              <w:rPr>
                <w:lang w:val="kk-KZ" w:eastAsia="ru-RU"/>
              </w:rPr>
              <w:t>2.2. 100% жүктеме кезінде минимал</w:t>
            </w:r>
            <w:r>
              <w:rPr>
                <w:lang w:val="kk-KZ" w:eastAsia="ru-RU"/>
              </w:rPr>
              <w:t>ды кіріс кернеуі (желілік): 138</w:t>
            </w:r>
            <w:r w:rsidRPr="00A432E5">
              <w:rPr>
                <w:lang w:val="kk-KZ" w:eastAsia="ru-RU"/>
              </w:rPr>
              <w:t xml:space="preserve">В артық емес; </w:t>
            </w:r>
          </w:p>
          <w:p w14:paraId="6CCBB5D2" w14:textId="77777777" w:rsidR="0029586C" w:rsidRPr="0029586C" w:rsidRDefault="0029586C" w:rsidP="008D6223">
            <w:pPr>
              <w:jc w:val="both"/>
              <w:rPr>
                <w:lang w:val="ru-RU" w:eastAsia="ru-RU"/>
              </w:rPr>
            </w:pPr>
            <w:r>
              <w:rPr>
                <w:lang w:val="kk-KZ" w:eastAsia="ru-RU"/>
              </w:rPr>
              <w:t>2.3. 100%</w:t>
            </w:r>
            <w:r w:rsidRPr="0029586C">
              <w:rPr>
                <w:lang w:val="ru-RU" w:eastAsia="ru-RU"/>
              </w:rPr>
              <w:t xml:space="preserve"> </w:t>
            </w:r>
            <w:r w:rsidRPr="00A432E5">
              <w:rPr>
                <w:lang w:val="kk-KZ" w:eastAsia="ru-RU"/>
              </w:rPr>
              <w:t>жүктеме кезінде максимал</w:t>
            </w:r>
            <w:r>
              <w:rPr>
                <w:lang w:val="kk-KZ" w:eastAsia="ru-RU"/>
              </w:rPr>
              <w:t>ды кіріс кернеуі (желілік): 485</w:t>
            </w:r>
            <w:r w:rsidRPr="00A432E5">
              <w:rPr>
                <w:lang w:val="kk-KZ" w:eastAsia="ru-RU"/>
              </w:rPr>
              <w:t xml:space="preserve">В кем емес; </w:t>
            </w:r>
          </w:p>
          <w:p w14:paraId="5E0B2F00" w14:textId="77777777" w:rsidR="0029586C" w:rsidRPr="0029586C" w:rsidRDefault="0029586C" w:rsidP="008D6223">
            <w:pPr>
              <w:jc w:val="both"/>
              <w:rPr>
                <w:lang w:val="ru-RU" w:eastAsia="ru-RU"/>
              </w:rPr>
            </w:pPr>
            <w:r w:rsidRPr="00A432E5">
              <w:rPr>
                <w:lang w:val="kk-KZ" w:eastAsia="ru-RU"/>
              </w:rPr>
              <w:t xml:space="preserve">2.4. Кіріс </w:t>
            </w:r>
            <w:r>
              <w:rPr>
                <w:lang w:val="kk-KZ" w:eastAsia="ru-RU"/>
              </w:rPr>
              <w:t xml:space="preserve">кернеуінің диапазоны: 138-485В </w:t>
            </w:r>
            <w:r w:rsidRPr="00A432E5">
              <w:rPr>
                <w:lang w:val="kk-KZ" w:eastAsia="ru-RU"/>
              </w:rPr>
              <w:t xml:space="preserve">кем емес; </w:t>
            </w:r>
          </w:p>
          <w:p w14:paraId="6E16FAA0" w14:textId="77777777" w:rsidR="0029586C" w:rsidRPr="0029586C" w:rsidRDefault="0029586C" w:rsidP="008D6223">
            <w:pPr>
              <w:jc w:val="both"/>
              <w:rPr>
                <w:lang w:val="ru-RU" w:eastAsia="ru-RU"/>
              </w:rPr>
            </w:pPr>
            <w:r>
              <w:rPr>
                <w:lang w:val="kk-KZ" w:eastAsia="ru-RU"/>
              </w:rPr>
              <w:t>2.5.</w:t>
            </w:r>
            <w:r w:rsidRPr="0029586C">
              <w:rPr>
                <w:lang w:val="ru-RU" w:eastAsia="ru-RU"/>
              </w:rPr>
              <w:t xml:space="preserve"> </w:t>
            </w:r>
            <w:r w:rsidRPr="00A432E5">
              <w:rPr>
                <w:lang w:val="kk-KZ" w:eastAsia="ru-RU"/>
              </w:rPr>
              <w:t xml:space="preserve">Номиналды жиілік (Гц): 50; </w:t>
            </w:r>
          </w:p>
          <w:p w14:paraId="0299ADFC" w14:textId="77777777" w:rsidR="0029586C" w:rsidRPr="0029586C" w:rsidRDefault="0029586C" w:rsidP="008D6223">
            <w:pPr>
              <w:jc w:val="both"/>
              <w:rPr>
                <w:lang w:val="ru-RU" w:eastAsia="ru-RU"/>
              </w:rPr>
            </w:pPr>
            <w:r w:rsidRPr="00A432E5">
              <w:rPr>
                <w:lang w:val="kk-KZ" w:eastAsia="ru-RU"/>
              </w:rPr>
              <w:t xml:space="preserve">2.6. </w:t>
            </w:r>
            <w:r>
              <w:rPr>
                <w:lang w:val="kk-KZ" w:eastAsia="ru-RU"/>
              </w:rPr>
              <w:t xml:space="preserve">Кіріс жиілігі диапазоны: 49-50 </w:t>
            </w:r>
            <w:r w:rsidRPr="00A432E5">
              <w:rPr>
                <w:lang w:val="kk-KZ" w:eastAsia="ru-RU"/>
              </w:rPr>
              <w:t xml:space="preserve">ц кем емес; </w:t>
            </w:r>
          </w:p>
          <w:p w14:paraId="5CB458B6" w14:textId="77777777" w:rsidR="0029586C" w:rsidRPr="0029586C" w:rsidRDefault="0029586C" w:rsidP="008D6223">
            <w:pPr>
              <w:jc w:val="both"/>
              <w:rPr>
                <w:lang w:val="ru-RU" w:eastAsia="ru-RU"/>
              </w:rPr>
            </w:pPr>
            <w:r w:rsidRPr="00A432E5">
              <w:rPr>
                <w:lang w:val="kk-KZ" w:eastAsia="ru-RU"/>
              </w:rPr>
              <w:t>2.</w:t>
            </w:r>
            <w:r>
              <w:rPr>
                <w:lang w:val="kk-KZ" w:eastAsia="ru-RU"/>
              </w:rPr>
              <w:t>7. Ең аз кіріс жиілігі (Гц): артық емес 49</w:t>
            </w:r>
            <w:r w:rsidRPr="00A432E5">
              <w:rPr>
                <w:lang w:val="kk-KZ" w:eastAsia="ru-RU"/>
              </w:rPr>
              <w:t xml:space="preserve">Гц аспайды; </w:t>
            </w:r>
          </w:p>
          <w:p w14:paraId="0DBC38DB" w14:textId="77777777" w:rsidR="0029586C" w:rsidRPr="0029586C" w:rsidRDefault="0029586C" w:rsidP="008D6223">
            <w:pPr>
              <w:jc w:val="both"/>
              <w:rPr>
                <w:lang w:val="ru-RU" w:eastAsia="ru-RU"/>
              </w:rPr>
            </w:pPr>
            <w:r>
              <w:rPr>
                <w:lang w:val="kk-KZ" w:eastAsia="ru-RU"/>
              </w:rPr>
              <w:t>2.8.</w:t>
            </w:r>
            <w:r w:rsidRPr="0029586C">
              <w:rPr>
                <w:lang w:val="ru-RU" w:eastAsia="ru-RU"/>
              </w:rPr>
              <w:t xml:space="preserve"> </w:t>
            </w:r>
            <w:r w:rsidRPr="00A432E5">
              <w:rPr>
                <w:lang w:val="kk-KZ" w:eastAsia="ru-RU"/>
              </w:rPr>
              <w:t>Ма</w:t>
            </w:r>
            <w:r>
              <w:rPr>
                <w:lang w:val="kk-KZ" w:eastAsia="ru-RU"/>
              </w:rPr>
              <w:t>ксималды кіріс жиілігі (Гц): 50</w:t>
            </w:r>
            <w:r w:rsidRPr="00A432E5">
              <w:rPr>
                <w:lang w:val="kk-KZ" w:eastAsia="ru-RU"/>
              </w:rPr>
              <w:t xml:space="preserve">Гц кем емес; </w:t>
            </w:r>
          </w:p>
          <w:p w14:paraId="08DDE1E9" w14:textId="77777777" w:rsidR="0029586C" w:rsidRPr="00A432E5" w:rsidRDefault="0029586C" w:rsidP="008D6223">
            <w:pPr>
              <w:jc w:val="both"/>
              <w:rPr>
                <w:lang w:val="kk-KZ" w:eastAsia="ru-RU"/>
              </w:rPr>
            </w:pPr>
            <w:r w:rsidRPr="00A432E5">
              <w:rPr>
                <w:lang w:val="kk-KZ" w:eastAsia="ru-RU"/>
              </w:rPr>
              <w:t>2.9. Толық жүктеме кезіндегі кіріс қуат коэффициенті (кВт/кВА): 0,99 кем емес;</w:t>
            </w:r>
          </w:p>
          <w:p w14:paraId="43304B89" w14:textId="77777777" w:rsidR="0029586C" w:rsidRPr="009D7546" w:rsidRDefault="0029586C" w:rsidP="008D6223">
            <w:pPr>
              <w:jc w:val="both"/>
              <w:rPr>
                <w:lang w:val="kk-KZ" w:eastAsia="ru-RU"/>
              </w:rPr>
            </w:pPr>
            <w:r w:rsidRPr="00A432E5">
              <w:rPr>
                <w:lang w:val="kk-KZ" w:eastAsia="ru-RU"/>
              </w:rPr>
              <w:t xml:space="preserve">2.10. Толық сызықтық жүктемеде кіріс токының гармоникалық бұрмалану коэффициенті THD%: &lt;3% артық емес; </w:t>
            </w:r>
          </w:p>
          <w:p w14:paraId="2ECEA0D6" w14:textId="77777777" w:rsidR="0029586C" w:rsidRPr="009D7546" w:rsidRDefault="0029586C" w:rsidP="008D6223">
            <w:pPr>
              <w:jc w:val="both"/>
              <w:rPr>
                <w:lang w:val="kk-KZ" w:eastAsia="ru-RU"/>
              </w:rPr>
            </w:pPr>
            <w:r>
              <w:rPr>
                <w:lang w:val="kk-KZ" w:eastAsia="ru-RU"/>
              </w:rPr>
              <w:t>2.11. Қуат</w:t>
            </w:r>
            <w:r w:rsidRPr="009D7546">
              <w:rPr>
                <w:lang w:val="kk-KZ" w:eastAsia="ru-RU"/>
              </w:rPr>
              <w:t xml:space="preserve"> </w:t>
            </w:r>
            <w:r w:rsidRPr="00A432E5">
              <w:rPr>
                <w:lang w:val="kk-KZ" w:eastAsia="ru-RU"/>
              </w:rPr>
              <w:t xml:space="preserve">коэффициенті: 0,99 кем емес; </w:t>
            </w:r>
          </w:p>
          <w:p w14:paraId="47FCF1F5" w14:textId="77777777" w:rsidR="0029586C" w:rsidRPr="00A432E5" w:rsidRDefault="0029586C" w:rsidP="008D6223">
            <w:pPr>
              <w:jc w:val="both"/>
              <w:rPr>
                <w:lang w:val="kk-KZ" w:eastAsia="ru-RU"/>
              </w:rPr>
            </w:pPr>
            <w:r w:rsidRPr="00A432E5">
              <w:rPr>
                <w:lang w:val="kk-KZ" w:eastAsia="ru-RU"/>
              </w:rPr>
              <w:t>2.12. Айналма және магистральдық электр желілерін қосу үшін ҮҚК-те екі тәуелсіз терминалдың</w:t>
            </w:r>
          </w:p>
          <w:p w14:paraId="4DDB1108" w14:textId="77777777" w:rsidR="0029586C" w:rsidRPr="009D7546" w:rsidRDefault="0029586C" w:rsidP="008D6223">
            <w:pPr>
              <w:jc w:val="both"/>
              <w:rPr>
                <w:lang w:val="kk-KZ" w:eastAsia="ru-RU"/>
              </w:rPr>
            </w:pPr>
            <w:r w:rsidRPr="00A432E5">
              <w:rPr>
                <w:lang w:val="kk-KZ" w:eastAsia="ru-RU"/>
              </w:rPr>
              <w:t xml:space="preserve">болуы міндетті болып табылады; </w:t>
            </w:r>
          </w:p>
          <w:p w14:paraId="68292F41" w14:textId="77777777" w:rsidR="0029586C" w:rsidRPr="009D7546" w:rsidRDefault="0029586C" w:rsidP="008D6223">
            <w:pPr>
              <w:jc w:val="both"/>
              <w:rPr>
                <w:lang w:val="kk-KZ" w:eastAsia="ru-RU"/>
              </w:rPr>
            </w:pPr>
            <w:r w:rsidRPr="00A432E5">
              <w:rPr>
                <w:lang w:val="kk-KZ" w:eastAsia="ru-RU"/>
              </w:rPr>
              <w:t xml:space="preserve">3. ҮҚК шығысы </w:t>
            </w:r>
          </w:p>
          <w:p w14:paraId="0F06B82B" w14:textId="77777777" w:rsidR="0029586C" w:rsidRPr="0029586C" w:rsidRDefault="0029586C" w:rsidP="008D6223">
            <w:pPr>
              <w:jc w:val="both"/>
              <w:rPr>
                <w:lang w:val="ru-RU" w:eastAsia="ru-RU"/>
              </w:rPr>
            </w:pPr>
            <w:r>
              <w:rPr>
                <w:lang w:val="kk-KZ" w:eastAsia="ru-RU"/>
              </w:rPr>
              <w:lastRenderedPageBreak/>
              <w:t>3.1. Номиналды қуат: кемінде 20кВА/20</w:t>
            </w:r>
            <w:r w:rsidRPr="00A432E5">
              <w:rPr>
                <w:lang w:val="kk-KZ" w:eastAsia="ru-RU"/>
              </w:rPr>
              <w:t xml:space="preserve">кВт; </w:t>
            </w:r>
          </w:p>
          <w:p w14:paraId="0FD3FE26" w14:textId="77777777" w:rsidR="0029586C" w:rsidRPr="0029586C" w:rsidRDefault="0029586C" w:rsidP="008D6223">
            <w:pPr>
              <w:jc w:val="both"/>
              <w:rPr>
                <w:lang w:val="ru-RU" w:eastAsia="ru-RU"/>
              </w:rPr>
            </w:pPr>
            <w:r w:rsidRPr="00A432E5">
              <w:rPr>
                <w:lang w:val="kk-KZ" w:eastAsia="ru-RU"/>
              </w:rPr>
              <w:t>3.</w:t>
            </w:r>
            <w:r>
              <w:rPr>
                <w:lang w:val="kk-KZ" w:eastAsia="ru-RU"/>
              </w:rPr>
              <w:t>2. Номиналды шығыс кернеуі (V):</w:t>
            </w:r>
            <w:r w:rsidRPr="0029586C">
              <w:rPr>
                <w:lang w:val="ru-RU" w:eastAsia="ru-RU"/>
              </w:rPr>
              <w:t xml:space="preserve"> </w:t>
            </w:r>
            <w:r w:rsidRPr="00A432E5">
              <w:rPr>
                <w:lang w:val="kk-KZ" w:eastAsia="ru-RU"/>
              </w:rPr>
              <w:t xml:space="preserve">380/400/415 (дисплейден конфигурацияланады); </w:t>
            </w:r>
          </w:p>
          <w:p w14:paraId="52C9B7F1" w14:textId="77777777" w:rsidR="0029586C" w:rsidRPr="0029586C" w:rsidRDefault="0029586C" w:rsidP="008D6223">
            <w:pPr>
              <w:jc w:val="both"/>
              <w:rPr>
                <w:lang w:val="ru-RU" w:eastAsia="ru-RU"/>
              </w:rPr>
            </w:pPr>
            <w:r w:rsidRPr="00A432E5">
              <w:rPr>
                <w:lang w:val="kk-KZ" w:eastAsia="ru-RU"/>
              </w:rPr>
              <w:t xml:space="preserve">3.3. Номиналды шығыс жиілігі (Гц): 50/60; </w:t>
            </w:r>
          </w:p>
          <w:p w14:paraId="1FA284F9" w14:textId="77777777" w:rsidR="0029586C" w:rsidRPr="00CC7CD1" w:rsidRDefault="0029586C" w:rsidP="008D6223">
            <w:pPr>
              <w:jc w:val="both"/>
              <w:rPr>
                <w:lang w:val="kk-KZ" w:eastAsia="ru-RU"/>
              </w:rPr>
            </w:pPr>
            <w:r w:rsidRPr="00A432E5">
              <w:rPr>
                <w:lang w:val="kk-KZ" w:eastAsia="ru-RU"/>
              </w:rPr>
              <w:t>3.4. Қуат факторы (ҚҚ): 1-ден кем</w:t>
            </w:r>
            <w:r>
              <w:rPr>
                <w:lang w:val="kk-KZ" w:eastAsia="ru-RU"/>
              </w:rPr>
              <w:t xml:space="preserve"> </w:t>
            </w:r>
            <w:r w:rsidRPr="00A432E5">
              <w:rPr>
                <w:lang w:val="kk-KZ" w:eastAsia="ru-RU"/>
              </w:rPr>
              <w:t xml:space="preserve">емес; </w:t>
            </w:r>
          </w:p>
          <w:p w14:paraId="38D417EE" w14:textId="77777777" w:rsidR="0029586C" w:rsidRPr="004601A9" w:rsidRDefault="0029586C" w:rsidP="008D6223">
            <w:pPr>
              <w:jc w:val="both"/>
              <w:rPr>
                <w:lang w:val="kk-KZ" w:eastAsia="ru-RU"/>
              </w:rPr>
            </w:pPr>
            <w:r w:rsidRPr="00A432E5">
              <w:rPr>
                <w:lang w:val="kk-KZ" w:eastAsia="ru-RU"/>
              </w:rPr>
              <w:t xml:space="preserve">3.5. Крест коэффициенті 3:1 кем емес; </w:t>
            </w:r>
          </w:p>
          <w:p w14:paraId="3BA6C646" w14:textId="77777777" w:rsidR="0029586C" w:rsidRPr="00A432E5" w:rsidRDefault="0029586C" w:rsidP="008D6223">
            <w:pPr>
              <w:jc w:val="both"/>
              <w:rPr>
                <w:lang w:val="kk-KZ" w:eastAsia="ru-RU"/>
              </w:rPr>
            </w:pPr>
            <w:r w:rsidRPr="00A432E5">
              <w:rPr>
                <w:lang w:val="kk-KZ" w:eastAsia="ru-RU"/>
              </w:rPr>
              <w:t>3.6. Жалпы гармоникалық бұрмалау (THDv) (сызықтық жүктеме): ≤1% артық емес;</w:t>
            </w:r>
          </w:p>
          <w:p w14:paraId="081149D8" w14:textId="77777777" w:rsidR="0029586C" w:rsidRPr="009D7546" w:rsidRDefault="0029586C" w:rsidP="008D6223">
            <w:pPr>
              <w:jc w:val="both"/>
              <w:rPr>
                <w:lang w:val="kk-KZ" w:eastAsia="ru-RU"/>
              </w:rPr>
            </w:pPr>
            <w:r w:rsidRPr="00A432E5">
              <w:rPr>
                <w:lang w:val="kk-KZ" w:eastAsia="ru-RU"/>
              </w:rPr>
              <w:t xml:space="preserve">3.7. Жалпы гармоникалық бұрмалану (THDv) (сызықты емес жүктеме және толық жүктеме): ≤4% артық емес; </w:t>
            </w:r>
          </w:p>
          <w:p w14:paraId="1A4A91DA" w14:textId="77777777" w:rsidR="0029586C" w:rsidRPr="009D7546" w:rsidRDefault="0029586C" w:rsidP="008D6223">
            <w:pPr>
              <w:jc w:val="both"/>
              <w:rPr>
                <w:lang w:val="kk-KZ" w:eastAsia="ru-RU"/>
              </w:rPr>
            </w:pPr>
            <w:r>
              <w:rPr>
                <w:lang w:val="kk-KZ" w:eastAsia="ru-RU"/>
              </w:rPr>
              <w:t>3.8. Қосарлы</w:t>
            </w:r>
            <w:r w:rsidRPr="009D7546">
              <w:rPr>
                <w:lang w:val="kk-KZ" w:eastAsia="ru-RU"/>
              </w:rPr>
              <w:t xml:space="preserve"> </w:t>
            </w:r>
            <w:r w:rsidRPr="00A432E5">
              <w:rPr>
                <w:lang w:val="kk-KZ" w:eastAsia="ru-RU"/>
              </w:rPr>
              <w:t xml:space="preserve">түрлендіру тиімділігі: ≤96% аспайды; </w:t>
            </w:r>
          </w:p>
          <w:p w14:paraId="39CA1C61" w14:textId="77777777" w:rsidR="0029586C" w:rsidRPr="009D7546" w:rsidRDefault="0029586C" w:rsidP="008D6223">
            <w:pPr>
              <w:jc w:val="both"/>
              <w:rPr>
                <w:lang w:val="kk-KZ" w:eastAsia="ru-RU"/>
              </w:rPr>
            </w:pPr>
            <w:r w:rsidRPr="00A432E5">
              <w:rPr>
                <w:lang w:val="kk-KZ" w:eastAsia="ru-RU"/>
              </w:rPr>
              <w:t xml:space="preserve">3.9. Батарея режиміндегі жиіліктің ауытқуы: ±0,1% аспайды; </w:t>
            </w:r>
          </w:p>
          <w:p w14:paraId="19AF9A52" w14:textId="77777777" w:rsidR="0029586C" w:rsidRPr="009D7546" w:rsidRDefault="0029586C" w:rsidP="008D6223">
            <w:pPr>
              <w:jc w:val="both"/>
              <w:rPr>
                <w:lang w:val="kk-KZ" w:eastAsia="ru-RU"/>
              </w:rPr>
            </w:pPr>
            <w:r>
              <w:rPr>
                <w:lang w:val="kk-KZ" w:eastAsia="ru-RU"/>
              </w:rPr>
              <w:t>3.10. Шамадан тыс жүктеме</w:t>
            </w:r>
            <w:r w:rsidRPr="00A432E5">
              <w:rPr>
                <w:lang w:val="kk-KZ" w:eastAsia="ru-RU"/>
              </w:rPr>
              <w:t xml:space="preserve"> (инвертор): 105%-да – ұзақ ме</w:t>
            </w:r>
            <w:r>
              <w:rPr>
                <w:lang w:val="kk-KZ" w:eastAsia="ru-RU"/>
              </w:rPr>
              <w:t>рзімді, шектеусіз, 130%-да – 15</w:t>
            </w:r>
            <w:r w:rsidRPr="00A432E5">
              <w:rPr>
                <w:lang w:val="kk-KZ" w:eastAsia="ru-RU"/>
              </w:rPr>
              <w:t xml:space="preserve">минуттан кем емес, 155%-да </w:t>
            </w:r>
            <w:r>
              <w:rPr>
                <w:lang w:val="kk-KZ" w:eastAsia="ru-RU"/>
              </w:rPr>
              <w:t>– 1минуттан кем емес, 150%-дан жоғары – айналма жолға 200</w:t>
            </w:r>
            <w:r w:rsidRPr="00A432E5">
              <w:rPr>
                <w:lang w:val="kk-KZ" w:eastAsia="ru-RU"/>
              </w:rPr>
              <w:t xml:space="preserve">мс аспайтын мерзімде беру; </w:t>
            </w:r>
          </w:p>
          <w:p w14:paraId="00BFF08B" w14:textId="77777777" w:rsidR="0029586C" w:rsidRPr="00A432E5" w:rsidRDefault="0029586C" w:rsidP="008D6223">
            <w:pPr>
              <w:jc w:val="both"/>
              <w:rPr>
                <w:lang w:val="kk-KZ" w:eastAsia="ru-RU"/>
              </w:rPr>
            </w:pPr>
            <w:r w:rsidRPr="00A432E5">
              <w:rPr>
                <w:lang w:val="kk-KZ" w:eastAsia="ru-RU"/>
              </w:rPr>
              <w:t>3.11. ҮҚК -тегі аккумулятордан «суық іске қосу» функциясының болуы</w:t>
            </w:r>
          </w:p>
          <w:p w14:paraId="5E7BB32D" w14:textId="77777777" w:rsidR="0029586C" w:rsidRPr="0029586C" w:rsidRDefault="0029586C" w:rsidP="008D6223">
            <w:pPr>
              <w:jc w:val="both"/>
              <w:rPr>
                <w:lang w:val="ru-RU" w:eastAsia="ru-RU"/>
              </w:rPr>
            </w:pPr>
            <w:r w:rsidRPr="00A432E5">
              <w:rPr>
                <w:lang w:val="kk-KZ" w:eastAsia="ru-RU"/>
              </w:rPr>
              <w:t xml:space="preserve">міндетті болып табылады; </w:t>
            </w:r>
          </w:p>
          <w:p w14:paraId="4A95A568" w14:textId="77777777" w:rsidR="0029586C" w:rsidRPr="0029586C" w:rsidRDefault="0029586C" w:rsidP="008D6223">
            <w:pPr>
              <w:jc w:val="both"/>
              <w:rPr>
                <w:lang w:val="ru-RU" w:eastAsia="ru-RU"/>
              </w:rPr>
            </w:pPr>
            <w:r w:rsidRPr="00A432E5">
              <w:rPr>
                <w:lang w:val="kk-KZ" w:eastAsia="ru-RU"/>
              </w:rPr>
              <w:t xml:space="preserve">4. Айналып өту </w:t>
            </w:r>
          </w:p>
          <w:p w14:paraId="69F766D6" w14:textId="77777777" w:rsidR="0029586C" w:rsidRPr="0029586C" w:rsidRDefault="0029586C" w:rsidP="008D6223">
            <w:pPr>
              <w:jc w:val="both"/>
              <w:rPr>
                <w:lang w:val="ru-RU" w:eastAsia="ru-RU"/>
              </w:rPr>
            </w:pPr>
            <w:r w:rsidRPr="00A432E5">
              <w:rPr>
                <w:lang w:val="kk-KZ" w:eastAsia="ru-RU"/>
              </w:rPr>
              <w:t xml:space="preserve">4.1. Статикалық айналып өтудің номиналды жұмыс кернеуі: 380В/400В/415В; </w:t>
            </w:r>
          </w:p>
          <w:p w14:paraId="53311AB3" w14:textId="77777777" w:rsidR="0029586C" w:rsidRPr="0029586C" w:rsidRDefault="0029586C" w:rsidP="008D6223">
            <w:pPr>
              <w:jc w:val="both"/>
              <w:rPr>
                <w:lang w:val="ru-RU" w:eastAsia="ru-RU"/>
              </w:rPr>
            </w:pPr>
            <w:r>
              <w:rPr>
                <w:lang w:val="kk-KZ" w:eastAsia="ru-RU"/>
              </w:rPr>
              <w:t>4.2.</w:t>
            </w:r>
            <w:r w:rsidRPr="0029586C">
              <w:rPr>
                <w:lang w:val="ru-RU" w:eastAsia="ru-RU"/>
              </w:rPr>
              <w:t xml:space="preserve"> </w:t>
            </w:r>
            <w:r w:rsidRPr="00A432E5">
              <w:rPr>
                <w:lang w:val="kk-KZ" w:eastAsia="ru-RU"/>
              </w:rPr>
              <w:t xml:space="preserve">Айналым жұмыс кернеуінің диапазоны номиналды мәннен -20 - + 15% кем емес; </w:t>
            </w:r>
          </w:p>
          <w:p w14:paraId="1DDA21A4" w14:textId="77777777" w:rsidR="0029586C" w:rsidRPr="0029586C" w:rsidRDefault="0029586C" w:rsidP="008D6223">
            <w:pPr>
              <w:jc w:val="both"/>
              <w:rPr>
                <w:lang w:val="ru-RU" w:eastAsia="ru-RU"/>
              </w:rPr>
            </w:pPr>
            <w:r w:rsidRPr="00A432E5">
              <w:rPr>
                <w:lang w:val="kk-KZ" w:eastAsia="ru-RU"/>
              </w:rPr>
              <w:t>4.3. Ст</w:t>
            </w:r>
            <w:r>
              <w:rPr>
                <w:lang w:val="kk-KZ" w:eastAsia="ru-RU"/>
              </w:rPr>
              <w:t>атикалық айналма кернеу басқару</w:t>
            </w:r>
            <w:r w:rsidRPr="0029586C">
              <w:rPr>
                <w:lang w:val="ru-RU" w:eastAsia="ru-RU"/>
              </w:rPr>
              <w:t xml:space="preserve"> </w:t>
            </w:r>
            <w:r w:rsidRPr="00A432E5">
              <w:rPr>
                <w:lang w:val="kk-KZ" w:eastAsia="ru-RU"/>
              </w:rPr>
              <w:t xml:space="preserve">панелінен өзгертіледі; </w:t>
            </w:r>
          </w:p>
          <w:p w14:paraId="54495789" w14:textId="77777777" w:rsidR="0029586C" w:rsidRPr="0029586C" w:rsidRDefault="0029586C" w:rsidP="008D6223">
            <w:pPr>
              <w:jc w:val="both"/>
              <w:rPr>
                <w:lang w:val="ru-RU" w:eastAsia="ru-RU"/>
              </w:rPr>
            </w:pPr>
            <w:r w:rsidRPr="00A432E5">
              <w:rPr>
                <w:lang w:val="kk-KZ" w:eastAsia="ru-RU"/>
              </w:rPr>
              <w:t xml:space="preserve">4.4. Статикалық айналып өту жиілігі басқару панелінен өзгертіледі; </w:t>
            </w:r>
          </w:p>
          <w:p w14:paraId="1CAFFD23" w14:textId="77777777" w:rsidR="0029586C" w:rsidRPr="0029586C" w:rsidRDefault="0029586C" w:rsidP="008D6223">
            <w:pPr>
              <w:jc w:val="both"/>
              <w:rPr>
                <w:lang w:val="ru-RU" w:eastAsia="ru-RU"/>
              </w:rPr>
            </w:pPr>
            <w:r>
              <w:rPr>
                <w:lang w:val="kk-KZ" w:eastAsia="ru-RU"/>
              </w:rPr>
              <w:t>4.5. ҮҚК конструкциясы ҮҚК</w:t>
            </w:r>
            <w:r w:rsidRPr="0029586C">
              <w:rPr>
                <w:lang w:val="ru-RU" w:eastAsia="ru-RU"/>
              </w:rPr>
              <w:t xml:space="preserve"> </w:t>
            </w:r>
            <w:r w:rsidRPr="00A432E5">
              <w:rPr>
                <w:lang w:val="kk-KZ" w:eastAsia="ru-RU"/>
              </w:rPr>
              <w:t>жөндеуге/техникалық қызмет көрсетуге үзіліссіз өтуін қамтамасыз ету үшін ішкі механик</w:t>
            </w:r>
            <w:r>
              <w:rPr>
                <w:lang w:val="kk-KZ" w:eastAsia="ru-RU"/>
              </w:rPr>
              <w:t>алық айналма жолмен жабдықталуы</w:t>
            </w:r>
            <w:r w:rsidRPr="0029586C">
              <w:rPr>
                <w:lang w:val="ru-RU" w:eastAsia="ru-RU"/>
              </w:rPr>
              <w:t xml:space="preserve"> </w:t>
            </w:r>
            <w:r w:rsidRPr="00A432E5">
              <w:rPr>
                <w:lang w:val="kk-KZ" w:eastAsia="ru-RU"/>
              </w:rPr>
              <w:t xml:space="preserve">керек; </w:t>
            </w:r>
          </w:p>
          <w:p w14:paraId="268EDD71" w14:textId="77777777" w:rsidR="0029586C" w:rsidRPr="0029586C" w:rsidRDefault="0029586C" w:rsidP="008D6223">
            <w:pPr>
              <w:jc w:val="both"/>
              <w:rPr>
                <w:lang w:val="ru-RU" w:eastAsia="ru-RU"/>
              </w:rPr>
            </w:pPr>
            <w:r w:rsidRPr="00A432E5">
              <w:rPr>
                <w:lang w:val="kk-KZ" w:eastAsia="ru-RU"/>
              </w:rPr>
              <w:t>4.6. Механикалық айналма жолдың кездейсоқ қосылуынан және ҮҚК жұмыс ре</w:t>
            </w:r>
            <w:r>
              <w:rPr>
                <w:lang w:val="kk-KZ" w:eastAsia="ru-RU"/>
              </w:rPr>
              <w:t>жимін механикалық айналып өтуге</w:t>
            </w:r>
            <w:r w:rsidRPr="0029586C">
              <w:rPr>
                <w:lang w:val="ru-RU" w:eastAsia="ru-RU"/>
              </w:rPr>
              <w:t xml:space="preserve"> </w:t>
            </w:r>
            <w:r w:rsidRPr="00A432E5">
              <w:rPr>
                <w:lang w:val="kk-KZ" w:eastAsia="ru-RU"/>
              </w:rPr>
              <w:t xml:space="preserve">ауыстырудан кем дегенде механикалық қорғаныс болуы керек. </w:t>
            </w:r>
          </w:p>
          <w:p w14:paraId="51D1F498" w14:textId="77777777" w:rsidR="0029586C" w:rsidRPr="0029586C" w:rsidRDefault="0029586C" w:rsidP="008D6223">
            <w:pPr>
              <w:jc w:val="both"/>
              <w:rPr>
                <w:lang w:val="ru-RU" w:eastAsia="ru-RU"/>
              </w:rPr>
            </w:pPr>
            <w:r w:rsidRPr="00A432E5">
              <w:rPr>
                <w:lang w:val="kk-KZ" w:eastAsia="ru-RU"/>
              </w:rPr>
              <w:t>5. Зарядтау құрылғысының және пайдаланылатын батареял</w:t>
            </w:r>
            <w:r>
              <w:rPr>
                <w:lang w:val="kk-KZ" w:eastAsia="ru-RU"/>
              </w:rPr>
              <w:t>ардың</w:t>
            </w:r>
            <w:r w:rsidRPr="0029586C">
              <w:rPr>
                <w:lang w:val="ru-RU" w:eastAsia="ru-RU"/>
              </w:rPr>
              <w:t xml:space="preserve"> </w:t>
            </w:r>
            <w:r w:rsidRPr="00A432E5">
              <w:rPr>
                <w:lang w:val="kk-KZ" w:eastAsia="ru-RU"/>
              </w:rPr>
              <w:t xml:space="preserve">(бұдан әрі - батареялар) сипаттамалары </w:t>
            </w:r>
          </w:p>
          <w:p w14:paraId="7EA13C10" w14:textId="77777777" w:rsidR="0029586C" w:rsidRPr="0029586C" w:rsidRDefault="0029586C" w:rsidP="008D6223">
            <w:pPr>
              <w:jc w:val="both"/>
              <w:rPr>
                <w:lang w:val="ru-RU" w:eastAsia="ru-RU"/>
              </w:rPr>
            </w:pPr>
            <w:r w:rsidRPr="00A432E5">
              <w:rPr>
                <w:lang w:val="kk-KZ" w:eastAsia="ru-RU"/>
              </w:rPr>
              <w:t xml:space="preserve">5.1. ҮҚК ішкі батареялары болуы керек; </w:t>
            </w:r>
          </w:p>
          <w:p w14:paraId="0A8A31A5" w14:textId="77777777" w:rsidR="0029586C" w:rsidRPr="0029586C" w:rsidRDefault="0029586C" w:rsidP="008D6223">
            <w:pPr>
              <w:jc w:val="both"/>
              <w:rPr>
                <w:lang w:val="ru-RU" w:eastAsia="ru-RU"/>
              </w:rPr>
            </w:pPr>
            <w:r w:rsidRPr="00A432E5">
              <w:rPr>
                <w:lang w:val="kk-KZ" w:eastAsia="ru-RU"/>
              </w:rPr>
              <w:t xml:space="preserve">5.2. Барлық </w:t>
            </w:r>
            <w:r>
              <w:rPr>
                <w:lang w:val="kk-KZ" w:eastAsia="ru-RU"/>
              </w:rPr>
              <w:t>батареяларды тек ҮҚК корпусының</w:t>
            </w:r>
            <w:r w:rsidRPr="0029586C">
              <w:rPr>
                <w:lang w:val="ru-RU" w:eastAsia="ru-RU"/>
              </w:rPr>
              <w:t xml:space="preserve"> </w:t>
            </w:r>
            <w:r w:rsidRPr="00A432E5">
              <w:rPr>
                <w:lang w:val="kk-KZ" w:eastAsia="ru-RU"/>
              </w:rPr>
              <w:t xml:space="preserve">ішіне орнату керек; </w:t>
            </w:r>
          </w:p>
          <w:p w14:paraId="729F35EB" w14:textId="77777777" w:rsidR="0029586C" w:rsidRPr="0029586C" w:rsidRDefault="0029586C" w:rsidP="008D6223">
            <w:pPr>
              <w:jc w:val="both"/>
              <w:rPr>
                <w:lang w:val="ru-RU" w:eastAsia="ru-RU"/>
              </w:rPr>
            </w:pPr>
            <w:r w:rsidRPr="00A432E5">
              <w:rPr>
                <w:lang w:val="kk-KZ" w:eastAsia="ru-RU"/>
              </w:rPr>
              <w:t xml:space="preserve">5.3. ҮҚК -нің максималды зарядтау тогы 20А (Ампер) кем емес, бұл </w:t>
            </w:r>
            <w:r>
              <w:rPr>
                <w:lang w:val="kk-KZ" w:eastAsia="ru-RU"/>
              </w:rPr>
              <w:t>сипаттаманы пайдаланушы ҮҚК көп</w:t>
            </w:r>
            <w:r w:rsidRPr="0029586C">
              <w:rPr>
                <w:lang w:val="ru-RU" w:eastAsia="ru-RU"/>
              </w:rPr>
              <w:t xml:space="preserve"> </w:t>
            </w:r>
            <w:r w:rsidRPr="00A432E5">
              <w:rPr>
                <w:lang w:val="kk-KZ" w:eastAsia="ru-RU"/>
              </w:rPr>
              <w:t xml:space="preserve">функционалды дисплейі арқылы өзгертуі керек. </w:t>
            </w:r>
          </w:p>
          <w:p w14:paraId="60E4744D" w14:textId="77777777" w:rsidR="0029586C" w:rsidRPr="0029586C" w:rsidRDefault="0029586C" w:rsidP="008D6223">
            <w:pPr>
              <w:jc w:val="both"/>
              <w:rPr>
                <w:lang w:val="ru-RU" w:eastAsia="ru-RU"/>
              </w:rPr>
            </w:pPr>
            <w:r w:rsidRPr="00A432E5">
              <w:rPr>
                <w:lang w:val="kk-KZ" w:eastAsia="ru-RU"/>
              </w:rPr>
              <w:t xml:space="preserve">5.4. ҮҚК-тегі зарядтау тогын 1,8А етіп орнатыңыз; </w:t>
            </w:r>
          </w:p>
          <w:p w14:paraId="374E9899" w14:textId="77777777" w:rsidR="0029586C" w:rsidRPr="0029586C" w:rsidRDefault="0029586C" w:rsidP="008D6223">
            <w:pPr>
              <w:jc w:val="both"/>
              <w:rPr>
                <w:lang w:val="ru-RU" w:eastAsia="ru-RU"/>
              </w:rPr>
            </w:pPr>
            <w:r>
              <w:rPr>
                <w:lang w:val="kk-KZ" w:eastAsia="ru-RU"/>
              </w:rPr>
              <w:t>5.5. ҮҚК ішінде</w:t>
            </w:r>
            <w:r w:rsidRPr="0029586C">
              <w:rPr>
                <w:lang w:val="ru-RU" w:eastAsia="ru-RU"/>
              </w:rPr>
              <w:t xml:space="preserve"> </w:t>
            </w:r>
            <w:r w:rsidRPr="00A432E5">
              <w:rPr>
                <w:lang w:val="kk-KZ" w:eastAsia="ru-RU"/>
              </w:rPr>
              <w:t>пайдаланылатын ба</w:t>
            </w:r>
            <w:r>
              <w:rPr>
                <w:lang w:val="kk-KZ" w:eastAsia="ru-RU"/>
              </w:rPr>
              <w:t>тарея топтарының саны кемінде 2</w:t>
            </w:r>
            <w:r w:rsidRPr="00A432E5">
              <w:rPr>
                <w:lang w:val="kk-KZ" w:eastAsia="ru-RU"/>
              </w:rPr>
              <w:t xml:space="preserve">топты құрайды, </w:t>
            </w:r>
          </w:p>
          <w:p w14:paraId="5D40EB44" w14:textId="77777777" w:rsidR="0029586C" w:rsidRPr="0029586C" w:rsidRDefault="0029586C" w:rsidP="008D6223">
            <w:pPr>
              <w:jc w:val="both"/>
              <w:rPr>
                <w:lang w:val="ru-RU" w:eastAsia="ru-RU"/>
              </w:rPr>
            </w:pPr>
            <w:r w:rsidRPr="00A432E5">
              <w:rPr>
                <w:lang w:val="kk-KZ" w:eastAsia="ru-RU"/>
              </w:rPr>
              <w:t>5.6. 1 топта қолданылатын</w:t>
            </w:r>
            <w:r>
              <w:rPr>
                <w:lang w:val="kk-KZ" w:eastAsia="ru-RU"/>
              </w:rPr>
              <w:t xml:space="preserve"> батареялар саны 40данадан кем</w:t>
            </w:r>
            <w:r w:rsidRPr="0029586C">
              <w:rPr>
                <w:lang w:val="ru-RU" w:eastAsia="ru-RU"/>
              </w:rPr>
              <w:t xml:space="preserve"> </w:t>
            </w:r>
            <w:r w:rsidRPr="00A432E5">
              <w:rPr>
                <w:lang w:val="kk-KZ" w:eastAsia="ru-RU"/>
              </w:rPr>
              <w:t xml:space="preserve">емес; </w:t>
            </w:r>
          </w:p>
          <w:p w14:paraId="1E8E66B2" w14:textId="77777777" w:rsidR="0029586C" w:rsidRPr="0029586C" w:rsidRDefault="0029586C" w:rsidP="008D6223">
            <w:pPr>
              <w:jc w:val="both"/>
              <w:rPr>
                <w:lang w:val="ru-RU" w:eastAsia="ru-RU"/>
              </w:rPr>
            </w:pPr>
            <w:r w:rsidRPr="00A432E5">
              <w:rPr>
                <w:lang w:val="kk-KZ" w:eastAsia="ru-RU"/>
              </w:rPr>
              <w:t>5.7. ҮҚК ішінде пайдала</w:t>
            </w:r>
            <w:r>
              <w:rPr>
                <w:lang w:val="kk-KZ" w:eastAsia="ru-RU"/>
              </w:rPr>
              <w:t>нылатын батареялар саны: кем</w:t>
            </w:r>
            <w:r w:rsidRPr="0029586C">
              <w:rPr>
                <w:lang w:val="ru-RU" w:eastAsia="ru-RU"/>
              </w:rPr>
              <w:t xml:space="preserve"> </w:t>
            </w:r>
            <w:r>
              <w:rPr>
                <w:lang w:val="kk-KZ" w:eastAsia="ru-RU"/>
              </w:rPr>
              <w:t>емес 80</w:t>
            </w:r>
            <w:r w:rsidRPr="00A432E5">
              <w:rPr>
                <w:lang w:val="kk-KZ" w:eastAsia="ru-RU"/>
              </w:rPr>
              <w:t xml:space="preserve">дана; </w:t>
            </w:r>
          </w:p>
          <w:p w14:paraId="58069015" w14:textId="77777777" w:rsidR="0029586C" w:rsidRPr="0029586C" w:rsidRDefault="0029586C" w:rsidP="008D6223">
            <w:pPr>
              <w:jc w:val="both"/>
              <w:rPr>
                <w:lang w:val="ru-RU" w:eastAsia="ru-RU"/>
              </w:rPr>
            </w:pPr>
            <w:r w:rsidRPr="00A432E5">
              <w:rPr>
                <w:lang w:val="kk-KZ" w:eastAsia="ru-RU"/>
              </w:rPr>
              <w:t>5.8. Батареял</w:t>
            </w:r>
            <w:r>
              <w:rPr>
                <w:lang w:val="kk-KZ" w:eastAsia="ru-RU"/>
              </w:rPr>
              <w:t>ардың әрбір тобы үшін UPS ішіне</w:t>
            </w:r>
            <w:r w:rsidRPr="0029586C">
              <w:rPr>
                <w:lang w:val="ru-RU" w:eastAsia="ru-RU"/>
              </w:rPr>
              <w:t xml:space="preserve"> </w:t>
            </w:r>
            <w:r w:rsidRPr="00A432E5">
              <w:rPr>
                <w:lang w:val="kk-KZ" w:eastAsia="ru-RU"/>
              </w:rPr>
              <w:t xml:space="preserve">орнатылған бөлек ажыратқыштың болуы міндетті болып табылады; </w:t>
            </w:r>
          </w:p>
          <w:p w14:paraId="0ED2522B" w14:textId="77777777" w:rsidR="0029586C" w:rsidRPr="0029586C" w:rsidRDefault="0029586C" w:rsidP="008D6223">
            <w:pPr>
              <w:jc w:val="both"/>
              <w:rPr>
                <w:lang w:val="ru-RU" w:eastAsia="ru-RU"/>
              </w:rPr>
            </w:pPr>
            <w:r w:rsidRPr="00A432E5">
              <w:rPr>
                <w:lang w:val="kk-KZ" w:eastAsia="ru-RU"/>
              </w:rPr>
              <w:t>5.9. ҮҚК -тегі</w:t>
            </w:r>
            <w:r>
              <w:rPr>
                <w:lang w:val="kk-KZ" w:eastAsia="ru-RU"/>
              </w:rPr>
              <w:t xml:space="preserve"> батарея топтары үшін автоматты</w:t>
            </w:r>
            <w:r w:rsidRPr="0029586C">
              <w:rPr>
                <w:lang w:val="ru-RU" w:eastAsia="ru-RU"/>
              </w:rPr>
              <w:t xml:space="preserve"> </w:t>
            </w:r>
            <w:r>
              <w:rPr>
                <w:lang w:val="kk-KZ" w:eastAsia="ru-RU"/>
              </w:rPr>
              <w:t>ажыратқыштардың саны кемінде 2</w:t>
            </w:r>
            <w:r w:rsidRPr="00A432E5">
              <w:rPr>
                <w:lang w:val="kk-KZ" w:eastAsia="ru-RU"/>
              </w:rPr>
              <w:t xml:space="preserve">дана; </w:t>
            </w:r>
          </w:p>
          <w:p w14:paraId="35A6FB9C" w14:textId="77777777" w:rsidR="0029586C" w:rsidRPr="0029586C" w:rsidRDefault="0029586C" w:rsidP="008D6223">
            <w:pPr>
              <w:jc w:val="both"/>
              <w:rPr>
                <w:lang w:val="ru-RU" w:eastAsia="ru-RU"/>
              </w:rPr>
            </w:pPr>
            <w:r w:rsidRPr="00A432E5">
              <w:rPr>
                <w:lang w:val="kk-KZ" w:eastAsia="ru-RU"/>
              </w:rPr>
              <w:t>5.10.ҮҚК ішіндегі және қосымша аккумулятор ш</w:t>
            </w:r>
            <w:r>
              <w:rPr>
                <w:lang w:val="kk-KZ" w:eastAsia="ru-RU"/>
              </w:rPr>
              <w:t>кафының ішіндегі аккумулятордың</w:t>
            </w:r>
            <w:r w:rsidRPr="0029586C">
              <w:rPr>
                <w:lang w:val="ru-RU" w:eastAsia="ru-RU"/>
              </w:rPr>
              <w:t xml:space="preserve"> </w:t>
            </w:r>
            <w:r>
              <w:rPr>
                <w:lang w:val="kk-KZ" w:eastAsia="ru-RU"/>
              </w:rPr>
              <w:t xml:space="preserve">номиналды </w:t>
            </w:r>
            <w:r>
              <w:rPr>
                <w:lang w:val="kk-KZ" w:eastAsia="ru-RU"/>
              </w:rPr>
              <w:lastRenderedPageBreak/>
              <w:t>сыйымдылығы: 9</w:t>
            </w:r>
            <w:r w:rsidRPr="00A432E5">
              <w:rPr>
                <w:lang w:val="kk-KZ" w:eastAsia="ru-RU"/>
              </w:rPr>
              <w:t xml:space="preserve">Ah кем емес; </w:t>
            </w:r>
          </w:p>
          <w:p w14:paraId="620F6E28" w14:textId="77777777" w:rsidR="0029586C" w:rsidRPr="00617C06" w:rsidRDefault="0029586C" w:rsidP="008D6223">
            <w:pPr>
              <w:jc w:val="both"/>
              <w:rPr>
                <w:lang w:val="kk-KZ" w:eastAsia="ru-RU"/>
              </w:rPr>
            </w:pPr>
            <w:r w:rsidRPr="00A432E5">
              <w:rPr>
                <w:lang w:val="kk-KZ" w:eastAsia="ru-RU"/>
              </w:rPr>
              <w:t>5.11</w:t>
            </w:r>
            <w:r>
              <w:rPr>
                <w:lang w:val="kk-KZ" w:eastAsia="ru-RU"/>
              </w:rPr>
              <w:t>. Батареяның ішкі кедергісі 18</w:t>
            </w:r>
            <w:r w:rsidRPr="00A432E5">
              <w:rPr>
                <w:lang w:val="kk-KZ" w:eastAsia="ru-RU"/>
              </w:rPr>
              <w:t xml:space="preserve">мОм аспайды; </w:t>
            </w:r>
          </w:p>
          <w:p w14:paraId="0501D03F" w14:textId="77777777" w:rsidR="0029586C" w:rsidRPr="00A432E5" w:rsidRDefault="0029586C" w:rsidP="008D6223">
            <w:pPr>
              <w:jc w:val="both"/>
              <w:rPr>
                <w:lang w:val="kk-KZ" w:eastAsia="ru-RU"/>
              </w:rPr>
            </w:pPr>
            <w:r w:rsidRPr="00A432E5">
              <w:rPr>
                <w:lang w:val="kk-KZ" w:eastAsia="ru-RU"/>
              </w:rPr>
              <w:t>5.12. Батареяның максималды разряд</w:t>
            </w:r>
          </w:p>
          <w:p w14:paraId="319EC0F4" w14:textId="77777777" w:rsidR="0029586C" w:rsidRPr="0029586C" w:rsidRDefault="0029586C" w:rsidP="008D6223">
            <w:pPr>
              <w:jc w:val="both"/>
              <w:rPr>
                <w:lang w:val="ru-RU" w:eastAsia="ru-RU"/>
              </w:rPr>
            </w:pPr>
            <w:r>
              <w:rPr>
                <w:lang w:val="kk-KZ" w:eastAsia="ru-RU"/>
              </w:rPr>
              <w:t>тогы 125</w:t>
            </w:r>
            <w:r w:rsidRPr="00A432E5">
              <w:rPr>
                <w:lang w:val="kk-KZ" w:eastAsia="ru-RU"/>
              </w:rPr>
              <w:t xml:space="preserve">А кем емес; </w:t>
            </w:r>
          </w:p>
          <w:p w14:paraId="325D0FBB" w14:textId="77777777" w:rsidR="0029586C" w:rsidRPr="00617C06" w:rsidRDefault="0029586C" w:rsidP="008D6223">
            <w:pPr>
              <w:jc w:val="both"/>
              <w:rPr>
                <w:lang w:val="kk-KZ" w:eastAsia="ru-RU"/>
              </w:rPr>
            </w:pPr>
            <w:r w:rsidRPr="00A432E5">
              <w:rPr>
                <w:lang w:val="kk-KZ" w:eastAsia="ru-RU"/>
              </w:rPr>
              <w:t>5.13. Батареяның қызмет ету м</w:t>
            </w:r>
            <w:r>
              <w:rPr>
                <w:lang w:val="kk-KZ" w:eastAsia="ru-RU"/>
              </w:rPr>
              <w:t>ерзімі: буферлік режимде кем емес 5</w:t>
            </w:r>
            <w:r w:rsidRPr="00A432E5">
              <w:rPr>
                <w:lang w:val="kk-KZ" w:eastAsia="ru-RU"/>
              </w:rPr>
              <w:t xml:space="preserve">жыл; </w:t>
            </w:r>
          </w:p>
          <w:p w14:paraId="37315087" w14:textId="77777777" w:rsidR="0029586C" w:rsidRPr="0029586C" w:rsidRDefault="0029586C" w:rsidP="008D6223">
            <w:pPr>
              <w:jc w:val="both"/>
              <w:rPr>
                <w:lang w:val="ru-RU" w:eastAsia="ru-RU"/>
              </w:rPr>
            </w:pPr>
            <w:r>
              <w:rPr>
                <w:lang w:val="kk-KZ" w:eastAsia="ru-RU"/>
              </w:rPr>
              <w:t>5.14. Максималды батареяның</w:t>
            </w:r>
            <w:r w:rsidRPr="0029586C">
              <w:rPr>
                <w:lang w:val="ru-RU" w:eastAsia="ru-RU"/>
              </w:rPr>
              <w:t xml:space="preserve"> </w:t>
            </w:r>
            <w:r>
              <w:rPr>
                <w:lang w:val="kk-KZ" w:eastAsia="ru-RU"/>
              </w:rPr>
              <w:t>зарядтау тогы: 2,7</w:t>
            </w:r>
            <w:r w:rsidRPr="00A432E5">
              <w:rPr>
                <w:lang w:val="kk-KZ" w:eastAsia="ru-RU"/>
              </w:rPr>
              <w:t xml:space="preserve">А кем емес; </w:t>
            </w:r>
          </w:p>
          <w:p w14:paraId="79EB0B7A" w14:textId="77777777" w:rsidR="0029586C" w:rsidRPr="00A432E5" w:rsidRDefault="0029586C" w:rsidP="008D6223">
            <w:pPr>
              <w:jc w:val="both"/>
              <w:rPr>
                <w:lang w:val="kk-KZ" w:eastAsia="ru-RU"/>
              </w:rPr>
            </w:pPr>
            <w:r w:rsidRPr="00A432E5">
              <w:rPr>
                <w:lang w:val="kk-KZ" w:eastAsia="ru-RU"/>
              </w:rPr>
              <w:t xml:space="preserve">5.15. 10 минуттық </w:t>
            </w:r>
            <w:r>
              <w:rPr>
                <w:lang w:val="kk-KZ" w:eastAsia="ru-RU"/>
              </w:rPr>
              <w:t>разрядта 10,2</w:t>
            </w:r>
            <w:r w:rsidRPr="00A432E5">
              <w:rPr>
                <w:lang w:val="kk-KZ" w:eastAsia="ru-RU"/>
              </w:rPr>
              <w:t>В соңғы кернеуге д</w:t>
            </w:r>
            <w:r>
              <w:rPr>
                <w:lang w:val="kk-KZ" w:eastAsia="ru-RU"/>
              </w:rPr>
              <w:t>ейін тұрақты қуатпен разряд, 25</w:t>
            </w:r>
            <w:r w:rsidRPr="00A432E5">
              <w:rPr>
                <w:lang w:val="kk-KZ" w:eastAsia="ru-RU"/>
              </w:rPr>
              <w:t>градус</w:t>
            </w:r>
          </w:p>
          <w:p w14:paraId="49244F9D" w14:textId="77777777" w:rsidR="0029586C" w:rsidRPr="0029586C" w:rsidRDefault="0029586C" w:rsidP="008D6223">
            <w:pPr>
              <w:jc w:val="both"/>
              <w:rPr>
                <w:lang w:val="ru-RU" w:eastAsia="ru-RU"/>
              </w:rPr>
            </w:pPr>
            <w:r w:rsidRPr="00A432E5">
              <w:rPr>
                <w:lang w:val="kk-KZ" w:eastAsia="ru-RU"/>
              </w:rPr>
              <w:t>Цель</w:t>
            </w:r>
            <w:r>
              <w:rPr>
                <w:lang w:val="kk-KZ" w:eastAsia="ru-RU"/>
              </w:rPr>
              <w:t>сий температурада – кемінде 264</w:t>
            </w:r>
            <w:r w:rsidRPr="00A432E5">
              <w:rPr>
                <w:lang w:val="kk-KZ" w:eastAsia="ru-RU"/>
              </w:rPr>
              <w:t xml:space="preserve">Вт/блок (Вт блокқа); </w:t>
            </w:r>
          </w:p>
          <w:p w14:paraId="110F2376" w14:textId="77777777" w:rsidR="0029586C" w:rsidRPr="00617C06" w:rsidRDefault="0029586C" w:rsidP="008D6223">
            <w:pPr>
              <w:jc w:val="both"/>
              <w:rPr>
                <w:lang w:val="kk-KZ" w:eastAsia="ru-RU"/>
              </w:rPr>
            </w:pPr>
            <w:r w:rsidRPr="00A432E5">
              <w:rPr>
                <w:lang w:val="kk-KZ" w:eastAsia="ru-RU"/>
              </w:rPr>
              <w:t>5.16. ҮҚК-те және қосымша аккумуляторлық шкафтың іш</w:t>
            </w:r>
            <w:r>
              <w:rPr>
                <w:lang w:val="kk-KZ" w:eastAsia="ru-RU"/>
              </w:rPr>
              <w:t>інде</w:t>
            </w:r>
            <w:r w:rsidRPr="00617C06">
              <w:rPr>
                <w:lang w:val="kk-KZ" w:eastAsia="ru-RU"/>
              </w:rPr>
              <w:t xml:space="preserve"> </w:t>
            </w:r>
            <w:r>
              <w:rPr>
                <w:lang w:val="kk-KZ" w:eastAsia="ru-RU"/>
              </w:rPr>
              <w:t>пайдаланылатын 1</w:t>
            </w:r>
            <w:r w:rsidRPr="00A432E5">
              <w:rPr>
                <w:lang w:val="kk-KZ" w:eastAsia="ru-RU"/>
              </w:rPr>
              <w:t>а</w:t>
            </w:r>
            <w:r>
              <w:rPr>
                <w:lang w:val="kk-KZ" w:eastAsia="ru-RU"/>
              </w:rPr>
              <w:t>ккумулятордың таза салмағы: 2,5</w:t>
            </w:r>
            <w:r w:rsidRPr="00A432E5">
              <w:rPr>
                <w:lang w:val="kk-KZ" w:eastAsia="ru-RU"/>
              </w:rPr>
              <w:t xml:space="preserve">кг кем емес; </w:t>
            </w:r>
          </w:p>
          <w:p w14:paraId="0CD02F27" w14:textId="77777777" w:rsidR="0029586C" w:rsidRPr="00A432E5" w:rsidRDefault="0029586C" w:rsidP="008D6223">
            <w:pPr>
              <w:jc w:val="both"/>
              <w:rPr>
                <w:lang w:val="kk-KZ" w:eastAsia="ru-RU"/>
              </w:rPr>
            </w:pPr>
            <w:r w:rsidRPr="00A432E5">
              <w:rPr>
                <w:lang w:val="kk-KZ" w:eastAsia="ru-RU"/>
              </w:rPr>
              <w:t>5.17. Қолданылатын батареялардың түрі: техникалық қызмет</w:t>
            </w:r>
          </w:p>
          <w:p w14:paraId="29AD9102" w14:textId="77777777" w:rsidR="0029586C" w:rsidRPr="004601A9" w:rsidRDefault="0029586C" w:rsidP="008D6223">
            <w:pPr>
              <w:jc w:val="both"/>
              <w:rPr>
                <w:lang w:val="kk-KZ" w:eastAsia="ru-RU"/>
              </w:rPr>
            </w:pPr>
            <w:r w:rsidRPr="00A432E5">
              <w:rPr>
                <w:lang w:val="kk-KZ" w:eastAsia="ru-RU"/>
              </w:rPr>
              <w:t xml:space="preserve">көрсетпейтін қорғасын қышқылы, AGM VRLA түрі; </w:t>
            </w:r>
          </w:p>
          <w:p w14:paraId="02A0C928" w14:textId="77777777" w:rsidR="0029586C" w:rsidRPr="004601A9" w:rsidRDefault="0029586C" w:rsidP="008D6223">
            <w:pPr>
              <w:jc w:val="both"/>
              <w:rPr>
                <w:lang w:val="kk-KZ" w:eastAsia="ru-RU"/>
              </w:rPr>
            </w:pPr>
            <w:r w:rsidRPr="00A432E5">
              <w:rPr>
                <w:lang w:val="kk-KZ" w:eastAsia="ru-RU"/>
              </w:rPr>
              <w:t>5.18. ҮҚК-те батареяның терең зарядсызда</w:t>
            </w:r>
            <w:r>
              <w:rPr>
                <w:lang w:val="kk-KZ" w:eastAsia="ru-RU"/>
              </w:rPr>
              <w:t>нуынан қорғаудың болуы міндетті</w:t>
            </w:r>
            <w:r w:rsidRPr="004601A9">
              <w:rPr>
                <w:lang w:val="kk-KZ" w:eastAsia="ru-RU"/>
              </w:rPr>
              <w:t xml:space="preserve"> </w:t>
            </w:r>
            <w:r w:rsidRPr="00A432E5">
              <w:rPr>
                <w:lang w:val="kk-KZ" w:eastAsia="ru-RU"/>
              </w:rPr>
              <w:t xml:space="preserve">болып табылады; </w:t>
            </w:r>
          </w:p>
          <w:p w14:paraId="6D51A552" w14:textId="77777777" w:rsidR="0029586C" w:rsidRPr="004601A9" w:rsidRDefault="0029586C" w:rsidP="008D6223">
            <w:pPr>
              <w:jc w:val="both"/>
              <w:rPr>
                <w:lang w:val="kk-KZ" w:eastAsia="ru-RU"/>
              </w:rPr>
            </w:pPr>
            <w:r w:rsidRPr="00A432E5">
              <w:rPr>
                <w:lang w:val="kk-KZ" w:eastAsia="ru-RU"/>
              </w:rPr>
              <w:t>5.19. ҮҚК-те батарея зарядының температурасын өтеу функциясының болуы</w:t>
            </w:r>
            <w:r>
              <w:rPr>
                <w:lang w:val="kk-KZ" w:eastAsia="ru-RU"/>
              </w:rPr>
              <w:t xml:space="preserve"> міндетті болып табылады; 5.20.</w:t>
            </w:r>
            <w:r w:rsidRPr="004601A9">
              <w:rPr>
                <w:lang w:val="kk-KZ" w:eastAsia="ru-RU"/>
              </w:rPr>
              <w:t xml:space="preserve"> </w:t>
            </w:r>
            <w:r w:rsidRPr="00A432E5">
              <w:rPr>
                <w:lang w:val="kk-KZ" w:eastAsia="ru-RU"/>
              </w:rPr>
              <w:t xml:space="preserve">Батареяны автоматты және қолмен тексеру функциясы міндетті болып табылады; </w:t>
            </w:r>
          </w:p>
          <w:p w14:paraId="704037EB" w14:textId="77777777" w:rsidR="0029586C" w:rsidRPr="00617C06" w:rsidRDefault="0029586C" w:rsidP="008D6223">
            <w:pPr>
              <w:jc w:val="both"/>
              <w:rPr>
                <w:lang w:val="kk-KZ" w:eastAsia="ru-RU"/>
              </w:rPr>
            </w:pPr>
            <w:r w:rsidRPr="00A432E5">
              <w:rPr>
                <w:lang w:val="kk-KZ" w:eastAsia="ru-RU"/>
              </w:rPr>
              <w:t>5.21. 100% жүкт</w:t>
            </w:r>
            <w:r>
              <w:rPr>
                <w:lang w:val="kk-KZ" w:eastAsia="ru-RU"/>
              </w:rPr>
              <w:t>еме кезінде резервтік уақыт (20кВт) - 10</w:t>
            </w:r>
            <w:r w:rsidRPr="00A432E5">
              <w:rPr>
                <w:lang w:val="kk-KZ" w:eastAsia="ru-RU"/>
              </w:rPr>
              <w:t xml:space="preserve">минуттан кем емес; </w:t>
            </w:r>
          </w:p>
          <w:p w14:paraId="6AAE3053" w14:textId="77777777" w:rsidR="0029586C" w:rsidRPr="00A432E5" w:rsidRDefault="0029586C" w:rsidP="008D6223">
            <w:pPr>
              <w:jc w:val="both"/>
              <w:rPr>
                <w:lang w:val="kk-KZ" w:eastAsia="ru-RU"/>
              </w:rPr>
            </w:pPr>
            <w:r w:rsidRPr="00A432E5">
              <w:rPr>
                <w:lang w:val="kk-KZ" w:eastAsia="ru-RU"/>
              </w:rPr>
              <w:t>5.22. Қолданылатын батареялар саны қосымша бағдарламалық құралды қажет етпей, ҮҚК</w:t>
            </w:r>
          </w:p>
          <w:p w14:paraId="3780C708" w14:textId="77777777" w:rsidR="0029586C" w:rsidRDefault="0029586C" w:rsidP="008D6223">
            <w:pPr>
              <w:jc w:val="both"/>
              <w:rPr>
                <w:lang w:val="kk-KZ" w:eastAsia="ru-RU"/>
              </w:rPr>
            </w:pPr>
            <w:r w:rsidRPr="00A432E5">
              <w:rPr>
                <w:lang w:val="kk-KZ" w:eastAsia="ru-RU"/>
              </w:rPr>
              <w:t xml:space="preserve">дисплейінен/мониторынан конфигурациялануы керек. </w:t>
            </w:r>
          </w:p>
          <w:p w14:paraId="62604071" w14:textId="77777777" w:rsidR="0029586C" w:rsidRDefault="0029586C" w:rsidP="008D6223">
            <w:pPr>
              <w:jc w:val="both"/>
              <w:rPr>
                <w:lang w:val="kk-KZ" w:eastAsia="ru-RU"/>
              </w:rPr>
            </w:pPr>
            <w:r w:rsidRPr="00A432E5">
              <w:rPr>
                <w:lang w:val="kk-KZ" w:eastAsia="ru-RU"/>
              </w:rPr>
              <w:t>5.23. Батареялардың орналасуы – ҮҚК і</w:t>
            </w:r>
            <w:r>
              <w:rPr>
                <w:lang w:val="kk-KZ" w:eastAsia="ru-RU"/>
              </w:rPr>
              <w:t xml:space="preserve">шінде; </w:t>
            </w:r>
          </w:p>
          <w:p w14:paraId="21951448" w14:textId="77777777" w:rsidR="0029586C" w:rsidRPr="009D7546" w:rsidRDefault="0029586C" w:rsidP="008D6223">
            <w:pPr>
              <w:jc w:val="both"/>
              <w:rPr>
                <w:lang w:val="kk-KZ" w:eastAsia="ru-RU"/>
              </w:rPr>
            </w:pPr>
            <w:r>
              <w:rPr>
                <w:lang w:val="kk-KZ" w:eastAsia="ru-RU"/>
              </w:rPr>
              <w:t>5.24. Ішінде батареялары</w:t>
            </w:r>
            <w:r w:rsidRPr="00A432E5">
              <w:rPr>
                <w:lang w:val="kk-KZ" w:eastAsia="ru-RU"/>
              </w:rPr>
              <w:t xml:space="preserve"> орнатылған ҮҚК өлшемдері, WxDxH, мм – 340 x 830 x 1240 кем емес және 360 x 840 x 1250 артық емес; </w:t>
            </w:r>
          </w:p>
          <w:p w14:paraId="6F37D0D7" w14:textId="77777777" w:rsidR="0029586C" w:rsidRPr="009D7546" w:rsidRDefault="0029586C" w:rsidP="008D6223">
            <w:pPr>
              <w:jc w:val="both"/>
              <w:rPr>
                <w:lang w:val="kk-KZ" w:eastAsia="ru-RU"/>
              </w:rPr>
            </w:pPr>
            <w:r>
              <w:rPr>
                <w:lang w:val="kk-KZ" w:eastAsia="ru-RU"/>
              </w:rPr>
              <w:t>5.25. Батареямен</w:t>
            </w:r>
            <w:r w:rsidRPr="009D7546">
              <w:rPr>
                <w:lang w:val="kk-KZ" w:eastAsia="ru-RU"/>
              </w:rPr>
              <w:t xml:space="preserve"> </w:t>
            </w:r>
            <w:r w:rsidRPr="00A432E5">
              <w:rPr>
                <w:lang w:val="kk-KZ" w:eastAsia="ru-RU"/>
              </w:rPr>
              <w:t>жабдықталға</w:t>
            </w:r>
            <w:r>
              <w:rPr>
                <w:lang w:val="kk-KZ" w:eastAsia="ru-RU"/>
              </w:rPr>
              <w:t>н ҮҚК-тің таза салмағы – 240</w:t>
            </w:r>
            <w:r w:rsidRPr="00A432E5">
              <w:rPr>
                <w:lang w:val="kk-KZ" w:eastAsia="ru-RU"/>
              </w:rPr>
              <w:t xml:space="preserve">кг кем емес; </w:t>
            </w:r>
          </w:p>
          <w:p w14:paraId="4B53BB45" w14:textId="77777777" w:rsidR="0029586C" w:rsidRPr="009D7546" w:rsidRDefault="0029586C" w:rsidP="008D6223">
            <w:pPr>
              <w:jc w:val="both"/>
              <w:rPr>
                <w:lang w:val="kk-KZ" w:eastAsia="ru-RU"/>
              </w:rPr>
            </w:pPr>
            <w:r w:rsidRPr="00A432E5">
              <w:rPr>
                <w:lang w:val="kk-KZ" w:eastAsia="ru-RU"/>
              </w:rPr>
              <w:t>5.26. Ж</w:t>
            </w:r>
            <w:r>
              <w:rPr>
                <w:lang w:val="kk-KZ" w:eastAsia="ru-RU"/>
              </w:rPr>
              <w:t>ұмыс істейтін ҮҚК шу деңгейі артық емес 55</w:t>
            </w:r>
            <w:r w:rsidRPr="00A432E5">
              <w:rPr>
                <w:lang w:val="kk-KZ" w:eastAsia="ru-RU"/>
              </w:rPr>
              <w:t xml:space="preserve">дБА аспайды; </w:t>
            </w:r>
          </w:p>
          <w:p w14:paraId="664426F2" w14:textId="77777777" w:rsidR="0029586C" w:rsidRPr="009D7546" w:rsidRDefault="0029586C" w:rsidP="008D6223">
            <w:pPr>
              <w:jc w:val="both"/>
              <w:rPr>
                <w:lang w:val="kk-KZ" w:eastAsia="ru-RU"/>
              </w:rPr>
            </w:pPr>
            <w:r>
              <w:rPr>
                <w:lang w:val="kk-KZ" w:eastAsia="ru-RU"/>
              </w:rPr>
              <w:t>5.27. Техникалық</w:t>
            </w:r>
            <w:r w:rsidRPr="009D7546">
              <w:rPr>
                <w:lang w:val="kk-KZ" w:eastAsia="ru-RU"/>
              </w:rPr>
              <w:t xml:space="preserve"> </w:t>
            </w:r>
            <w:r w:rsidRPr="00A432E5">
              <w:rPr>
                <w:lang w:val="kk-KZ" w:eastAsia="ru-RU"/>
              </w:rPr>
              <w:t>параметрлері (сипаттамалары) нашарламай жұмыс биіктігі (</w:t>
            </w:r>
            <w:r>
              <w:rPr>
                <w:lang w:val="kk-KZ" w:eastAsia="ru-RU"/>
              </w:rPr>
              <w:t>теңіз деңгейінен жоғары) – 2000</w:t>
            </w:r>
            <w:r w:rsidRPr="00A432E5">
              <w:rPr>
                <w:lang w:val="kk-KZ" w:eastAsia="ru-RU"/>
              </w:rPr>
              <w:t xml:space="preserve">м (метр) кем емес; </w:t>
            </w:r>
          </w:p>
          <w:p w14:paraId="5F970CCB" w14:textId="77777777" w:rsidR="0029586C" w:rsidRDefault="0029586C" w:rsidP="008D6223">
            <w:pPr>
              <w:jc w:val="both"/>
              <w:rPr>
                <w:lang w:val="kk-KZ" w:eastAsia="ru-RU"/>
              </w:rPr>
            </w:pPr>
            <w:r>
              <w:rPr>
                <w:lang w:val="kk-KZ" w:eastAsia="ru-RU"/>
              </w:rPr>
              <w:t>5.28. Жұмыс</w:t>
            </w:r>
            <w:r w:rsidRPr="0029586C">
              <w:rPr>
                <w:lang w:val="ru-RU" w:eastAsia="ru-RU"/>
              </w:rPr>
              <w:t xml:space="preserve"> </w:t>
            </w:r>
            <w:r w:rsidRPr="00A432E5">
              <w:rPr>
                <w:lang w:val="kk-KZ" w:eastAsia="ru-RU"/>
              </w:rPr>
              <w:t>температурасы (°C) – -5-</w:t>
            </w:r>
            <w:r>
              <w:rPr>
                <w:lang w:val="kk-KZ" w:eastAsia="ru-RU"/>
              </w:rPr>
              <w:t>тен +40 °C-қа дейін;</w:t>
            </w:r>
          </w:p>
          <w:p w14:paraId="40D2C3C1" w14:textId="77777777" w:rsidR="0029586C" w:rsidRPr="000C2172" w:rsidRDefault="0029586C" w:rsidP="008D6223">
            <w:pPr>
              <w:jc w:val="both"/>
              <w:rPr>
                <w:lang w:val="kk-KZ" w:eastAsia="ru-RU"/>
              </w:rPr>
            </w:pPr>
            <w:r>
              <w:rPr>
                <w:lang w:val="kk-KZ" w:eastAsia="ru-RU"/>
              </w:rPr>
              <w:t xml:space="preserve">5.29 </w:t>
            </w:r>
            <w:r w:rsidRPr="00A432E5">
              <w:rPr>
                <w:lang w:val="kk-KZ" w:eastAsia="ru-RU"/>
              </w:rPr>
              <w:t xml:space="preserve">Әлеуетті өнім беруші тендерлік өтінімде ұсынылатын ИБП және аккумулятордың маркасы мен моделінің атауын көрсетеді; </w:t>
            </w:r>
          </w:p>
          <w:p w14:paraId="70AC8E30" w14:textId="77777777" w:rsidR="0029586C" w:rsidRPr="000C2172" w:rsidRDefault="0029586C" w:rsidP="008D6223">
            <w:pPr>
              <w:jc w:val="both"/>
              <w:rPr>
                <w:lang w:val="kk-KZ" w:eastAsia="ru-RU"/>
              </w:rPr>
            </w:pPr>
            <w:r w:rsidRPr="00A432E5">
              <w:rPr>
                <w:lang w:val="kk-KZ" w:eastAsia="ru-RU"/>
              </w:rPr>
              <w:t xml:space="preserve">6. ҮҚК алдыңғы/алдыңғы басқару тақтасы/көп функциялы дисплей мүмкіндіктері. </w:t>
            </w:r>
          </w:p>
          <w:p w14:paraId="26D7C7CB" w14:textId="77777777" w:rsidR="0029586C" w:rsidRPr="0029586C" w:rsidRDefault="0029586C" w:rsidP="008D6223">
            <w:pPr>
              <w:jc w:val="both"/>
              <w:rPr>
                <w:lang w:val="kk-KZ" w:eastAsia="ru-RU"/>
              </w:rPr>
            </w:pPr>
            <w:r>
              <w:rPr>
                <w:lang w:val="kk-KZ" w:eastAsia="ru-RU"/>
              </w:rPr>
              <w:t>6.1.</w:t>
            </w:r>
            <w:r w:rsidRPr="0029586C">
              <w:rPr>
                <w:lang w:val="kk-KZ" w:eastAsia="ru-RU"/>
              </w:rPr>
              <w:t xml:space="preserve"> </w:t>
            </w:r>
            <w:r>
              <w:rPr>
                <w:lang w:val="kk-KZ" w:eastAsia="ru-RU"/>
              </w:rPr>
              <w:t>Басқару панелі – 4,3</w:t>
            </w:r>
            <w:r w:rsidRPr="00A432E5">
              <w:rPr>
                <w:lang w:val="kk-KZ" w:eastAsia="ru-RU"/>
              </w:rPr>
              <w:t>дюймден кем емес, түрлі-түсті, сенсорлық экран, келесі параметрлерді қарау функциясымен: ҮҚК жүктемесі</w:t>
            </w:r>
            <w:r w:rsidRPr="0029586C">
              <w:rPr>
                <w:lang w:val="kk-KZ" w:eastAsia="ru-RU"/>
              </w:rPr>
              <w:t xml:space="preserve"> </w:t>
            </w:r>
            <w:r w:rsidRPr="00A432E5">
              <w:rPr>
                <w:lang w:val="kk-KZ" w:eastAsia="ru-RU"/>
              </w:rPr>
              <w:t>%, кіріс/шығыс/айналдыру кернеуінің мәні, Вт және ВА-дағы шығыс қуаты, ҮҚК шығ</w:t>
            </w:r>
            <w:r>
              <w:rPr>
                <w:lang w:val="kk-KZ" w:eastAsia="ru-RU"/>
              </w:rPr>
              <w:t>ыс токының мәні, ҮҚК шығыс қуат</w:t>
            </w:r>
            <w:r w:rsidRPr="0029586C">
              <w:rPr>
                <w:lang w:val="kk-KZ" w:eastAsia="ru-RU"/>
              </w:rPr>
              <w:t xml:space="preserve"> </w:t>
            </w:r>
            <w:r w:rsidRPr="00A432E5">
              <w:rPr>
                <w:lang w:val="kk-KZ" w:eastAsia="ru-RU"/>
              </w:rPr>
              <w:t xml:space="preserve">коэффициентінің мәні, аккумулятор кернеуінің мәні, кіріс/шығыс жиілігінің мәні, тұрақты шинаның кернеуінің мәні; </w:t>
            </w:r>
          </w:p>
          <w:p w14:paraId="3F187011" w14:textId="77777777" w:rsidR="0029586C" w:rsidRPr="009D7546" w:rsidRDefault="0029586C" w:rsidP="008D6223">
            <w:pPr>
              <w:jc w:val="both"/>
              <w:rPr>
                <w:lang w:val="kk-KZ" w:eastAsia="ru-RU"/>
              </w:rPr>
            </w:pPr>
            <w:r>
              <w:rPr>
                <w:lang w:val="kk-KZ" w:eastAsia="ru-RU"/>
              </w:rPr>
              <w:t>6.2. Басқару</w:t>
            </w:r>
            <w:r w:rsidRPr="0029586C">
              <w:rPr>
                <w:lang w:val="kk-KZ" w:eastAsia="ru-RU"/>
              </w:rPr>
              <w:t xml:space="preserve"> </w:t>
            </w:r>
            <w:r w:rsidRPr="00A432E5">
              <w:rPr>
                <w:lang w:val="kk-KZ" w:eastAsia="ru-RU"/>
              </w:rPr>
              <w:t>панелінен ҮҚК-тің барлық маңызды параметрлерін өзгерту мүмкіндігі, мысалы, шығыс кернеуі,</w:t>
            </w:r>
            <w:r>
              <w:rPr>
                <w:lang w:val="kk-KZ" w:eastAsia="ru-RU"/>
              </w:rPr>
              <w:t xml:space="preserve"> пайдаланылған батареялар саны,</w:t>
            </w:r>
            <w:r w:rsidRPr="0029586C">
              <w:rPr>
                <w:lang w:val="kk-KZ" w:eastAsia="ru-RU"/>
              </w:rPr>
              <w:t xml:space="preserve"> </w:t>
            </w:r>
            <w:r w:rsidRPr="00A432E5">
              <w:rPr>
                <w:lang w:val="kk-KZ" w:eastAsia="ru-RU"/>
              </w:rPr>
              <w:t xml:space="preserve">ҮҚК-тегі кіріс кернеулерінің диапазонын өзгерту және т.б.; 6.3. Басқару тақтасы арқылы ҮҚК </w:t>
            </w:r>
            <w:r>
              <w:rPr>
                <w:lang w:val="kk-KZ" w:eastAsia="ru-RU"/>
              </w:rPr>
              <w:t>параметрлерін енгізу үшін құпия</w:t>
            </w:r>
            <w:r w:rsidRPr="0053100F">
              <w:rPr>
                <w:lang w:val="kk-KZ" w:eastAsia="ru-RU"/>
              </w:rPr>
              <w:t xml:space="preserve"> </w:t>
            </w:r>
            <w:r w:rsidRPr="00A432E5">
              <w:rPr>
                <w:lang w:val="kk-KZ" w:eastAsia="ru-RU"/>
              </w:rPr>
              <w:t xml:space="preserve">сөзді орнату мүмкіндігі міндетті болып табылады; </w:t>
            </w:r>
          </w:p>
          <w:p w14:paraId="2790144B" w14:textId="77777777" w:rsidR="0029586C" w:rsidRPr="009D7546" w:rsidRDefault="0029586C" w:rsidP="008D6223">
            <w:pPr>
              <w:jc w:val="both"/>
              <w:rPr>
                <w:lang w:val="kk-KZ" w:eastAsia="ru-RU"/>
              </w:rPr>
            </w:pPr>
            <w:r w:rsidRPr="00A432E5">
              <w:rPr>
                <w:lang w:val="kk-KZ" w:eastAsia="ru-RU"/>
              </w:rPr>
              <w:lastRenderedPageBreak/>
              <w:t>6.4. Басқару панелінде ҮҚК қателе</w:t>
            </w:r>
            <w:r>
              <w:rPr>
                <w:lang w:val="kk-KZ" w:eastAsia="ru-RU"/>
              </w:rPr>
              <w:t>рі мен ақаулары туралы дыбыстық</w:t>
            </w:r>
            <w:r w:rsidRPr="009D7546">
              <w:rPr>
                <w:lang w:val="kk-KZ" w:eastAsia="ru-RU"/>
              </w:rPr>
              <w:t xml:space="preserve"> </w:t>
            </w:r>
            <w:r w:rsidRPr="00A432E5">
              <w:rPr>
                <w:lang w:val="kk-KZ" w:eastAsia="ru-RU"/>
              </w:rPr>
              <w:t xml:space="preserve">хабарламаның болуы міндетті болып табылады; </w:t>
            </w:r>
          </w:p>
          <w:p w14:paraId="5D674C19" w14:textId="77777777" w:rsidR="0029586C" w:rsidRPr="009D7546" w:rsidRDefault="0029586C" w:rsidP="008D6223">
            <w:pPr>
              <w:jc w:val="both"/>
              <w:rPr>
                <w:lang w:val="kk-KZ" w:eastAsia="ru-RU"/>
              </w:rPr>
            </w:pPr>
            <w:r w:rsidRPr="00A432E5">
              <w:rPr>
                <w:lang w:val="kk-KZ" w:eastAsia="ru-RU"/>
              </w:rPr>
              <w:t>6.5. Басқару панелінен ҮҚК-ті онлайн (жұмыс)</w:t>
            </w:r>
            <w:r>
              <w:rPr>
                <w:lang w:val="kk-KZ" w:eastAsia="ru-RU"/>
              </w:rPr>
              <w:t xml:space="preserve"> режимінде іске қосу мүмкіндігі</w:t>
            </w:r>
            <w:r w:rsidRPr="009D7546">
              <w:rPr>
                <w:lang w:val="kk-KZ" w:eastAsia="ru-RU"/>
              </w:rPr>
              <w:t xml:space="preserve"> </w:t>
            </w:r>
            <w:r w:rsidRPr="00A432E5">
              <w:rPr>
                <w:lang w:val="kk-KZ" w:eastAsia="ru-RU"/>
              </w:rPr>
              <w:t xml:space="preserve">міндетті болып табылады; </w:t>
            </w:r>
          </w:p>
          <w:p w14:paraId="5EDF4687" w14:textId="77777777" w:rsidR="0029586C" w:rsidRPr="00A432E5" w:rsidRDefault="0029586C" w:rsidP="008D6223">
            <w:pPr>
              <w:jc w:val="both"/>
              <w:rPr>
                <w:lang w:val="kk-KZ" w:eastAsia="ru-RU"/>
              </w:rPr>
            </w:pPr>
            <w:r w:rsidRPr="00A432E5">
              <w:rPr>
                <w:lang w:val="kk-KZ" w:eastAsia="ru-RU"/>
              </w:rPr>
              <w:t>6.6. Көп функционалды дисплей істен шыққан жағдайда ҮҚК қосу және өшірудің негізгі функциясын</w:t>
            </w:r>
          </w:p>
          <w:p w14:paraId="36A19504" w14:textId="77777777" w:rsidR="0029586C" w:rsidRPr="009D7546" w:rsidRDefault="0029586C" w:rsidP="008D6223">
            <w:pPr>
              <w:jc w:val="both"/>
              <w:rPr>
                <w:lang w:val="kk-KZ" w:eastAsia="ru-RU"/>
              </w:rPr>
            </w:pPr>
            <w:r w:rsidRPr="00A432E5">
              <w:rPr>
                <w:lang w:val="kk-KZ" w:eastAsia="ru-RU"/>
              </w:rPr>
              <w:t>қайталайтын, жүйенің ақауларға төзімділігін төмендететін ҮҚК-ті қосу және өшіру үшін ҮҚК-те т</w:t>
            </w:r>
            <w:r>
              <w:rPr>
                <w:lang w:val="kk-KZ" w:eastAsia="ru-RU"/>
              </w:rPr>
              <w:t>үймелердің болуы міндетті болып</w:t>
            </w:r>
            <w:r w:rsidRPr="0053100F">
              <w:rPr>
                <w:lang w:val="kk-KZ" w:eastAsia="ru-RU"/>
              </w:rPr>
              <w:t xml:space="preserve"> </w:t>
            </w:r>
            <w:r w:rsidRPr="00A432E5">
              <w:rPr>
                <w:lang w:val="kk-KZ" w:eastAsia="ru-RU"/>
              </w:rPr>
              <w:t xml:space="preserve">табылады; </w:t>
            </w:r>
          </w:p>
          <w:p w14:paraId="6FDE8A79" w14:textId="77777777" w:rsidR="0029586C" w:rsidRDefault="0029586C" w:rsidP="008D6223">
            <w:pPr>
              <w:jc w:val="both"/>
              <w:rPr>
                <w:lang w:val="kk-KZ" w:eastAsia="ru-RU"/>
              </w:rPr>
            </w:pPr>
            <w:r w:rsidRPr="00A432E5">
              <w:rPr>
                <w:lang w:val="kk-KZ" w:eastAsia="ru-RU"/>
              </w:rPr>
              <w:t xml:space="preserve">6.7. Басқару панеліндегі тіл – орыс тілі; </w:t>
            </w:r>
          </w:p>
          <w:p w14:paraId="477343DC" w14:textId="77777777" w:rsidR="0029586C" w:rsidRPr="009D7546" w:rsidRDefault="0029586C" w:rsidP="008D6223">
            <w:pPr>
              <w:jc w:val="both"/>
              <w:rPr>
                <w:lang w:val="kk-KZ" w:eastAsia="ru-RU"/>
              </w:rPr>
            </w:pPr>
            <w:r w:rsidRPr="00A432E5">
              <w:rPr>
                <w:lang w:val="kk-KZ" w:eastAsia="ru-RU"/>
              </w:rPr>
              <w:t>6.8. ҮҚК күйінің жарық диодты ин</w:t>
            </w:r>
            <w:r>
              <w:rPr>
                <w:lang w:val="kk-KZ" w:eastAsia="ru-RU"/>
              </w:rPr>
              <w:t>дикаторларының және ҮҚК басқару</w:t>
            </w:r>
            <w:r w:rsidRPr="0053100F">
              <w:rPr>
                <w:lang w:val="kk-KZ" w:eastAsia="ru-RU"/>
              </w:rPr>
              <w:t xml:space="preserve"> </w:t>
            </w:r>
            <w:r w:rsidRPr="00A432E5">
              <w:rPr>
                <w:lang w:val="kk-KZ" w:eastAsia="ru-RU"/>
              </w:rPr>
              <w:t xml:space="preserve">панеліндегі қателердің болуы міндетті; </w:t>
            </w:r>
          </w:p>
          <w:p w14:paraId="2BFF2B29" w14:textId="77777777" w:rsidR="0029586C" w:rsidRPr="009D7546" w:rsidRDefault="0029586C" w:rsidP="008D6223">
            <w:pPr>
              <w:jc w:val="both"/>
              <w:rPr>
                <w:lang w:val="kk-KZ" w:eastAsia="ru-RU"/>
              </w:rPr>
            </w:pPr>
            <w:r w:rsidRPr="00A432E5">
              <w:rPr>
                <w:lang w:val="kk-KZ" w:eastAsia="ru-RU"/>
              </w:rPr>
              <w:t xml:space="preserve">6.9. ҮҚК экранында ҮҚК оқиғаларын көру мүмкіндігі - иә; </w:t>
            </w:r>
          </w:p>
          <w:p w14:paraId="77278E5F" w14:textId="77777777" w:rsidR="0029586C" w:rsidRPr="0029586C" w:rsidRDefault="0029586C" w:rsidP="008D6223">
            <w:pPr>
              <w:jc w:val="both"/>
              <w:rPr>
                <w:lang w:val="ru-RU" w:eastAsia="ru-RU"/>
              </w:rPr>
            </w:pPr>
            <w:r>
              <w:rPr>
                <w:lang w:val="kk-KZ" w:eastAsia="ru-RU"/>
              </w:rPr>
              <w:t>6.10. Байланыс тақталарын</w:t>
            </w:r>
            <w:r w:rsidRPr="0029586C">
              <w:rPr>
                <w:lang w:val="ru-RU" w:eastAsia="ru-RU"/>
              </w:rPr>
              <w:t xml:space="preserve"> </w:t>
            </w:r>
            <w:r w:rsidRPr="00A432E5">
              <w:rPr>
                <w:lang w:val="kk-KZ" w:eastAsia="ru-RU"/>
              </w:rPr>
              <w:t>ор</w:t>
            </w:r>
            <w:r>
              <w:rPr>
                <w:lang w:val="kk-KZ" w:eastAsia="ru-RU"/>
              </w:rPr>
              <w:t>натуға арналған слоттар саны: 2</w:t>
            </w:r>
            <w:r w:rsidRPr="00A432E5">
              <w:rPr>
                <w:lang w:val="kk-KZ" w:eastAsia="ru-RU"/>
              </w:rPr>
              <w:t xml:space="preserve">данадан кем емес; </w:t>
            </w:r>
          </w:p>
          <w:p w14:paraId="438DC17B" w14:textId="77777777" w:rsidR="0029586C" w:rsidRPr="00617C06" w:rsidRDefault="0029586C" w:rsidP="008D6223">
            <w:pPr>
              <w:jc w:val="both"/>
              <w:rPr>
                <w:lang w:val="kk-KZ" w:eastAsia="ru-RU"/>
              </w:rPr>
            </w:pPr>
            <w:r w:rsidRPr="00A432E5">
              <w:rPr>
                <w:lang w:val="kk-KZ" w:eastAsia="ru-RU"/>
              </w:rPr>
              <w:t>6.11. ҮҚК параллель жұмыс тақтасын ор</w:t>
            </w:r>
            <w:r>
              <w:rPr>
                <w:lang w:val="kk-KZ" w:eastAsia="ru-RU"/>
              </w:rPr>
              <w:t>натуға арналған слоттар саны: 1</w:t>
            </w:r>
            <w:r w:rsidRPr="00A432E5">
              <w:rPr>
                <w:lang w:val="kk-KZ" w:eastAsia="ru-RU"/>
              </w:rPr>
              <w:t xml:space="preserve">слоттан кем емес; </w:t>
            </w:r>
          </w:p>
          <w:p w14:paraId="304465F9" w14:textId="77777777" w:rsidR="0029586C" w:rsidRPr="004601A9" w:rsidRDefault="0029586C" w:rsidP="008D6223">
            <w:pPr>
              <w:jc w:val="both"/>
              <w:rPr>
                <w:lang w:val="kk-KZ" w:eastAsia="ru-RU"/>
              </w:rPr>
            </w:pPr>
            <w:r w:rsidRPr="00A432E5">
              <w:rPr>
                <w:lang w:val="kk-KZ" w:eastAsia="ru-RU"/>
              </w:rPr>
              <w:t xml:space="preserve">6.12. ҮҚК алдыңғы панелінде авариялық өшіру (EPO) түймесінің болуы міндетті болып табылады; </w:t>
            </w:r>
          </w:p>
          <w:p w14:paraId="4B08D693" w14:textId="77777777" w:rsidR="0029586C" w:rsidRPr="004601A9" w:rsidRDefault="0029586C" w:rsidP="008D6223">
            <w:pPr>
              <w:jc w:val="both"/>
              <w:rPr>
                <w:lang w:val="kk-KZ" w:eastAsia="ru-RU"/>
              </w:rPr>
            </w:pPr>
            <w:r>
              <w:rPr>
                <w:lang w:val="kk-KZ" w:eastAsia="ru-RU"/>
              </w:rPr>
              <w:t>6.13. ҮҚК</w:t>
            </w:r>
            <w:r w:rsidRPr="004601A9">
              <w:rPr>
                <w:lang w:val="kk-KZ" w:eastAsia="ru-RU"/>
              </w:rPr>
              <w:t xml:space="preserve"> </w:t>
            </w:r>
            <w:r w:rsidRPr="00A432E5">
              <w:rPr>
                <w:lang w:val="kk-KZ" w:eastAsia="ru-RU"/>
              </w:rPr>
              <w:t xml:space="preserve">алдыңғы панелінде аккумуляторды іске қосу түймешігінің болуы (суық іске қосу функциясы) міндетті болып табылады; </w:t>
            </w:r>
          </w:p>
          <w:p w14:paraId="2D1CAC6E" w14:textId="77777777" w:rsidR="0029586C" w:rsidRPr="00617C06" w:rsidRDefault="0029586C" w:rsidP="008D6223">
            <w:pPr>
              <w:jc w:val="both"/>
              <w:rPr>
                <w:lang w:val="kk-KZ" w:eastAsia="ru-RU"/>
              </w:rPr>
            </w:pPr>
            <w:r>
              <w:rPr>
                <w:lang w:val="kk-KZ" w:eastAsia="ru-RU"/>
              </w:rPr>
              <w:t>6.14. ҮҚК</w:t>
            </w:r>
            <w:r w:rsidRPr="00617C06">
              <w:rPr>
                <w:lang w:val="kk-KZ" w:eastAsia="ru-RU"/>
              </w:rPr>
              <w:t xml:space="preserve"> </w:t>
            </w:r>
            <w:r w:rsidRPr="00A432E5">
              <w:rPr>
                <w:lang w:val="kk-KZ" w:eastAsia="ru-RU"/>
              </w:rPr>
              <w:t>оқиғалар журнал</w:t>
            </w:r>
            <w:r>
              <w:rPr>
                <w:lang w:val="kk-KZ" w:eastAsia="ru-RU"/>
              </w:rPr>
              <w:t>ының сыйымдылығы кемінде 10 000</w:t>
            </w:r>
            <w:r w:rsidRPr="00A432E5">
              <w:rPr>
                <w:lang w:val="kk-KZ" w:eastAsia="ru-RU"/>
              </w:rPr>
              <w:t xml:space="preserve">жазбаны құрайды; </w:t>
            </w:r>
          </w:p>
          <w:p w14:paraId="400FC86F" w14:textId="77777777" w:rsidR="0029586C" w:rsidRPr="004601A9" w:rsidRDefault="0029586C" w:rsidP="008D6223">
            <w:pPr>
              <w:jc w:val="both"/>
              <w:rPr>
                <w:lang w:val="kk-KZ" w:eastAsia="ru-RU"/>
              </w:rPr>
            </w:pPr>
            <w:r w:rsidRPr="00A432E5">
              <w:rPr>
                <w:lang w:val="kk-KZ" w:eastAsia="ru-RU"/>
              </w:rPr>
              <w:t>6.15. ҮҚК-те құрғақ ко</w:t>
            </w:r>
            <w:r>
              <w:rPr>
                <w:lang w:val="kk-KZ" w:eastAsia="ru-RU"/>
              </w:rPr>
              <w:t>нтакт тақтасының болуы міндетті</w:t>
            </w:r>
            <w:r w:rsidRPr="004601A9">
              <w:rPr>
                <w:lang w:val="kk-KZ" w:eastAsia="ru-RU"/>
              </w:rPr>
              <w:t xml:space="preserve"> </w:t>
            </w:r>
            <w:r w:rsidRPr="00A432E5">
              <w:rPr>
                <w:lang w:val="kk-KZ" w:eastAsia="ru-RU"/>
              </w:rPr>
              <w:t xml:space="preserve">болып табылады; </w:t>
            </w:r>
          </w:p>
          <w:p w14:paraId="38892750" w14:textId="77777777" w:rsidR="0029586C" w:rsidRPr="00617C06" w:rsidRDefault="0029586C" w:rsidP="008D6223">
            <w:pPr>
              <w:jc w:val="both"/>
              <w:rPr>
                <w:lang w:val="kk-KZ" w:eastAsia="ru-RU"/>
              </w:rPr>
            </w:pPr>
            <w:r w:rsidRPr="00A432E5">
              <w:rPr>
                <w:lang w:val="kk-KZ" w:eastAsia="ru-RU"/>
              </w:rPr>
              <w:t>6.16. Құрғақ</w:t>
            </w:r>
            <w:r>
              <w:rPr>
                <w:lang w:val="kk-KZ" w:eastAsia="ru-RU"/>
              </w:rPr>
              <w:t xml:space="preserve"> байланыс тақталарының саны – 1</w:t>
            </w:r>
            <w:r w:rsidRPr="00A432E5">
              <w:rPr>
                <w:lang w:val="kk-KZ" w:eastAsia="ru-RU"/>
              </w:rPr>
              <w:t xml:space="preserve">данадан кем емес; </w:t>
            </w:r>
          </w:p>
          <w:p w14:paraId="00B5EB81" w14:textId="77777777" w:rsidR="0029586C" w:rsidRPr="00617C06" w:rsidRDefault="0029586C" w:rsidP="008D6223">
            <w:pPr>
              <w:jc w:val="both"/>
              <w:rPr>
                <w:lang w:val="kk-KZ" w:eastAsia="ru-RU"/>
              </w:rPr>
            </w:pPr>
            <w:r w:rsidRPr="00A432E5">
              <w:rPr>
                <w:lang w:val="kk-KZ" w:eastAsia="ru-RU"/>
              </w:rPr>
              <w:t xml:space="preserve">6.17. Құрғақ контактілер жұптарының саны – 6жұптан кем емес; </w:t>
            </w:r>
          </w:p>
          <w:p w14:paraId="5E185342" w14:textId="77777777" w:rsidR="0029586C" w:rsidRPr="00617C06" w:rsidRDefault="0029586C" w:rsidP="008D6223">
            <w:pPr>
              <w:jc w:val="both"/>
              <w:rPr>
                <w:lang w:val="kk-KZ" w:eastAsia="ru-RU"/>
              </w:rPr>
            </w:pPr>
            <w:r w:rsidRPr="00A432E5">
              <w:rPr>
                <w:lang w:val="kk-KZ" w:eastAsia="ru-RU"/>
              </w:rPr>
              <w:t>6.18. Құрғақ контакт</w:t>
            </w:r>
            <w:r>
              <w:rPr>
                <w:lang w:val="kk-KZ" w:eastAsia="ru-RU"/>
              </w:rPr>
              <w:t>ілердің кіріс жұптарының саны 1</w:t>
            </w:r>
            <w:r w:rsidRPr="00A432E5">
              <w:rPr>
                <w:lang w:val="kk-KZ" w:eastAsia="ru-RU"/>
              </w:rPr>
              <w:t xml:space="preserve">жұптан кем емес; </w:t>
            </w:r>
          </w:p>
          <w:p w14:paraId="663EE8F0" w14:textId="77777777" w:rsidR="0029586C" w:rsidRPr="00617C06" w:rsidRDefault="0029586C" w:rsidP="008D6223">
            <w:pPr>
              <w:jc w:val="both"/>
              <w:rPr>
                <w:lang w:val="kk-KZ" w:eastAsia="ru-RU"/>
              </w:rPr>
            </w:pPr>
            <w:r w:rsidRPr="00A432E5">
              <w:rPr>
                <w:lang w:val="kk-KZ" w:eastAsia="ru-RU"/>
              </w:rPr>
              <w:t>6.</w:t>
            </w:r>
            <w:r>
              <w:rPr>
                <w:lang w:val="kk-KZ" w:eastAsia="ru-RU"/>
              </w:rPr>
              <w:t>19. Құрғақ контактілердің шығыс</w:t>
            </w:r>
            <w:r w:rsidRPr="00617C06">
              <w:rPr>
                <w:lang w:val="kk-KZ" w:eastAsia="ru-RU"/>
              </w:rPr>
              <w:t xml:space="preserve"> </w:t>
            </w:r>
            <w:r>
              <w:rPr>
                <w:lang w:val="kk-KZ" w:eastAsia="ru-RU"/>
              </w:rPr>
              <w:t>жұптарының саны 5</w:t>
            </w:r>
            <w:r w:rsidRPr="00A432E5">
              <w:rPr>
                <w:lang w:val="kk-KZ" w:eastAsia="ru-RU"/>
              </w:rPr>
              <w:t xml:space="preserve">жұптан кем емес; </w:t>
            </w:r>
          </w:p>
          <w:p w14:paraId="167B1BF4" w14:textId="77777777" w:rsidR="0029586C" w:rsidRPr="00A432E5" w:rsidRDefault="0029586C" w:rsidP="008D6223">
            <w:pPr>
              <w:jc w:val="both"/>
              <w:rPr>
                <w:lang w:val="kk-KZ" w:eastAsia="ru-RU"/>
              </w:rPr>
            </w:pPr>
            <w:r w:rsidRPr="00A432E5">
              <w:rPr>
                <w:lang w:val="kk-KZ" w:eastAsia="ru-RU"/>
              </w:rPr>
              <w:t>6.20. ҮҚК дисплейі арқылы құрғақ контактілер үшін тиісті дабылдарды таңдау мүмкіндігі</w:t>
            </w:r>
          </w:p>
          <w:p w14:paraId="0BEC0E2D" w14:textId="77777777" w:rsidR="0029586C" w:rsidRPr="009D7546" w:rsidRDefault="0029586C" w:rsidP="008D6223">
            <w:pPr>
              <w:jc w:val="both"/>
              <w:rPr>
                <w:lang w:val="kk-KZ" w:eastAsia="ru-RU"/>
              </w:rPr>
            </w:pPr>
            <w:r w:rsidRPr="00A432E5">
              <w:rPr>
                <w:lang w:val="kk-KZ" w:eastAsia="ru-RU"/>
              </w:rPr>
              <w:t xml:space="preserve">міндетті болып табылады; </w:t>
            </w:r>
          </w:p>
          <w:p w14:paraId="79E8801A" w14:textId="77777777" w:rsidR="0029586C" w:rsidRPr="009D7546" w:rsidRDefault="0029586C" w:rsidP="008D6223">
            <w:pPr>
              <w:jc w:val="both"/>
              <w:rPr>
                <w:lang w:val="kk-KZ" w:eastAsia="ru-RU"/>
              </w:rPr>
            </w:pPr>
            <w:r w:rsidRPr="00A432E5">
              <w:rPr>
                <w:lang w:val="kk-KZ" w:eastAsia="ru-RU"/>
              </w:rPr>
              <w:t xml:space="preserve">6.21. ҮҚК-те RS485 байланыс портының болуы міндетті болып табылады; </w:t>
            </w:r>
          </w:p>
          <w:p w14:paraId="678768A5" w14:textId="77777777" w:rsidR="0029586C" w:rsidRPr="0029586C" w:rsidRDefault="0029586C" w:rsidP="008D6223">
            <w:pPr>
              <w:jc w:val="both"/>
              <w:rPr>
                <w:lang w:val="ru-RU" w:eastAsia="ru-RU"/>
              </w:rPr>
            </w:pPr>
            <w:r>
              <w:rPr>
                <w:lang w:val="kk-KZ" w:eastAsia="ru-RU"/>
              </w:rPr>
              <w:t>6.22. RS485 байланыс</w:t>
            </w:r>
            <w:r w:rsidRPr="0029586C">
              <w:rPr>
                <w:lang w:val="ru-RU" w:eastAsia="ru-RU"/>
              </w:rPr>
              <w:t xml:space="preserve"> </w:t>
            </w:r>
            <w:r>
              <w:rPr>
                <w:lang w:val="kk-KZ" w:eastAsia="ru-RU"/>
              </w:rPr>
              <w:t>порттарының саны – 1</w:t>
            </w:r>
            <w:r w:rsidRPr="00A432E5">
              <w:rPr>
                <w:lang w:val="kk-KZ" w:eastAsia="ru-RU"/>
              </w:rPr>
              <w:t xml:space="preserve">порттан кем емес; </w:t>
            </w:r>
          </w:p>
          <w:p w14:paraId="50C65DE1" w14:textId="77777777" w:rsidR="0029586C" w:rsidRPr="00A432E5" w:rsidRDefault="0029586C" w:rsidP="008D6223">
            <w:pPr>
              <w:jc w:val="both"/>
              <w:rPr>
                <w:lang w:val="kk-KZ" w:eastAsia="ru-RU"/>
              </w:rPr>
            </w:pPr>
            <w:r w:rsidRPr="00A432E5">
              <w:rPr>
                <w:lang w:val="kk-KZ" w:eastAsia="ru-RU"/>
              </w:rPr>
              <w:t>6.23. Жеткізуші ҮҚК күйін қашықтан бақылау үшін өніммен бірге SNMP картасын береді;</w:t>
            </w:r>
          </w:p>
          <w:p w14:paraId="650C55B4" w14:textId="77777777" w:rsidR="0029586C" w:rsidRDefault="0029586C" w:rsidP="008D6223">
            <w:pPr>
              <w:jc w:val="both"/>
              <w:rPr>
                <w:lang w:val="kk-KZ" w:eastAsia="ru-RU"/>
              </w:rPr>
            </w:pPr>
            <w:r w:rsidRPr="00A432E5">
              <w:rPr>
                <w:lang w:val="kk-KZ" w:eastAsia="ru-RU"/>
              </w:rPr>
              <w:t xml:space="preserve">6.24. SNMP картасының сипаттамалары; </w:t>
            </w:r>
          </w:p>
          <w:p w14:paraId="2540D9D8" w14:textId="77777777" w:rsidR="0029586C" w:rsidRPr="009D7546" w:rsidRDefault="0029586C" w:rsidP="008D6223">
            <w:pPr>
              <w:jc w:val="both"/>
              <w:rPr>
                <w:lang w:val="kk-KZ" w:eastAsia="ru-RU"/>
              </w:rPr>
            </w:pPr>
            <w:r w:rsidRPr="00A432E5">
              <w:rPr>
                <w:lang w:val="kk-KZ" w:eastAsia="ru-RU"/>
              </w:rPr>
              <w:t>6.25. SNMP картасының көмегімен WEB интерфе</w:t>
            </w:r>
            <w:r>
              <w:rPr>
                <w:lang w:val="kk-KZ" w:eastAsia="ru-RU"/>
              </w:rPr>
              <w:t>йсі арқылы келесі ақпаратқа қол</w:t>
            </w:r>
            <w:r w:rsidRPr="0053100F">
              <w:rPr>
                <w:lang w:val="kk-KZ" w:eastAsia="ru-RU"/>
              </w:rPr>
              <w:t xml:space="preserve"> </w:t>
            </w:r>
            <w:r w:rsidRPr="00A432E5">
              <w:rPr>
                <w:lang w:val="kk-KZ" w:eastAsia="ru-RU"/>
              </w:rPr>
              <w:t xml:space="preserve">жеткізу: ҮҚК жұмыс күйі, мысалы, жұмыс кернеуі, ток, жиілік, температура, ылғалдылық және т.б.; </w:t>
            </w:r>
          </w:p>
          <w:p w14:paraId="43F20C2F" w14:textId="77777777" w:rsidR="0029586C" w:rsidRPr="009D7546" w:rsidRDefault="0029586C" w:rsidP="008D6223">
            <w:pPr>
              <w:jc w:val="both"/>
              <w:rPr>
                <w:lang w:val="kk-KZ" w:eastAsia="ru-RU"/>
              </w:rPr>
            </w:pPr>
            <w:r>
              <w:rPr>
                <w:lang w:val="kk-KZ" w:eastAsia="ru-RU"/>
              </w:rPr>
              <w:t>6.26. Веб-интерфейс арқылы</w:t>
            </w:r>
            <w:r w:rsidRPr="0053100F">
              <w:rPr>
                <w:lang w:val="kk-KZ" w:eastAsia="ru-RU"/>
              </w:rPr>
              <w:t xml:space="preserve"> </w:t>
            </w:r>
            <w:r w:rsidRPr="00A432E5">
              <w:rPr>
                <w:lang w:val="kk-KZ" w:eastAsia="ru-RU"/>
              </w:rPr>
              <w:t>белгілі бір уақытта UPS-ті қосу немесе өшіру, пайдаланушы рұқсаттарын орнату, пайдалан</w:t>
            </w:r>
            <w:r>
              <w:rPr>
                <w:lang w:val="kk-KZ" w:eastAsia="ru-RU"/>
              </w:rPr>
              <w:t>ушы аты, IP мекенжайы және т.б.</w:t>
            </w:r>
            <w:r w:rsidRPr="0053100F">
              <w:rPr>
                <w:lang w:val="kk-KZ" w:eastAsia="ru-RU"/>
              </w:rPr>
              <w:t xml:space="preserve"> </w:t>
            </w:r>
            <w:r w:rsidRPr="00A432E5">
              <w:rPr>
                <w:lang w:val="kk-KZ" w:eastAsia="ru-RU"/>
              </w:rPr>
              <w:t xml:space="preserve">сияқты құрылғы мен жүйе параметрлерін орнатуға болады; </w:t>
            </w:r>
          </w:p>
          <w:p w14:paraId="37CA4350" w14:textId="77777777" w:rsidR="0029586C" w:rsidRPr="009D7546" w:rsidRDefault="0029586C" w:rsidP="008D6223">
            <w:pPr>
              <w:jc w:val="both"/>
              <w:rPr>
                <w:lang w:val="kk-KZ" w:eastAsia="ru-RU"/>
              </w:rPr>
            </w:pPr>
            <w:r w:rsidRPr="00A432E5">
              <w:rPr>
                <w:lang w:val="kk-KZ" w:eastAsia="ru-RU"/>
              </w:rPr>
              <w:t>6.27. TCP/IP, SNMP, FTP, NTP, HT</w:t>
            </w:r>
            <w:r>
              <w:rPr>
                <w:lang w:val="kk-KZ" w:eastAsia="ru-RU"/>
              </w:rPr>
              <w:t>TP, SMTP және т.б. хаттамаларды</w:t>
            </w:r>
            <w:r w:rsidRPr="009D7546">
              <w:rPr>
                <w:lang w:val="kk-KZ" w:eastAsia="ru-RU"/>
              </w:rPr>
              <w:t xml:space="preserve"> </w:t>
            </w:r>
            <w:r w:rsidRPr="00A432E5">
              <w:rPr>
                <w:lang w:val="kk-KZ" w:eastAsia="ru-RU"/>
              </w:rPr>
              <w:t xml:space="preserve">қолдау; </w:t>
            </w:r>
          </w:p>
          <w:p w14:paraId="65851E8A" w14:textId="77777777" w:rsidR="0029586C" w:rsidRPr="009D7546" w:rsidRDefault="0029586C" w:rsidP="008D6223">
            <w:pPr>
              <w:jc w:val="both"/>
              <w:rPr>
                <w:lang w:val="kk-KZ" w:eastAsia="ru-RU"/>
              </w:rPr>
            </w:pPr>
            <w:r w:rsidRPr="00A432E5">
              <w:rPr>
                <w:lang w:val="kk-KZ" w:eastAsia="ru-RU"/>
              </w:rPr>
              <w:t xml:space="preserve">6.28. Электрондық пошта арқылы күнделікті есеп формаларын жіберу мүмкіндігі. </w:t>
            </w:r>
          </w:p>
          <w:p w14:paraId="3EF1831A" w14:textId="77777777" w:rsidR="0029586C" w:rsidRPr="009D7546" w:rsidRDefault="0029586C" w:rsidP="008D6223">
            <w:pPr>
              <w:jc w:val="both"/>
              <w:rPr>
                <w:lang w:val="kk-KZ" w:eastAsia="ru-RU"/>
              </w:rPr>
            </w:pPr>
            <w:r>
              <w:rPr>
                <w:lang w:val="kk-KZ" w:eastAsia="ru-RU"/>
              </w:rPr>
              <w:t>6.29. Веб-интерфейс пен SNMP</w:t>
            </w:r>
            <w:r w:rsidRPr="0053100F">
              <w:rPr>
                <w:lang w:val="kk-KZ" w:eastAsia="ru-RU"/>
              </w:rPr>
              <w:t xml:space="preserve"> </w:t>
            </w:r>
            <w:r w:rsidRPr="00A432E5">
              <w:rPr>
                <w:lang w:val="kk-KZ" w:eastAsia="ru-RU"/>
              </w:rPr>
              <w:t xml:space="preserve">картасын пайдалана отырып, ҮҚК-ті онлайн жұмыс режимінен электронды айналып өту жұмыс режиміне </w:t>
            </w:r>
            <w:r>
              <w:rPr>
                <w:lang w:val="kk-KZ" w:eastAsia="ru-RU"/>
              </w:rPr>
              <w:t>ауыстыру мүмкіндігі</w:t>
            </w:r>
            <w:r w:rsidRPr="0053100F">
              <w:rPr>
                <w:lang w:val="kk-KZ" w:eastAsia="ru-RU"/>
              </w:rPr>
              <w:t xml:space="preserve"> </w:t>
            </w:r>
            <w:r w:rsidRPr="00A432E5">
              <w:rPr>
                <w:lang w:val="kk-KZ" w:eastAsia="ru-RU"/>
              </w:rPr>
              <w:t xml:space="preserve">болуы керек; </w:t>
            </w:r>
          </w:p>
          <w:p w14:paraId="523F56A8" w14:textId="77777777" w:rsidR="0029586C" w:rsidRPr="009D7546" w:rsidRDefault="0029586C" w:rsidP="008D6223">
            <w:pPr>
              <w:jc w:val="both"/>
              <w:rPr>
                <w:lang w:val="kk-KZ" w:eastAsia="ru-RU"/>
              </w:rPr>
            </w:pPr>
            <w:r w:rsidRPr="00A432E5">
              <w:rPr>
                <w:lang w:val="kk-KZ" w:eastAsia="ru-RU"/>
              </w:rPr>
              <w:lastRenderedPageBreak/>
              <w:t>6.30. Жеткізумен бірге SNMP картасын пайдалану және конфигурациялау б</w:t>
            </w:r>
            <w:r>
              <w:rPr>
                <w:lang w:val="kk-KZ" w:eastAsia="ru-RU"/>
              </w:rPr>
              <w:t>ойынша нұсқауларды орыс тілінде</w:t>
            </w:r>
            <w:r w:rsidRPr="009D7546">
              <w:rPr>
                <w:lang w:val="kk-KZ" w:eastAsia="ru-RU"/>
              </w:rPr>
              <w:t xml:space="preserve"> </w:t>
            </w:r>
            <w:r w:rsidRPr="00A432E5">
              <w:rPr>
                <w:lang w:val="kk-KZ" w:eastAsia="ru-RU"/>
              </w:rPr>
              <w:t xml:space="preserve">қамтамасыз етіңіз; </w:t>
            </w:r>
          </w:p>
          <w:p w14:paraId="62EC5F8B" w14:textId="77777777" w:rsidR="0029586C" w:rsidRDefault="0029586C" w:rsidP="008D6223">
            <w:pPr>
              <w:jc w:val="both"/>
              <w:rPr>
                <w:lang w:val="kk-KZ" w:eastAsia="ru-RU"/>
              </w:rPr>
            </w:pPr>
          </w:p>
          <w:p w14:paraId="211A42A5" w14:textId="77777777" w:rsidR="0029586C" w:rsidRPr="000C2172" w:rsidRDefault="0029586C" w:rsidP="008D6223">
            <w:pPr>
              <w:ind w:left="70"/>
              <w:jc w:val="both"/>
              <w:rPr>
                <w:lang w:val="kk-KZ" w:eastAsia="ru-RU"/>
              </w:rPr>
            </w:pPr>
            <w:r w:rsidRPr="000C2172">
              <w:rPr>
                <w:lang w:val="kk-KZ" w:eastAsia="ru-RU"/>
              </w:rPr>
              <w:t>Конкурстық өтінім шеңберінде ҮҚК өндірушісінен немесе олардың (Қазақстан Республикасының аумағындағы дилерлерден немесе дистрибьюторлардан) әлеуетті өнім берушінің Қазақстан Республикасының аумағында ұсынылған үздіксіз электрмен жабдықтауды жүзеге асыруға құқығы бар екендігі туралы анықтаманың көшірмесін ұсыну; (конкурстық өтінімге растайтын құжатты қоса беру);</w:t>
            </w:r>
          </w:p>
          <w:p w14:paraId="077B840B" w14:textId="77777777" w:rsidR="0029586C" w:rsidRPr="000C2172" w:rsidRDefault="0029586C" w:rsidP="008D6223">
            <w:pPr>
              <w:ind w:left="70"/>
              <w:jc w:val="both"/>
              <w:rPr>
                <w:lang w:val="kk-KZ" w:eastAsia="ru-RU"/>
              </w:rPr>
            </w:pPr>
            <w:r w:rsidRPr="000C2172">
              <w:rPr>
                <w:lang w:val="kk-KZ" w:eastAsia="ru-RU"/>
              </w:rPr>
              <w:t>Конкурстық өтінім шеңберінде аккумуляторларды өндірушіден немесе оларды (Қазақстан Республикасының аумағындағы дилерлер немесе дистрибьюторлардан) әлеуетті өнім берушінің Қазақстан Республикасының аумағында ұсынылған аккумуляторларды жеткізуге құқығы бар екендігі туралы сертификаттың көшірмесін ұсыну; (конкурстық өтінімге растайтын құжатты қоса беру);</w:t>
            </w:r>
          </w:p>
          <w:p w14:paraId="28855424" w14:textId="77777777" w:rsidR="0029586C" w:rsidRPr="000C2172" w:rsidRDefault="0029586C" w:rsidP="008D6223">
            <w:pPr>
              <w:ind w:left="70"/>
              <w:jc w:val="both"/>
              <w:rPr>
                <w:lang w:val="kk-KZ" w:eastAsia="ru-RU"/>
              </w:rPr>
            </w:pPr>
            <w:r w:rsidRPr="000C2172">
              <w:rPr>
                <w:lang w:val="kk-KZ" w:eastAsia="ru-RU"/>
              </w:rPr>
              <w:t>Бәсекелестік өтінімнің бөлігі ретінде әлеуетті жеткізуші ұсынылған ҮҚК және батареялардың бренді мен үлгі атауын көрсетеді.</w:t>
            </w:r>
          </w:p>
          <w:p w14:paraId="1DF9C11F" w14:textId="77777777" w:rsidR="0029586C" w:rsidRPr="000C2172" w:rsidRDefault="0029586C" w:rsidP="008D6223">
            <w:pPr>
              <w:ind w:left="70"/>
              <w:jc w:val="both"/>
              <w:rPr>
                <w:lang w:val="kk-KZ" w:eastAsia="ru-RU"/>
              </w:rPr>
            </w:pPr>
            <w:r w:rsidRPr="000C2172">
              <w:rPr>
                <w:lang w:val="kk-KZ" w:eastAsia="ru-RU"/>
              </w:rPr>
              <w:t>Тендерлік өтінімде жалған/жалған мәліметтерді, сапасыз және жалған өнімдерді ұсынуды болдырмау үшін ұсынылған ақпараттың шынайылығы мен өзектілігін, өнімге электрондық сілтемелері бар өндірушілердің электрондық веб-сайттарын (ҮҚК және аккумуляторлар) немесе өнімдердің (ҮҚК және аккумуляторлар) толық бейнесін беретін интернет-көздерінен/Интернет ресурстарынан алынған басқа ақпаратты растау қажет.</w:t>
            </w:r>
          </w:p>
          <w:p w14:paraId="11728626" w14:textId="77777777" w:rsidR="0029586C" w:rsidRDefault="0029586C" w:rsidP="008D6223">
            <w:pPr>
              <w:jc w:val="both"/>
              <w:rPr>
                <w:lang w:val="kk-KZ" w:eastAsia="ru-RU"/>
              </w:rPr>
            </w:pPr>
            <w:r w:rsidRPr="000C2172">
              <w:rPr>
                <w:lang w:val="kk-KZ" w:eastAsia="ru-RU"/>
              </w:rPr>
              <w:t>Ұсынылған модель бір реттік емес, стандартты үлгі (сериялық өндіріс) болуы керек.</w:t>
            </w:r>
          </w:p>
          <w:p w14:paraId="71912902" w14:textId="77777777" w:rsidR="0029586C" w:rsidRPr="000878F7" w:rsidRDefault="0029586C" w:rsidP="008D6223">
            <w:pPr>
              <w:jc w:val="both"/>
              <w:rPr>
                <w:lang w:val="kk-KZ" w:eastAsia="ru-RU"/>
              </w:rPr>
            </w:pPr>
            <w:r w:rsidRPr="00A432E5">
              <w:rPr>
                <w:lang w:val="kk-KZ" w:eastAsia="ru-RU"/>
              </w:rPr>
              <w:t>Тексеру барысында жет</w:t>
            </w:r>
            <w:r>
              <w:rPr>
                <w:lang w:val="kk-KZ" w:eastAsia="ru-RU"/>
              </w:rPr>
              <w:t>кізілген тауарлардың нәтижелері</w:t>
            </w:r>
            <w:r w:rsidRPr="0053100F">
              <w:rPr>
                <w:lang w:val="kk-KZ" w:eastAsia="ru-RU"/>
              </w:rPr>
              <w:t xml:space="preserve"> </w:t>
            </w:r>
            <w:r w:rsidRPr="00A432E5">
              <w:rPr>
                <w:lang w:val="kk-KZ" w:eastAsia="ru-RU"/>
              </w:rPr>
              <w:t>техникалық ерекшелік талаптарына сәйкес келмейтіні анықталса, Жеткізуші Шартта көрсетіл</w:t>
            </w:r>
            <w:r>
              <w:rPr>
                <w:lang w:val="kk-KZ" w:eastAsia="ru-RU"/>
              </w:rPr>
              <w:t>ген мерзімдерде Тапсырыс беруші</w:t>
            </w:r>
            <w:r w:rsidRPr="0053100F">
              <w:rPr>
                <w:lang w:val="kk-KZ" w:eastAsia="ru-RU"/>
              </w:rPr>
              <w:t xml:space="preserve"> </w:t>
            </w:r>
            <w:r w:rsidRPr="00A432E5">
              <w:rPr>
                <w:lang w:val="kk-KZ" w:eastAsia="ru-RU"/>
              </w:rPr>
              <w:t>тарапынан ешқандай қосымша шығындарсыз, техникалық ерекшелік талаптарына сәйкессі</w:t>
            </w:r>
            <w:r>
              <w:rPr>
                <w:lang w:val="kk-KZ" w:eastAsia="ru-RU"/>
              </w:rPr>
              <w:t>здікті жою шараларын қабылдауға</w:t>
            </w:r>
            <w:r w:rsidRPr="0053100F">
              <w:rPr>
                <w:lang w:val="kk-KZ" w:eastAsia="ru-RU"/>
              </w:rPr>
              <w:t xml:space="preserve"> </w:t>
            </w:r>
            <w:r w:rsidRPr="00A432E5">
              <w:rPr>
                <w:lang w:val="kk-KZ" w:eastAsia="ru-RU"/>
              </w:rPr>
              <w:t>міндетті.</w:t>
            </w:r>
          </w:p>
        </w:tc>
      </w:tr>
      <w:tr w:rsidR="0029586C" w:rsidRPr="00C54F0C" w14:paraId="74921711" w14:textId="77777777" w:rsidTr="008D6223">
        <w:tc>
          <w:tcPr>
            <w:tcW w:w="3969" w:type="dxa"/>
            <w:tcMar>
              <w:top w:w="45" w:type="dxa"/>
              <w:left w:w="75" w:type="dxa"/>
              <w:bottom w:w="45" w:type="dxa"/>
              <w:right w:w="75" w:type="dxa"/>
            </w:tcMar>
          </w:tcPr>
          <w:p w14:paraId="5274CCB2" w14:textId="77777777" w:rsidR="0029586C" w:rsidRPr="002D6133" w:rsidRDefault="0029586C" w:rsidP="008D6223">
            <w:pPr>
              <w:textAlignment w:val="baseline"/>
              <w:rPr>
                <w:spacing w:val="2"/>
                <w:lang w:val="kk-KZ" w:eastAsia="ru-RU"/>
              </w:rPr>
            </w:pPr>
            <w:r w:rsidRPr="002D6133">
              <w:rPr>
                <w:lang w:val="kk-KZ" w:eastAsia="ru-RU"/>
              </w:rPr>
              <w:lastRenderedPageBreak/>
              <w:t>Ілеспе қызметтер (қажет болған жағдайда көрсетіледі) (құрастыру, баптау, оқыту, тауарларды тексеру және сынау)</w:t>
            </w:r>
          </w:p>
        </w:tc>
        <w:tc>
          <w:tcPr>
            <w:tcW w:w="10915" w:type="dxa"/>
            <w:tcMar>
              <w:top w:w="45" w:type="dxa"/>
              <w:left w:w="75" w:type="dxa"/>
              <w:bottom w:w="45" w:type="dxa"/>
              <w:right w:w="75" w:type="dxa"/>
            </w:tcMar>
          </w:tcPr>
          <w:p w14:paraId="65DDB6CF" w14:textId="77777777" w:rsidR="0029586C" w:rsidRPr="0053100F" w:rsidRDefault="0029586C" w:rsidP="008D6223">
            <w:pPr>
              <w:ind w:left="67"/>
              <w:jc w:val="both"/>
              <w:rPr>
                <w:lang w:val="kk-KZ" w:eastAsia="ru-RU"/>
              </w:rPr>
            </w:pPr>
            <w:r w:rsidRPr="0053100F">
              <w:rPr>
                <w:lang w:val="kk-KZ" w:eastAsia="ru-RU"/>
              </w:rPr>
              <w:t>Тауар өндірушінің қаптамасында жеткізілуі керек. Қаптамадағы өндірістік код Өнімдег</w:t>
            </w:r>
            <w:r>
              <w:rPr>
                <w:lang w:val="kk-KZ" w:eastAsia="ru-RU"/>
              </w:rPr>
              <w:t>і өндірістік кодқа сәйкес келуі</w:t>
            </w:r>
            <w:r w:rsidRPr="0053100F">
              <w:rPr>
                <w:lang w:val="kk-KZ" w:eastAsia="ru-RU"/>
              </w:rPr>
              <w:t xml:space="preserve"> керек. Жеткізілген Тауар осы техникалық ерекшеліктің талаптарына сәйкес келмеген жағдайда, Та</w:t>
            </w:r>
            <w:r>
              <w:rPr>
                <w:lang w:val="kk-KZ" w:eastAsia="ru-RU"/>
              </w:rPr>
              <w:t>уар жеткізушіге қайтарылады</w:t>
            </w:r>
            <w:r w:rsidRPr="0053100F">
              <w:rPr>
                <w:lang w:val="kk-KZ" w:eastAsia="ru-RU"/>
              </w:rPr>
              <w:t xml:space="preserve"> және Қазақстан Республикасының заңнамасына сәйкес шаралар қолданылады. Жеткізуші жеткізілген ҮҚК, аккумуляторлар, қуат</w:t>
            </w:r>
          </w:p>
          <w:p w14:paraId="05BAFD7E" w14:textId="77777777" w:rsidR="0029586C" w:rsidRPr="0053100F" w:rsidRDefault="0029586C" w:rsidP="008D6223">
            <w:pPr>
              <w:ind w:left="67"/>
              <w:jc w:val="both"/>
              <w:rPr>
                <w:lang w:val="kk-KZ" w:eastAsia="ru-RU"/>
              </w:rPr>
            </w:pPr>
            <w:r w:rsidRPr="0053100F">
              <w:rPr>
                <w:lang w:val="kk-KZ" w:eastAsia="ru-RU"/>
              </w:rPr>
              <w:t>кабельдері және басқа да тиісті қызметтерді жеткізуге, орнатуға, пайдалануға беруге мін</w:t>
            </w:r>
            <w:r>
              <w:rPr>
                <w:lang w:val="kk-KZ" w:eastAsia="ru-RU"/>
              </w:rPr>
              <w:t>детті. Монтаждау және іске қосу</w:t>
            </w:r>
            <w:r w:rsidRPr="0053100F">
              <w:rPr>
                <w:lang w:val="kk-KZ" w:eastAsia="ru-RU"/>
              </w:rPr>
              <w:t xml:space="preserve"> жұмыстары аяқталғаннан кейін Жеткізуші үздіксіз электрмен жабдықтау жүйесін п</w:t>
            </w:r>
            <w:r>
              <w:rPr>
                <w:lang w:val="kk-KZ" w:eastAsia="ru-RU"/>
              </w:rPr>
              <w:t>айдалану ережелеріне, сондай-ақ</w:t>
            </w:r>
            <w:r w:rsidRPr="0053100F">
              <w:rPr>
                <w:lang w:val="kk-KZ" w:eastAsia="ru-RU"/>
              </w:rPr>
              <w:t xml:space="preserve"> Тұтынушының пайдаланушы персоналына қызмет көрсетуді айналып өтуге қосу/өшіру/қосу процедуралары бойынша оқытуды жүргізеді. ҮҚК іске қосу процедурасы аяқталғаннан кейін өнім осы техникалық ерекшелік талаптарына толық сәйкестігін растау</w:t>
            </w:r>
          </w:p>
          <w:p w14:paraId="719B7987" w14:textId="77777777" w:rsidR="0029586C" w:rsidRPr="002D6133" w:rsidRDefault="0029586C" w:rsidP="008D6223">
            <w:pPr>
              <w:ind w:left="67"/>
              <w:jc w:val="both"/>
              <w:rPr>
                <w:lang w:val="kk-KZ" w:eastAsia="ru-RU"/>
              </w:rPr>
            </w:pPr>
            <w:r w:rsidRPr="0053100F">
              <w:rPr>
                <w:lang w:val="kk-KZ" w:eastAsia="ru-RU"/>
              </w:rPr>
              <w:t xml:space="preserve">үшін электрмен жабдықтау желісінен ажыратулармен, айналма жолға үзіліссіз көшумен және </w:t>
            </w:r>
            <w:r>
              <w:rPr>
                <w:lang w:val="kk-KZ" w:eastAsia="ru-RU"/>
              </w:rPr>
              <w:t>т.б. бар жүктеме және жеткізуші</w:t>
            </w:r>
            <w:r w:rsidRPr="0053100F">
              <w:rPr>
                <w:lang w:val="kk-KZ" w:eastAsia="ru-RU"/>
              </w:rPr>
              <w:t xml:space="preserve"> ұсынған жүктеме модулі бойынша сынақтан өтеді.</w:t>
            </w:r>
          </w:p>
        </w:tc>
      </w:tr>
      <w:tr w:rsidR="0029586C" w:rsidRPr="00C54F0C" w14:paraId="24C66A77" w14:textId="77777777" w:rsidTr="008D6223">
        <w:trPr>
          <w:trHeight w:val="796"/>
        </w:trPr>
        <w:tc>
          <w:tcPr>
            <w:tcW w:w="3969" w:type="dxa"/>
            <w:tcMar>
              <w:top w:w="45" w:type="dxa"/>
              <w:left w:w="75" w:type="dxa"/>
              <w:bottom w:w="45" w:type="dxa"/>
              <w:right w:w="75" w:type="dxa"/>
            </w:tcMar>
            <w:hideMark/>
          </w:tcPr>
          <w:p w14:paraId="238BDE17" w14:textId="77777777" w:rsidR="0029586C" w:rsidRPr="002D6133" w:rsidRDefault="0029586C" w:rsidP="008D6223">
            <w:pPr>
              <w:textAlignment w:val="baseline"/>
              <w:rPr>
                <w:spacing w:val="2"/>
                <w:lang w:val="kk-KZ" w:eastAsia="ru-RU"/>
              </w:rPr>
            </w:pPr>
            <w:r w:rsidRPr="002D6133">
              <w:rPr>
                <w:lang w:val="kk-KZ" w:eastAsia="ru-RU"/>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10915" w:type="dxa"/>
            <w:tcMar>
              <w:top w:w="45" w:type="dxa"/>
              <w:left w:w="75" w:type="dxa"/>
              <w:bottom w:w="45" w:type="dxa"/>
              <w:right w:w="75" w:type="dxa"/>
            </w:tcMar>
          </w:tcPr>
          <w:p w14:paraId="47D3D605" w14:textId="77777777" w:rsidR="0029586C" w:rsidRPr="002D6133" w:rsidRDefault="0029586C" w:rsidP="008D6223">
            <w:pPr>
              <w:tabs>
                <w:tab w:val="left" w:pos="209"/>
              </w:tabs>
              <w:ind w:left="351"/>
              <w:jc w:val="both"/>
              <w:rPr>
                <w:lang w:val="kk-KZ" w:eastAsia="ru-RU"/>
              </w:rPr>
            </w:pPr>
          </w:p>
        </w:tc>
      </w:tr>
    </w:tbl>
    <w:p w14:paraId="6AEF193D" w14:textId="77777777" w:rsidR="0029586C" w:rsidRPr="002D6133" w:rsidRDefault="0029586C" w:rsidP="0029586C">
      <w:pPr>
        <w:textAlignment w:val="baseline"/>
        <w:rPr>
          <w:lang w:val="kk-KZ" w:eastAsia="ru-RU"/>
        </w:rPr>
      </w:pPr>
    </w:p>
    <w:p w14:paraId="71A83A55" w14:textId="77777777" w:rsidR="0029586C" w:rsidRPr="002D6133" w:rsidRDefault="0029586C" w:rsidP="0029586C">
      <w:pPr>
        <w:ind w:firstLine="397"/>
        <w:jc w:val="both"/>
        <w:rPr>
          <w:lang w:val="kk-KZ" w:eastAsia="ru-RU"/>
        </w:rPr>
      </w:pPr>
      <w:r w:rsidRPr="002D6133">
        <w:rPr>
          <w:lang w:val="kk-KZ" w:eastAsia="ru-RU"/>
        </w:rPr>
        <w:t>* мәліметтер мемлекеттік сатып алу жоспарынан алынады (автоматты түрде көрсетіледі).</w:t>
      </w:r>
    </w:p>
    <w:p w14:paraId="5DD2D4C6" w14:textId="77777777" w:rsidR="0029586C" w:rsidRDefault="0029586C" w:rsidP="0029586C">
      <w:pPr>
        <w:ind w:firstLine="284"/>
        <w:jc w:val="both"/>
        <w:rPr>
          <w:lang w:val="kk-KZ" w:eastAsia="ru-RU"/>
        </w:rPr>
      </w:pPr>
      <w:r w:rsidRPr="002D6133">
        <w:rPr>
          <w:lang w:val="kk-KZ" w:eastAsia="ru-RU"/>
        </w:rPr>
        <w:t>Ескерту.</w:t>
      </w:r>
    </w:p>
    <w:p w14:paraId="7C39A08B" w14:textId="77777777" w:rsidR="0029586C" w:rsidRDefault="0029586C" w:rsidP="0029586C">
      <w:pPr>
        <w:ind w:left="284"/>
        <w:jc w:val="both"/>
        <w:rPr>
          <w:lang w:val="kk-KZ" w:eastAsia="ru-RU"/>
        </w:rPr>
      </w:pPr>
      <w:r>
        <w:rPr>
          <w:lang w:val="kk-KZ" w:eastAsia="ru-RU"/>
        </w:rPr>
        <w:t>1.</w:t>
      </w:r>
      <w:r w:rsidRPr="002D6133">
        <w:rPr>
          <w:lang w:val="kk-KZ" w:eastAsia="ru-RU"/>
        </w:rPr>
        <w:t>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49D0F4EC" w14:textId="77777777" w:rsidR="0029586C" w:rsidRPr="002D6133" w:rsidRDefault="0029586C" w:rsidP="0029586C">
      <w:pPr>
        <w:ind w:left="284"/>
        <w:jc w:val="both"/>
        <w:rPr>
          <w:lang w:val="kk-KZ" w:eastAsia="ru-RU"/>
        </w:rPr>
      </w:pPr>
      <w:r>
        <w:rPr>
          <w:lang w:val="kk-KZ" w:eastAsia="ru-RU"/>
        </w:rPr>
        <w:t>2.</w:t>
      </w:r>
      <w:r w:rsidRPr="002D6133">
        <w:rPr>
          <w:lang w:val="kk-KZ" w:eastAsia="ru-RU"/>
        </w:rPr>
        <w:t>Өзге құжаттарда техникалық ерекшеліктің талаптарын белгілеуге жол берілмейді.</w:t>
      </w:r>
    </w:p>
    <w:p w14:paraId="7050E875" w14:textId="77777777" w:rsidR="0029586C" w:rsidRDefault="0029586C" w:rsidP="0029586C">
      <w:pPr>
        <w:jc w:val="both"/>
        <w:rPr>
          <w:lang w:val="kk-KZ" w:eastAsia="ru-RU"/>
        </w:rPr>
      </w:pPr>
    </w:p>
    <w:p w14:paraId="0D5B4D41" w14:textId="02AF6D8A" w:rsidR="009054B5" w:rsidRPr="009054B5" w:rsidRDefault="009054B5" w:rsidP="009054B5">
      <w:pPr>
        <w:autoSpaceDE w:val="0"/>
        <w:autoSpaceDN w:val="0"/>
        <w:adjustRightInd w:val="0"/>
        <w:rPr>
          <w:b/>
          <w:bCs/>
          <w:lang w:val="ru-RU"/>
        </w:rPr>
      </w:pPr>
      <w:proofErr w:type="spellStart"/>
      <w:r w:rsidRPr="009054B5">
        <w:rPr>
          <w:b/>
          <w:bCs/>
          <w:lang w:val="ru-RU"/>
        </w:rPr>
        <w:t>Желіге</w:t>
      </w:r>
      <w:proofErr w:type="spellEnd"/>
      <w:r w:rsidRPr="009054B5">
        <w:rPr>
          <w:b/>
          <w:bCs/>
          <w:lang w:val="ru-RU"/>
        </w:rPr>
        <w:t xml:space="preserve"> </w:t>
      </w:r>
      <w:proofErr w:type="spellStart"/>
      <w:r w:rsidRPr="009054B5">
        <w:rPr>
          <w:b/>
          <w:bCs/>
          <w:lang w:val="ru-RU"/>
        </w:rPr>
        <w:t>қызмет</w:t>
      </w:r>
      <w:proofErr w:type="spellEnd"/>
      <w:r w:rsidRPr="009054B5">
        <w:rPr>
          <w:b/>
          <w:bCs/>
          <w:lang w:val="ru-RU"/>
        </w:rPr>
        <w:t xml:space="preserve"> </w:t>
      </w:r>
      <w:proofErr w:type="spellStart"/>
      <w:r w:rsidRPr="009054B5">
        <w:rPr>
          <w:b/>
          <w:bCs/>
          <w:lang w:val="ru-RU"/>
        </w:rPr>
        <w:t>көрсету</w:t>
      </w:r>
      <w:proofErr w:type="spellEnd"/>
      <w:r w:rsidRPr="009054B5">
        <w:rPr>
          <w:b/>
          <w:bCs/>
          <w:lang w:val="ru-RU"/>
        </w:rPr>
        <w:t xml:space="preserve"> </w:t>
      </w:r>
      <w:proofErr w:type="spellStart"/>
      <w:r w:rsidRPr="009054B5">
        <w:rPr>
          <w:b/>
          <w:bCs/>
          <w:lang w:val="ru-RU"/>
        </w:rPr>
        <w:t>Департаментінің</w:t>
      </w:r>
      <w:proofErr w:type="spellEnd"/>
      <w:r w:rsidRPr="009054B5">
        <w:rPr>
          <w:b/>
          <w:bCs/>
          <w:lang w:val="ru-RU"/>
        </w:rPr>
        <w:t xml:space="preserve"> директоры</w:t>
      </w:r>
      <w:r w:rsidRPr="009054B5">
        <w:rPr>
          <w:b/>
          <w:bCs/>
          <w:lang w:val="ru-RU"/>
        </w:rPr>
        <w:tab/>
      </w:r>
      <w:r w:rsidRPr="009054B5">
        <w:rPr>
          <w:b/>
          <w:bCs/>
          <w:lang w:val="ru-RU"/>
        </w:rPr>
        <w:tab/>
      </w:r>
      <w:r w:rsidRPr="009054B5">
        <w:rPr>
          <w:b/>
          <w:bCs/>
          <w:lang w:val="ru-RU"/>
        </w:rPr>
        <w:tab/>
      </w:r>
      <w:r w:rsidRPr="00D7253D">
        <w:rPr>
          <w:b/>
          <w:lang w:val="kk-KZ"/>
        </w:rPr>
        <w:t>___________________</w:t>
      </w:r>
      <w:r w:rsidRPr="009054B5">
        <w:rPr>
          <w:b/>
          <w:bCs/>
          <w:lang w:val="ru-RU"/>
        </w:rPr>
        <w:t xml:space="preserve"> А. </w:t>
      </w:r>
      <w:proofErr w:type="spellStart"/>
      <w:r w:rsidRPr="009054B5">
        <w:rPr>
          <w:b/>
          <w:bCs/>
          <w:lang w:val="ru-RU"/>
        </w:rPr>
        <w:t>Баиркенов</w:t>
      </w:r>
      <w:proofErr w:type="spellEnd"/>
    </w:p>
    <w:p w14:paraId="00689FA4" w14:textId="77777777" w:rsidR="0029586C" w:rsidRPr="006D3E8A" w:rsidRDefault="0029586C" w:rsidP="0029586C">
      <w:pPr>
        <w:pStyle w:val="a8"/>
        <w:spacing w:before="0" w:beforeAutospacing="0" w:after="0" w:afterAutospacing="0"/>
        <w:jc w:val="both"/>
        <w:rPr>
          <w:b/>
          <w:lang w:val="kk-KZ"/>
        </w:rPr>
      </w:pPr>
    </w:p>
    <w:p w14:paraId="783B0072" w14:textId="7E326BF0" w:rsidR="0029586C" w:rsidRPr="00575E43" w:rsidRDefault="0029586C" w:rsidP="00575E43">
      <w:pPr>
        <w:jc w:val="both"/>
        <w:textAlignment w:val="baseline"/>
        <w:rPr>
          <w:b/>
          <w:lang w:val="kk-KZ"/>
        </w:rPr>
      </w:pPr>
      <w:r w:rsidRPr="006D3E8A">
        <w:rPr>
          <w:b/>
          <w:lang w:val="kk-KZ"/>
        </w:rPr>
        <w:t>Инфрақұрылым және энергетика бөліміні</w:t>
      </w:r>
      <w:r w:rsidRPr="006D3E8A">
        <w:rPr>
          <w:b/>
          <w:bCs/>
          <w:lang w:val="kk-KZ"/>
        </w:rPr>
        <w:t>ң</w:t>
      </w:r>
      <w:r w:rsidRPr="006D3E8A">
        <w:rPr>
          <w:b/>
          <w:lang w:val="kk-KZ"/>
        </w:rPr>
        <w:t xml:space="preserve"> бастығы</w:t>
      </w:r>
      <w:r w:rsidRPr="006D3E8A">
        <w:rPr>
          <w:b/>
          <w:lang w:val="kk-KZ"/>
        </w:rPr>
        <w:tab/>
      </w:r>
      <w:r w:rsidRPr="006D3E8A">
        <w:rPr>
          <w:b/>
          <w:lang w:val="kk-KZ"/>
        </w:rPr>
        <w:tab/>
      </w:r>
      <w:r w:rsidRPr="006D3E8A">
        <w:rPr>
          <w:b/>
          <w:lang w:val="kk-KZ"/>
        </w:rPr>
        <w:tab/>
        <w:t>___________________ К. Ордатаев</w:t>
      </w:r>
      <w:bookmarkStart w:id="0" w:name="_GoBack"/>
      <w:bookmarkEnd w:id="0"/>
    </w:p>
    <w:sectPr w:rsidR="0029586C" w:rsidRPr="00575E43" w:rsidSect="00D926B7">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0B88"/>
    <w:multiLevelType w:val="hybridMultilevel"/>
    <w:tmpl w:val="6BE000A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412673D"/>
    <w:multiLevelType w:val="hybridMultilevel"/>
    <w:tmpl w:val="B48AAC8E"/>
    <w:lvl w:ilvl="0" w:tplc="437E9D82">
      <w:start w:val="1"/>
      <w:numFmt w:val="bullet"/>
      <w:lvlText w:val=""/>
      <w:lvlJc w:val="left"/>
      <w:pPr>
        <w:ind w:left="1147" w:hanging="360"/>
      </w:pPr>
      <w:rPr>
        <w:rFonts w:ascii="Symbol" w:hAnsi="Symbol" w:hint="default"/>
      </w:rPr>
    </w:lvl>
    <w:lvl w:ilvl="1" w:tplc="04190003" w:tentative="1">
      <w:start w:val="1"/>
      <w:numFmt w:val="bullet"/>
      <w:lvlText w:val="o"/>
      <w:lvlJc w:val="left"/>
      <w:pPr>
        <w:ind w:left="1867" w:hanging="360"/>
      </w:pPr>
      <w:rPr>
        <w:rFonts w:ascii="Courier New" w:hAnsi="Courier New" w:cs="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abstractNum w:abstractNumId="2">
    <w:nsid w:val="07876DA0"/>
    <w:multiLevelType w:val="multilevel"/>
    <w:tmpl w:val="F56261F2"/>
    <w:lvl w:ilvl="0">
      <w:start w:val="1"/>
      <w:numFmt w:val="decimal"/>
      <w:lvlText w:val="%1."/>
      <w:lvlJc w:val="left"/>
      <w:pPr>
        <w:ind w:left="755" w:hanging="360"/>
      </w:pPr>
      <w:rPr>
        <w:b/>
        <w:bCs/>
      </w:rPr>
    </w:lvl>
    <w:lvl w:ilvl="1">
      <w:start w:val="1"/>
      <w:numFmt w:val="decimal"/>
      <w:isLgl/>
      <w:lvlText w:val="%1.%2."/>
      <w:lvlJc w:val="left"/>
      <w:pPr>
        <w:ind w:left="755" w:hanging="360"/>
      </w:pPr>
      <w:rPr>
        <w:rFonts w:hint="default"/>
      </w:rPr>
    </w:lvl>
    <w:lvl w:ilvl="2">
      <w:start w:val="1"/>
      <w:numFmt w:val="decimal"/>
      <w:isLgl/>
      <w:lvlText w:val="%1.%2.%3."/>
      <w:lvlJc w:val="left"/>
      <w:pPr>
        <w:ind w:left="1115" w:hanging="720"/>
      </w:pPr>
      <w:rPr>
        <w:rFonts w:hint="default"/>
      </w:rPr>
    </w:lvl>
    <w:lvl w:ilvl="3">
      <w:start w:val="1"/>
      <w:numFmt w:val="decimal"/>
      <w:isLgl/>
      <w:lvlText w:val="%1.%2.%3.%4."/>
      <w:lvlJc w:val="left"/>
      <w:pPr>
        <w:ind w:left="1115" w:hanging="720"/>
      </w:pPr>
      <w:rPr>
        <w:rFonts w:hint="default"/>
      </w:rPr>
    </w:lvl>
    <w:lvl w:ilvl="4">
      <w:start w:val="1"/>
      <w:numFmt w:val="decimal"/>
      <w:isLgl/>
      <w:lvlText w:val="%1.%2.%3.%4.%5."/>
      <w:lvlJc w:val="left"/>
      <w:pPr>
        <w:ind w:left="1475" w:hanging="1080"/>
      </w:pPr>
      <w:rPr>
        <w:rFonts w:hint="default"/>
      </w:rPr>
    </w:lvl>
    <w:lvl w:ilvl="5">
      <w:start w:val="1"/>
      <w:numFmt w:val="decimal"/>
      <w:isLgl/>
      <w:lvlText w:val="%1.%2.%3.%4.%5.%6."/>
      <w:lvlJc w:val="left"/>
      <w:pPr>
        <w:ind w:left="1475" w:hanging="1080"/>
      </w:pPr>
      <w:rPr>
        <w:rFonts w:hint="default"/>
      </w:rPr>
    </w:lvl>
    <w:lvl w:ilvl="6">
      <w:start w:val="1"/>
      <w:numFmt w:val="decimal"/>
      <w:isLgl/>
      <w:lvlText w:val="%1.%2.%3.%4.%5.%6.%7."/>
      <w:lvlJc w:val="left"/>
      <w:pPr>
        <w:ind w:left="1835" w:hanging="1440"/>
      </w:pPr>
      <w:rPr>
        <w:rFonts w:hint="default"/>
      </w:rPr>
    </w:lvl>
    <w:lvl w:ilvl="7">
      <w:start w:val="1"/>
      <w:numFmt w:val="decimal"/>
      <w:isLgl/>
      <w:lvlText w:val="%1.%2.%3.%4.%5.%6.%7.%8."/>
      <w:lvlJc w:val="left"/>
      <w:pPr>
        <w:ind w:left="1835" w:hanging="1440"/>
      </w:pPr>
      <w:rPr>
        <w:rFonts w:hint="default"/>
      </w:rPr>
    </w:lvl>
    <w:lvl w:ilvl="8">
      <w:start w:val="1"/>
      <w:numFmt w:val="decimal"/>
      <w:isLgl/>
      <w:lvlText w:val="%1.%2.%3.%4.%5.%6.%7.%8.%9."/>
      <w:lvlJc w:val="left"/>
      <w:pPr>
        <w:ind w:left="2195" w:hanging="1800"/>
      </w:pPr>
      <w:rPr>
        <w:rFonts w:hint="default"/>
      </w:rPr>
    </w:lvl>
  </w:abstractNum>
  <w:abstractNum w:abstractNumId="3">
    <w:nsid w:val="0FBA16CC"/>
    <w:multiLevelType w:val="multilevel"/>
    <w:tmpl w:val="85802598"/>
    <w:lvl w:ilvl="0">
      <w:start w:val="1"/>
      <w:numFmt w:val="decimal"/>
      <w:lvlText w:val="%1."/>
      <w:lvlJc w:val="left"/>
      <w:pPr>
        <w:ind w:left="480" w:hanging="480"/>
      </w:pPr>
      <w:rPr>
        <w:rFonts w:hint="default"/>
      </w:rPr>
    </w:lvl>
    <w:lvl w:ilvl="1">
      <w:start w:val="47"/>
      <w:numFmt w:val="decimal"/>
      <w:lvlText w:val="%1.%2."/>
      <w:lvlJc w:val="left"/>
      <w:pPr>
        <w:ind w:left="518" w:hanging="48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4">
    <w:nsid w:val="15F04520"/>
    <w:multiLevelType w:val="multilevel"/>
    <w:tmpl w:val="20523730"/>
    <w:lvl w:ilvl="0">
      <w:start w:val="1"/>
      <w:numFmt w:val="decimal"/>
      <w:lvlText w:val="%1."/>
      <w:lvlJc w:val="left"/>
      <w:pPr>
        <w:ind w:left="480" w:hanging="480"/>
      </w:pPr>
      <w:rPr>
        <w:rFonts w:hint="default"/>
      </w:rPr>
    </w:lvl>
    <w:lvl w:ilvl="1">
      <w:start w:val="34"/>
      <w:numFmt w:val="decimal"/>
      <w:lvlText w:val="%1.%2."/>
      <w:lvlJc w:val="left"/>
      <w:pPr>
        <w:ind w:left="3315" w:hanging="480"/>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225" w:hanging="72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255" w:hanging="108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285" w:hanging="1440"/>
      </w:pPr>
      <w:rPr>
        <w:rFonts w:hint="default"/>
      </w:rPr>
    </w:lvl>
    <w:lvl w:ilvl="8">
      <w:start w:val="1"/>
      <w:numFmt w:val="decimal"/>
      <w:lvlText w:val="%1.%2.%3.%4.%5.%6.%7.%8.%9."/>
      <w:lvlJc w:val="left"/>
      <w:pPr>
        <w:ind w:left="24480" w:hanging="1800"/>
      </w:pPr>
      <w:rPr>
        <w:rFonts w:hint="default"/>
      </w:rPr>
    </w:lvl>
  </w:abstractNum>
  <w:abstractNum w:abstractNumId="5">
    <w:nsid w:val="22DC1327"/>
    <w:multiLevelType w:val="multilevel"/>
    <w:tmpl w:val="FFBED1E4"/>
    <w:lvl w:ilvl="0">
      <w:start w:val="8"/>
      <w:numFmt w:val="decimal"/>
      <w:lvlText w:val="%1"/>
      <w:lvlJc w:val="left"/>
      <w:pPr>
        <w:ind w:left="360" w:hanging="360"/>
      </w:pPr>
      <w:rPr>
        <w:rFonts w:hint="default"/>
      </w:rPr>
    </w:lvl>
    <w:lvl w:ilvl="1">
      <w:start w:val="4"/>
      <w:numFmt w:val="decimal"/>
      <w:lvlText w:val="%1.%2"/>
      <w:lvlJc w:val="left"/>
      <w:pPr>
        <w:ind w:left="755" w:hanging="360"/>
      </w:pPr>
      <w:rPr>
        <w:rFonts w:hint="default"/>
      </w:rPr>
    </w:lvl>
    <w:lvl w:ilvl="2">
      <w:start w:val="1"/>
      <w:numFmt w:val="decimal"/>
      <w:lvlText w:val="%1.%2.%3"/>
      <w:lvlJc w:val="left"/>
      <w:pPr>
        <w:ind w:left="1510" w:hanging="720"/>
      </w:pPr>
      <w:rPr>
        <w:rFonts w:hint="default"/>
      </w:rPr>
    </w:lvl>
    <w:lvl w:ilvl="3">
      <w:start w:val="1"/>
      <w:numFmt w:val="decimal"/>
      <w:lvlText w:val="%1.%2.%3.%4"/>
      <w:lvlJc w:val="left"/>
      <w:pPr>
        <w:ind w:left="1905" w:hanging="720"/>
      </w:pPr>
      <w:rPr>
        <w:rFonts w:hint="default"/>
      </w:rPr>
    </w:lvl>
    <w:lvl w:ilvl="4">
      <w:start w:val="1"/>
      <w:numFmt w:val="decimal"/>
      <w:lvlText w:val="%1.%2.%3.%4.%5"/>
      <w:lvlJc w:val="left"/>
      <w:pPr>
        <w:ind w:left="2660" w:hanging="1080"/>
      </w:pPr>
      <w:rPr>
        <w:rFonts w:hint="default"/>
      </w:rPr>
    </w:lvl>
    <w:lvl w:ilvl="5">
      <w:start w:val="1"/>
      <w:numFmt w:val="decimal"/>
      <w:lvlText w:val="%1.%2.%3.%4.%5.%6"/>
      <w:lvlJc w:val="left"/>
      <w:pPr>
        <w:ind w:left="3055" w:hanging="1080"/>
      </w:pPr>
      <w:rPr>
        <w:rFonts w:hint="default"/>
      </w:rPr>
    </w:lvl>
    <w:lvl w:ilvl="6">
      <w:start w:val="1"/>
      <w:numFmt w:val="decimal"/>
      <w:lvlText w:val="%1.%2.%3.%4.%5.%6.%7"/>
      <w:lvlJc w:val="left"/>
      <w:pPr>
        <w:ind w:left="3810" w:hanging="1440"/>
      </w:pPr>
      <w:rPr>
        <w:rFonts w:hint="default"/>
      </w:rPr>
    </w:lvl>
    <w:lvl w:ilvl="7">
      <w:start w:val="1"/>
      <w:numFmt w:val="decimal"/>
      <w:lvlText w:val="%1.%2.%3.%4.%5.%6.%7.%8"/>
      <w:lvlJc w:val="left"/>
      <w:pPr>
        <w:ind w:left="4205" w:hanging="1440"/>
      </w:pPr>
      <w:rPr>
        <w:rFonts w:hint="default"/>
      </w:rPr>
    </w:lvl>
    <w:lvl w:ilvl="8">
      <w:start w:val="1"/>
      <w:numFmt w:val="decimal"/>
      <w:lvlText w:val="%1.%2.%3.%4.%5.%6.%7.%8.%9"/>
      <w:lvlJc w:val="left"/>
      <w:pPr>
        <w:ind w:left="4960" w:hanging="1800"/>
      </w:pPr>
      <w:rPr>
        <w:rFonts w:hint="default"/>
      </w:rPr>
    </w:lvl>
  </w:abstractNum>
  <w:abstractNum w:abstractNumId="6">
    <w:nsid w:val="23355171"/>
    <w:multiLevelType w:val="hybridMultilevel"/>
    <w:tmpl w:val="330A97DC"/>
    <w:lvl w:ilvl="0" w:tplc="58BEF872">
      <w:start w:val="1"/>
      <w:numFmt w:val="decimal"/>
      <w:lvlText w:val="%1."/>
      <w:lvlJc w:val="left"/>
      <w:pPr>
        <w:ind w:left="720" w:hanging="360"/>
      </w:pPr>
      <w:rPr>
        <w:rFonts w:hint="default"/>
        <w:b w:val="0"/>
        <w:color w:val="000000"/>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D228C0"/>
    <w:multiLevelType w:val="multilevel"/>
    <w:tmpl w:val="1FE05540"/>
    <w:lvl w:ilvl="0">
      <w:start w:val="1"/>
      <w:numFmt w:val="decimal"/>
      <w:lvlText w:val="%1."/>
      <w:lvlJc w:val="left"/>
      <w:pPr>
        <w:ind w:left="360" w:hanging="360"/>
      </w:pPr>
      <w:rPr>
        <w:rFonts w:hint="default"/>
      </w:rPr>
    </w:lvl>
    <w:lvl w:ilvl="1">
      <w:start w:val="6"/>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8">
    <w:nsid w:val="341241E8"/>
    <w:multiLevelType w:val="multilevel"/>
    <w:tmpl w:val="16DC47A6"/>
    <w:lvl w:ilvl="0">
      <w:start w:val="2"/>
      <w:numFmt w:val="decimal"/>
      <w:lvlText w:val="%1"/>
      <w:lvlJc w:val="left"/>
      <w:pPr>
        <w:ind w:left="360" w:hanging="360"/>
      </w:pPr>
      <w:rPr>
        <w:rFonts w:hint="default"/>
      </w:rPr>
    </w:lvl>
    <w:lvl w:ilvl="1">
      <w:start w:val="1"/>
      <w:numFmt w:val="decimal"/>
      <w:lvlText w:val="%1.%2"/>
      <w:lvlJc w:val="left"/>
      <w:pPr>
        <w:ind w:left="398" w:hanging="360"/>
      </w:pPr>
      <w:rPr>
        <w:rFonts w:hint="default"/>
        <w:sz w:val="24"/>
        <w:szCs w:val="24"/>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9">
    <w:nsid w:val="3F281301"/>
    <w:multiLevelType w:val="multilevel"/>
    <w:tmpl w:val="AAEE1364"/>
    <w:lvl w:ilvl="0">
      <w:start w:val="1"/>
      <w:numFmt w:val="decimal"/>
      <w:lvlText w:val="%1."/>
      <w:lvlJc w:val="left"/>
      <w:pPr>
        <w:ind w:left="2770" w:hanging="360"/>
      </w:pPr>
      <w:rPr>
        <w:rFonts w:ascii="Times New Roman" w:hAnsi="Times New Roman" w:cs="Times New Roman" w:hint="default"/>
        <w:sz w:val="24"/>
        <w:szCs w:val="24"/>
      </w:rPr>
    </w:lvl>
    <w:lvl w:ilvl="1">
      <w:start w:val="1"/>
      <w:numFmt w:val="decimal"/>
      <w:isLgl/>
      <w:lvlText w:val="%1.%2."/>
      <w:lvlJc w:val="left"/>
      <w:pPr>
        <w:ind w:left="3195"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701314F"/>
    <w:multiLevelType w:val="multilevel"/>
    <w:tmpl w:val="9C8C170A"/>
    <w:lvl w:ilvl="0">
      <w:start w:val="1"/>
      <w:numFmt w:val="decimal"/>
      <w:lvlText w:val="%1."/>
      <w:lvlJc w:val="left"/>
      <w:pPr>
        <w:ind w:left="755" w:hanging="360"/>
      </w:pPr>
      <w:rPr>
        <w:b w:val="0"/>
        <w:bCs w:val="0"/>
      </w:rPr>
    </w:lvl>
    <w:lvl w:ilvl="1">
      <w:start w:val="1"/>
      <w:numFmt w:val="decimal"/>
      <w:isLgl/>
      <w:lvlText w:val="%1.%2."/>
      <w:lvlJc w:val="left"/>
      <w:pPr>
        <w:ind w:left="644" w:hanging="360"/>
      </w:pPr>
      <w:rPr>
        <w:rFonts w:ascii="Times New Roman" w:hAnsi="Times New Roman" w:cs="Times New Roman" w:hint="default"/>
      </w:rPr>
    </w:lvl>
    <w:lvl w:ilvl="2">
      <w:start w:val="1"/>
      <w:numFmt w:val="decimal"/>
      <w:isLgl/>
      <w:lvlText w:val="%1.%2.%3."/>
      <w:lvlJc w:val="left"/>
      <w:pPr>
        <w:ind w:left="1115" w:hanging="720"/>
      </w:pPr>
      <w:rPr>
        <w:rFonts w:hint="default"/>
      </w:rPr>
    </w:lvl>
    <w:lvl w:ilvl="3">
      <w:start w:val="1"/>
      <w:numFmt w:val="decimal"/>
      <w:isLgl/>
      <w:lvlText w:val="%1.%2.%3.%4."/>
      <w:lvlJc w:val="left"/>
      <w:pPr>
        <w:ind w:left="1115" w:hanging="720"/>
      </w:pPr>
      <w:rPr>
        <w:rFonts w:hint="default"/>
      </w:rPr>
    </w:lvl>
    <w:lvl w:ilvl="4">
      <w:start w:val="1"/>
      <w:numFmt w:val="decimal"/>
      <w:isLgl/>
      <w:lvlText w:val="%1.%2.%3.%4.%5."/>
      <w:lvlJc w:val="left"/>
      <w:pPr>
        <w:ind w:left="1475" w:hanging="1080"/>
      </w:pPr>
      <w:rPr>
        <w:rFonts w:hint="default"/>
      </w:rPr>
    </w:lvl>
    <w:lvl w:ilvl="5">
      <w:start w:val="1"/>
      <w:numFmt w:val="decimal"/>
      <w:isLgl/>
      <w:lvlText w:val="%1.%2.%3.%4.%5.%6."/>
      <w:lvlJc w:val="left"/>
      <w:pPr>
        <w:ind w:left="1475" w:hanging="1080"/>
      </w:pPr>
      <w:rPr>
        <w:rFonts w:hint="default"/>
      </w:rPr>
    </w:lvl>
    <w:lvl w:ilvl="6">
      <w:start w:val="1"/>
      <w:numFmt w:val="decimal"/>
      <w:isLgl/>
      <w:lvlText w:val="%1.%2.%3.%4.%5.%6.%7."/>
      <w:lvlJc w:val="left"/>
      <w:pPr>
        <w:ind w:left="1835" w:hanging="1440"/>
      </w:pPr>
      <w:rPr>
        <w:rFonts w:hint="default"/>
      </w:rPr>
    </w:lvl>
    <w:lvl w:ilvl="7">
      <w:start w:val="1"/>
      <w:numFmt w:val="decimal"/>
      <w:isLgl/>
      <w:lvlText w:val="%1.%2.%3.%4.%5.%6.%7.%8."/>
      <w:lvlJc w:val="left"/>
      <w:pPr>
        <w:ind w:left="1835" w:hanging="1440"/>
      </w:pPr>
      <w:rPr>
        <w:rFonts w:hint="default"/>
      </w:rPr>
    </w:lvl>
    <w:lvl w:ilvl="8">
      <w:start w:val="1"/>
      <w:numFmt w:val="decimal"/>
      <w:isLgl/>
      <w:lvlText w:val="%1.%2.%3.%4.%5.%6.%7.%8.%9."/>
      <w:lvlJc w:val="left"/>
      <w:pPr>
        <w:ind w:left="2195" w:hanging="1800"/>
      </w:pPr>
      <w:rPr>
        <w:rFonts w:hint="default"/>
      </w:rPr>
    </w:lvl>
  </w:abstractNum>
  <w:abstractNum w:abstractNumId="11">
    <w:nsid w:val="4AE20C00"/>
    <w:multiLevelType w:val="multilevel"/>
    <w:tmpl w:val="1FE05540"/>
    <w:lvl w:ilvl="0">
      <w:start w:val="2"/>
      <w:numFmt w:val="decimal"/>
      <w:lvlText w:val="%1."/>
      <w:lvlJc w:val="left"/>
      <w:pPr>
        <w:ind w:left="360" w:hanging="360"/>
      </w:pPr>
      <w:rPr>
        <w:rFonts w:hint="default"/>
      </w:rPr>
    </w:lvl>
    <w:lvl w:ilvl="1">
      <w:start w:val="4"/>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12">
    <w:nsid w:val="4FBC1473"/>
    <w:multiLevelType w:val="multilevel"/>
    <w:tmpl w:val="D5748158"/>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2CD4BD8"/>
    <w:multiLevelType w:val="multilevel"/>
    <w:tmpl w:val="941675C0"/>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3CD23CC"/>
    <w:multiLevelType w:val="multilevel"/>
    <w:tmpl w:val="AAEE1364"/>
    <w:lvl w:ilvl="0">
      <w:start w:val="1"/>
      <w:numFmt w:val="decimal"/>
      <w:lvlText w:val="%1."/>
      <w:lvlJc w:val="left"/>
      <w:pPr>
        <w:ind w:left="2770" w:hanging="360"/>
      </w:pPr>
      <w:rPr>
        <w:rFonts w:ascii="Times New Roman" w:hAnsi="Times New Roman" w:cs="Times New Roman" w:hint="default"/>
        <w:sz w:val="24"/>
        <w:szCs w:val="24"/>
      </w:rPr>
    </w:lvl>
    <w:lvl w:ilvl="1">
      <w:start w:val="1"/>
      <w:numFmt w:val="decimal"/>
      <w:isLgl/>
      <w:lvlText w:val="%1.%2."/>
      <w:lvlJc w:val="left"/>
      <w:pPr>
        <w:ind w:left="3195"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B161934"/>
    <w:multiLevelType w:val="multilevel"/>
    <w:tmpl w:val="0DD068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FB03944"/>
    <w:multiLevelType w:val="hybridMultilevel"/>
    <w:tmpl w:val="3C6E9F2C"/>
    <w:lvl w:ilvl="0" w:tplc="17A45E2E">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7">
    <w:nsid w:val="6056070E"/>
    <w:multiLevelType w:val="hybridMultilevel"/>
    <w:tmpl w:val="F25078A0"/>
    <w:lvl w:ilvl="0" w:tplc="A7BC7402">
      <w:start w:val="1"/>
      <w:numFmt w:val="decimal"/>
      <w:lvlText w:val="%1."/>
      <w:lvlJc w:val="left"/>
      <w:pPr>
        <w:ind w:left="395" w:hanging="360"/>
      </w:pPr>
      <w:rPr>
        <w:rFonts w:hint="default"/>
      </w:rPr>
    </w:lvl>
    <w:lvl w:ilvl="1" w:tplc="20000019" w:tentative="1">
      <w:start w:val="1"/>
      <w:numFmt w:val="lowerLetter"/>
      <w:lvlText w:val="%2."/>
      <w:lvlJc w:val="left"/>
      <w:pPr>
        <w:ind w:left="1115" w:hanging="360"/>
      </w:pPr>
    </w:lvl>
    <w:lvl w:ilvl="2" w:tplc="2000001B" w:tentative="1">
      <w:start w:val="1"/>
      <w:numFmt w:val="lowerRoman"/>
      <w:lvlText w:val="%3."/>
      <w:lvlJc w:val="right"/>
      <w:pPr>
        <w:ind w:left="1835" w:hanging="180"/>
      </w:pPr>
    </w:lvl>
    <w:lvl w:ilvl="3" w:tplc="2000000F" w:tentative="1">
      <w:start w:val="1"/>
      <w:numFmt w:val="decimal"/>
      <w:lvlText w:val="%4."/>
      <w:lvlJc w:val="left"/>
      <w:pPr>
        <w:ind w:left="2555" w:hanging="360"/>
      </w:pPr>
    </w:lvl>
    <w:lvl w:ilvl="4" w:tplc="20000019" w:tentative="1">
      <w:start w:val="1"/>
      <w:numFmt w:val="lowerLetter"/>
      <w:lvlText w:val="%5."/>
      <w:lvlJc w:val="left"/>
      <w:pPr>
        <w:ind w:left="3275" w:hanging="360"/>
      </w:pPr>
    </w:lvl>
    <w:lvl w:ilvl="5" w:tplc="2000001B" w:tentative="1">
      <w:start w:val="1"/>
      <w:numFmt w:val="lowerRoman"/>
      <w:lvlText w:val="%6."/>
      <w:lvlJc w:val="right"/>
      <w:pPr>
        <w:ind w:left="3995" w:hanging="180"/>
      </w:pPr>
    </w:lvl>
    <w:lvl w:ilvl="6" w:tplc="2000000F" w:tentative="1">
      <w:start w:val="1"/>
      <w:numFmt w:val="decimal"/>
      <w:lvlText w:val="%7."/>
      <w:lvlJc w:val="left"/>
      <w:pPr>
        <w:ind w:left="4715" w:hanging="360"/>
      </w:pPr>
    </w:lvl>
    <w:lvl w:ilvl="7" w:tplc="20000019" w:tentative="1">
      <w:start w:val="1"/>
      <w:numFmt w:val="lowerLetter"/>
      <w:lvlText w:val="%8."/>
      <w:lvlJc w:val="left"/>
      <w:pPr>
        <w:ind w:left="5435" w:hanging="360"/>
      </w:pPr>
    </w:lvl>
    <w:lvl w:ilvl="8" w:tplc="2000001B" w:tentative="1">
      <w:start w:val="1"/>
      <w:numFmt w:val="lowerRoman"/>
      <w:lvlText w:val="%9."/>
      <w:lvlJc w:val="right"/>
      <w:pPr>
        <w:ind w:left="6155" w:hanging="180"/>
      </w:pPr>
    </w:lvl>
  </w:abstractNum>
  <w:abstractNum w:abstractNumId="18">
    <w:nsid w:val="66040156"/>
    <w:multiLevelType w:val="hybridMultilevel"/>
    <w:tmpl w:val="B8763E4E"/>
    <w:lvl w:ilvl="0" w:tplc="437E9D82">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9">
    <w:nsid w:val="6CEA28DE"/>
    <w:multiLevelType w:val="multilevel"/>
    <w:tmpl w:val="1CAC7634"/>
    <w:lvl w:ilvl="0">
      <w:start w:val="1"/>
      <w:numFmt w:val="decimal"/>
      <w:lvlText w:val="%1."/>
      <w:lvlJc w:val="left"/>
      <w:pPr>
        <w:ind w:left="480" w:hanging="480"/>
      </w:pPr>
      <w:rPr>
        <w:rFonts w:hint="default"/>
      </w:rPr>
    </w:lvl>
    <w:lvl w:ilvl="1">
      <w:start w:val="25"/>
      <w:numFmt w:val="decimal"/>
      <w:lvlText w:val="%1.%2."/>
      <w:lvlJc w:val="left"/>
      <w:pPr>
        <w:ind w:left="518" w:hanging="48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20">
    <w:nsid w:val="6DF657BE"/>
    <w:multiLevelType w:val="multilevel"/>
    <w:tmpl w:val="AAEE1364"/>
    <w:lvl w:ilvl="0">
      <w:start w:val="1"/>
      <w:numFmt w:val="decimal"/>
      <w:lvlText w:val="%1."/>
      <w:lvlJc w:val="left"/>
      <w:pPr>
        <w:ind w:left="2770" w:hanging="360"/>
      </w:pPr>
      <w:rPr>
        <w:rFonts w:ascii="Times New Roman" w:hAnsi="Times New Roman" w:cs="Times New Roman" w:hint="default"/>
        <w:sz w:val="24"/>
        <w:szCs w:val="24"/>
      </w:rPr>
    </w:lvl>
    <w:lvl w:ilvl="1">
      <w:start w:val="1"/>
      <w:numFmt w:val="decimal"/>
      <w:isLgl/>
      <w:lvlText w:val="%1.%2."/>
      <w:lvlJc w:val="left"/>
      <w:pPr>
        <w:ind w:left="3195"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EFB6531"/>
    <w:multiLevelType w:val="hybridMultilevel"/>
    <w:tmpl w:val="C5F027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758967C2"/>
    <w:multiLevelType w:val="multilevel"/>
    <w:tmpl w:val="AC42CC38"/>
    <w:lvl w:ilvl="0">
      <w:start w:val="1"/>
      <w:numFmt w:val="decimal"/>
      <w:lvlText w:val="%1."/>
      <w:lvlJc w:val="left"/>
      <w:pPr>
        <w:ind w:left="480" w:hanging="480"/>
      </w:pPr>
      <w:rPr>
        <w:rFonts w:hint="default"/>
      </w:rPr>
    </w:lvl>
    <w:lvl w:ilvl="1">
      <w:start w:val="34"/>
      <w:numFmt w:val="decimal"/>
      <w:lvlText w:val="%1.%2."/>
      <w:lvlJc w:val="left"/>
      <w:pPr>
        <w:ind w:left="1047" w:hanging="480"/>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225" w:hanging="72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255" w:hanging="108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285" w:hanging="1440"/>
      </w:pPr>
      <w:rPr>
        <w:rFonts w:hint="default"/>
      </w:rPr>
    </w:lvl>
    <w:lvl w:ilvl="8">
      <w:start w:val="1"/>
      <w:numFmt w:val="decimal"/>
      <w:lvlText w:val="%1.%2.%3.%4.%5.%6.%7.%8.%9."/>
      <w:lvlJc w:val="left"/>
      <w:pPr>
        <w:ind w:left="24480" w:hanging="1800"/>
      </w:pPr>
      <w:rPr>
        <w:rFonts w:hint="default"/>
      </w:rPr>
    </w:lvl>
  </w:abstractNum>
  <w:abstractNum w:abstractNumId="23">
    <w:nsid w:val="7D2D7845"/>
    <w:multiLevelType w:val="multilevel"/>
    <w:tmpl w:val="7930CD4A"/>
    <w:lvl w:ilvl="0">
      <w:start w:val="1"/>
      <w:numFmt w:val="decimal"/>
      <w:lvlText w:val="%1."/>
      <w:lvlJc w:val="left"/>
      <w:pPr>
        <w:ind w:left="786"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6"/>
  </w:num>
  <w:num w:numId="2">
    <w:abstractNumId w:val="16"/>
  </w:num>
  <w:num w:numId="3">
    <w:abstractNumId w:val="20"/>
  </w:num>
  <w:num w:numId="4">
    <w:abstractNumId w:val="21"/>
  </w:num>
  <w:num w:numId="5">
    <w:abstractNumId w:val="23"/>
  </w:num>
  <w:num w:numId="6">
    <w:abstractNumId w:val="13"/>
  </w:num>
  <w:num w:numId="7">
    <w:abstractNumId w:val="18"/>
  </w:num>
  <w:num w:numId="8">
    <w:abstractNumId w:val="1"/>
  </w:num>
  <w:num w:numId="9">
    <w:abstractNumId w:val="7"/>
  </w:num>
  <w:num w:numId="10">
    <w:abstractNumId w:val="14"/>
  </w:num>
  <w:num w:numId="11">
    <w:abstractNumId w:val="9"/>
  </w:num>
  <w:num w:numId="12">
    <w:abstractNumId w:val="19"/>
  </w:num>
  <w:num w:numId="13">
    <w:abstractNumId w:val="4"/>
  </w:num>
  <w:num w:numId="14">
    <w:abstractNumId w:val="22"/>
  </w:num>
  <w:num w:numId="15">
    <w:abstractNumId w:val="3"/>
  </w:num>
  <w:num w:numId="16">
    <w:abstractNumId w:val="12"/>
  </w:num>
  <w:num w:numId="17">
    <w:abstractNumId w:val="8"/>
  </w:num>
  <w:num w:numId="18">
    <w:abstractNumId w:val="15"/>
  </w:num>
  <w:num w:numId="19">
    <w:abstractNumId w:val="11"/>
  </w:num>
  <w:num w:numId="20">
    <w:abstractNumId w:val="0"/>
  </w:num>
  <w:num w:numId="21">
    <w:abstractNumId w:val="10"/>
  </w:num>
  <w:num w:numId="22">
    <w:abstractNumId w:val="17"/>
  </w:num>
  <w:num w:numId="23">
    <w:abstractNumId w:val="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00"/>
    <w:rsid w:val="000030EE"/>
    <w:rsid w:val="0000738C"/>
    <w:rsid w:val="000105A7"/>
    <w:rsid w:val="0001674C"/>
    <w:rsid w:val="00025D00"/>
    <w:rsid w:val="00043B39"/>
    <w:rsid w:val="00076508"/>
    <w:rsid w:val="000803DB"/>
    <w:rsid w:val="0008599B"/>
    <w:rsid w:val="00093416"/>
    <w:rsid w:val="00096BE6"/>
    <w:rsid w:val="000A3B34"/>
    <w:rsid w:val="000A67C2"/>
    <w:rsid w:val="000B73D7"/>
    <w:rsid w:val="000C73FA"/>
    <w:rsid w:val="000C7F41"/>
    <w:rsid w:val="000D4D5F"/>
    <w:rsid w:val="000E0F16"/>
    <w:rsid w:val="000E1DCF"/>
    <w:rsid w:val="000F222F"/>
    <w:rsid w:val="00104653"/>
    <w:rsid w:val="00106729"/>
    <w:rsid w:val="00107C95"/>
    <w:rsid w:val="00116CB1"/>
    <w:rsid w:val="00127C2B"/>
    <w:rsid w:val="00137684"/>
    <w:rsid w:val="001378CC"/>
    <w:rsid w:val="00141346"/>
    <w:rsid w:val="00141F68"/>
    <w:rsid w:val="00155FD2"/>
    <w:rsid w:val="00156C38"/>
    <w:rsid w:val="001628B2"/>
    <w:rsid w:val="00170C8A"/>
    <w:rsid w:val="00171337"/>
    <w:rsid w:val="0017148F"/>
    <w:rsid w:val="00186890"/>
    <w:rsid w:val="00190764"/>
    <w:rsid w:val="001976D4"/>
    <w:rsid w:val="001B2547"/>
    <w:rsid w:val="001B717B"/>
    <w:rsid w:val="001D7DCD"/>
    <w:rsid w:val="001E0A06"/>
    <w:rsid w:val="001E20B8"/>
    <w:rsid w:val="001F282A"/>
    <w:rsid w:val="001F2E23"/>
    <w:rsid w:val="001F5B7A"/>
    <w:rsid w:val="00201847"/>
    <w:rsid w:val="00202EE0"/>
    <w:rsid w:val="00206952"/>
    <w:rsid w:val="00206F5B"/>
    <w:rsid w:val="00212B5D"/>
    <w:rsid w:val="0021656D"/>
    <w:rsid w:val="00217938"/>
    <w:rsid w:val="00225430"/>
    <w:rsid w:val="00227D62"/>
    <w:rsid w:val="00235E54"/>
    <w:rsid w:val="00236FAC"/>
    <w:rsid w:val="002418CE"/>
    <w:rsid w:val="00243F1B"/>
    <w:rsid w:val="00255486"/>
    <w:rsid w:val="00260B82"/>
    <w:rsid w:val="00262F98"/>
    <w:rsid w:val="00273D4D"/>
    <w:rsid w:val="00274DD0"/>
    <w:rsid w:val="002821E5"/>
    <w:rsid w:val="00284BC1"/>
    <w:rsid w:val="00290310"/>
    <w:rsid w:val="00290EB7"/>
    <w:rsid w:val="002915B9"/>
    <w:rsid w:val="002925D3"/>
    <w:rsid w:val="0029586C"/>
    <w:rsid w:val="002A1794"/>
    <w:rsid w:val="002A52E9"/>
    <w:rsid w:val="002A7E44"/>
    <w:rsid w:val="002B16C7"/>
    <w:rsid w:val="002E068C"/>
    <w:rsid w:val="002F6E90"/>
    <w:rsid w:val="00301C00"/>
    <w:rsid w:val="00303346"/>
    <w:rsid w:val="00307824"/>
    <w:rsid w:val="003254CE"/>
    <w:rsid w:val="00331311"/>
    <w:rsid w:val="00331E7D"/>
    <w:rsid w:val="00336B16"/>
    <w:rsid w:val="00347DBD"/>
    <w:rsid w:val="0037353E"/>
    <w:rsid w:val="00396FEE"/>
    <w:rsid w:val="003A56B0"/>
    <w:rsid w:val="003A5BE3"/>
    <w:rsid w:val="003C727D"/>
    <w:rsid w:val="003D26DB"/>
    <w:rsid w:val="003D35FA"/>
    <w:rsid w:val="003E084F"/>
    <w:rsid w:val="003F4412"/>
    <w:rsid w:val="0040517A"/>
    <w:rsid w:val="00412F06"/>
    <w:rsid w:val="00413B96"/>
    <w:rsid w:val="0041774B"/>
    <w:rsid w:val="00427E8D"/>
    <w:rsid w:val="004405BE"/>
    <w:rsid w:val="0044433E"/>
    <w:rsid w:val="004545AD"/>
    <w:rsid w:val="00457C70"/>
    <w:rsid w:val="0046210E"/>
    <w:rsid w:val="00470C81"/>
    <w:rsid w:val="004A1C10"/>
    <w:rsid w:val="004A4134"/>
    <w:rsid w:val="004A4B22"/>
    <w:rsid w:val="004B37AC"/>
    <w:rsid w:val="004C30C5"/>
    <w:rsid w:val="004E2CCB"/>
    <w:rsid w:val="004E768F"/>
    <w:rsid w:val="004F0458"/>
    <w:rsid w:val="004F632B"/>
    <w:rsid w:val="004F75B8"/>
    <w:rsid w:val="00500854"/>
    <w:rsid w:val="00502F50"/>
    <w:rsid w:val="005030A9"/>
    <w:rsid w:val="005213A1"/>
    <w:rsid w:val="005246CA"/>
    <w:rsid w:val="005277CE"/>
    <w:rsid w:val="00530FAC"/>
    <w:rsid w:val="005359D7"/>
    <w:rsid w:val="00537672"/>
    <w:rsid w:val="005407E3"/>
    <w:rsid w:val="00544FF4"/>
    <w:rsid w:val="00546769"/>
    <w:rsid w:val="00553FCA"/>
    <w:rsid w:val="00554797"/>
    <w:rsid w:val="005604D8"/>
    <w:rsid w:val="00570689"/>
    <w:rsid w:val="00571789"/>
    <w:rsid w:val="00575E43"/>
    <w:rsid w:val="00580DAC"/>
    <w:rsid w:val="00595FA8"/>
    <w:rsid w:val="005A13BD"/>
    <w:rsid w:val="005B5403"/>
    <w:rsid w:val="005D5000"/>
    <w:rsid w:val="005E2A6A"/>
    <w:rsid w:val="005E56D4"/>
    <w:rsid w:val="00613FC7"/>
    <w:rsid w:val="00616316"/>
    <w:rsid w:val="006230AF"/>
    <w:rsid w:val="00624829"/>
    <w:rsid w:val="00631C05"/>
    <w:rsid w:val="0063266C"/>
    <w:rsid w:val="0064523A"/>
    <w:rsid w:val="00652CAE"/>
    <w:rsid w:val="0066122C"/>
    <w:rsid w:val="00666693"/>
    <w:rsid w:val="00670C87"/>
    <w:rsid w:val="0067659C"/>
    <w:rsid w:val="0069038C"/>
    <w:rsid w:val="00691FC5"/>
    <w:rsid w:val="006A5E52"/>
    <w:rsid w:val="006B33A2"/>
    <w:rsid w:val="006B6B03"/>
    <w:rsid w:val="006C4CDD"/>
    <w:rsid w:val="006C6893"/>
    <w:rsid w:val="006C7127"/>
    <w:rsid w:val="006D08DF"/>
    <w:rsid w:val="006D7B39"/>
    <w:rsid w:val="006E5836"/>
    <w:rsid w:val="00702E30"/>
    <w:rsid w:val="007137FC"/>
    <w:rsid w:val="007154DB"/>
    <w:rsid w:val="00727024"/>
    <w:rsid w:val="007435F2"/>
    <w:rsid w:val="0074469B"/>
    <w:rsid w:val="0074555A"/>
    <w:rsid w:val="007455A5"/>
    <w:rsid w:val="0074645A"/>
    <w:rsid w:val="00750B78"/>
    <w:rsid w:val="00761A17"/>
    <w:rsid w:val="007721A9"/>
    <w:rsid w:val="00777830"/>
    <w:rsid w:val="00783456"/>
    <w:rsid w:val="00783F02"/>
    <w:rsid w:val="007853A6"/>
    <w:rsid w:val="0079285C"/>
    <w:rsid w:val="007A244F"/>
    <w:rsid w:val="007A2FD5"/>
    <w:rsid w:val="007B2119"/>
    <w:rsid w:val="007B38B1"/>
    <w:rsid w:val="007C64A3"/>
    <w:rsid w:val="007D4412"/>
    <w:rsid w:val="007E0A62"/>
    <w:rsid w:val="007F1217"/>
    <w:rsid w:val="007F38A9"/>
    <w:rsid w:val="007F62C5"/>
    <w:rsid w:val="00802BEF"/>
    <w:rsid w:val="00807499"/>
    <w:rsid w:val="00815989"/>
    <w:rsid w:val="00826C82"/>
    <w:rsid w:val="00826FCC"/>
    <w:rsid w:val="00827B8C"/>
    <w:rsid w:val="00843B29"/>
    <w:rsid w:val="008503F6"/>
    <w:rsid w:val="0085497D"/>
    <w:rsid w:val="008549EB"/>
    <w:rsid w:val="00875D02"/>
    <w:rsid w:val="00881B52"/>
    <w:rsid w:val="008A29CD"/>
    <w:rsid w:val="008B5DC5"/>
    <w:rsid w:val="008C07DF"/>
    <w:rsid w:val="008D01CC"/>
    <w:rsid w:val="008D103C"/>
    <w:rsid w:val="008D1937"/>
    <w:rsid w:val="008D2546"/>
    <w:rsid w:val="008F5B08"/>
    <w:rsid w:val="00904F07"/>
    <w:rsid w:val="009054B5"/>
    <w:rsid w:val="00906CB2"/>
    <w:rsid w:val="00912DB8"/>
    <w:rsid w:val="009156AD"/>
    <w:rsid w:val="00915CA2"/>
    <w:rsid w:val="00924F27"/>
    <w:rsid w:val="00926692"/>
    <w:rsid w:val="009453C7"/>
    <w:rsid w:val="00950D62"/>
    <w:rsid w:val="009517C6"/>
    <w:rsid w:val="00957133"/>
    <w:rsid w:val="00965186"/>
    <w:rsid w:val="00971EE9"/>
    <w:rsid w:val="00985F68"/>
    <w:rsid w:val="009866ED"/>
    <w:rsid w:val="009A13FA"/>
    <w:rsid w:val="009A1FAC"/>
    <w:rsid w:val="009A2B8D"/>
    <w:rsid w:val="009A64AE"/>
    <w:rsid w:val="009B0E73"/>
    <w:rsid w:val="009B5025"/>
    <w:rsid w:val="009C41C1"/>
    <w:rsid w:val="009C574A"/>
    <w:rsid w:val="009C7FA6"/>
    <w:rsid w:val="009D0988"/>
    <w:rsid w:val="009D4C04"/>
    <w:rsid w:val="009D6A62"/>
    <w:rsid w:val="009F46D0"/>
    <w:rsid w:val="00A15358"/>
    <w:rsid w:val="00A15DAA"/>
    <w:rsid w:val="00A17168"/>
    <w:rsid w:val="00A20084"/>
    <w:rsid w:val="00A2067D"/>
    <w:rsid w:val="00A22A8A"/>
    <w:rsid w:val="00A23C1C"/>
    <w:rsid w:val="00A240AB"/>
    <w:rsid w:val="00A24A4B"/>
    <w:rsid w:val="00A4171F"/>
    <w:rsid w:val="00A50FBD"/>
    <w:rsid w:val="00A53969"/>
    <w:rsid w:val="00A62F71"/>
    <w:rsid w:val="00A64AED"/>
    <w:rsid w:val="00A96EF1"/>
    <w:rsid w:val="00AA0C15"/>
    <w:rsid w:val="00AA0CEB"/>
    <w:rsid w:val="00AA5716"/>
    <w:rsid w:val="00AB0DB8"/>
    <w:rsid w:val="00AB1C9F"/>
    <w:rsid w:val="00AB67C3"/>
    <w:rsid w:val="00AC2B00"/>
    <w:rsid w:val="00AC2F0B"/>
    <w:rsid w:val="00AC7C60"/>
    <w:rsid w:val="00AD02CA"/>
    <w:rsid w:val="00AE13E7"/>
    <w:rsid w:val="00AE4735"/>
    <w:rsid w:val="00AF20BC"/>
    <w:rsid w:val="00AF3D28"/>
    <w:rsid w:val="00B134F8"/>
    <w:rsid w:val="00B13CD9"/>
    <w:rsid w:val="00B23482"/>
    <w:rsid w:val="00B24580"/>
    <w:rsid w:val="00B247E7"/>
    <w:rsid w:val="00B32CB9"/>
    <w:rsid w:val="00B463EF"/>
    <w:rsid w:val="00B472F7"/>
    <w:rsid w:val="00B55466"/>
    <w:rsid w:val="00B55A8A"/>
    <w:rsid w:val="00B56941"/>
    <w:rsid w:val="00B64356"/>
    <w:rsid w:val="00B67EFE"/>
    <w:rsid w:val="00B7084C"/>
    <w:rsid w:val="00B90CBA"/>
    <w:rsid w:val="00BB0EDB"/>
    <w:rsid w:val="00BC2C7E"/>
    <w:rsid w:val="00BD0987"/>
    <w:rsid w:val="00BD3165"/>
    <w:rsid w:val="00BE3601"/>
    <w:rsid w:val="00C2423B"/>
    <w:rsid w:val="00C243D6"/>
    <w:rsid w:val="00C41C2B"/>
    <w:rsid w:val="00C41E04"/>
    <w:rsid w:val="00C43A84"/>
    <w:rsid w:val="00C53195"/>
    <w:rsid w:val="00C5497D"/>
    <w:rsid w:val="00C54F0C"/>
    <w:rsid w:val="00C555FE"/>
    <w:rsid w:val="00C6465B"/>
    <w:rsid w:val="00C84A10"/>
    <w:rsid w:val="00C8536A"/>
    <w:rsid w:val="00C90AFE"/>
    <w:rsid w:val="00C93412"/>
    <w:rsid w:val="00CA2FAD"/>
    <w:rsid w:val="00CC1626"/>
    <w:rsid w:val="00CC341D"/>
    <w:rsid w:val="00CC461D"/>
    <w:rsid w:val="00CC4E6A"/>
    <w:rsid w:val="00CD036D"/>
    <w:rsid w:val="00CD267C"/>
    <w:rsid w:val="00CE0FEF"/>
    <w:rsid w:val="00CF0EF4"/>
    <w:rsid w:val="00CF59A5"/>
    <w:rsid w:val="00D02734"/>
    <w:rsid w:val="00D030D7"/>
    <w:rsid w:val="00D0391F"/>
    <w:rsid w:val="00D12A3D"/>
    <w:rsid w:val="00D14A54"/>
    <w:rsid w:val="00D23065"/>
    <w:rsid w:val="00D27DCA"/>
    <w:rsid w:val="00D30C6C"/>
    <w:rsid w:val="00D42233"/>
    <w:rsid w:val="00D50157"/>
    <w:rsid w:val="00D54954"/>
    <w:rsid w:val="00D5696A"/>
    <w:rsid w:val="00D57E15"/>
    <w:rsid w:val="00D67EB9"/>
    <w:rsid w:val="00D705C5"/>
    <w:rsid w:val="00D716AA"/>
    <w:rsid w:val="00D80DE1"/>
    <w:rsid w:val="00D870D7"/>
    <w:rsid w:val="00D926B7"/>
    <w:rsid w:val="00D93FA9"/>
    <w:rsid w:val="00DA4AAF"/>
    <w:rsid w:val="00DB5736"/>
    <w:rsid w:val="00DC1097"/>
    <w:rsid w:val="00DC743A"/>
    <w:rsid w:val="00DD1534"/>
    <w:rsid w:val="00DD488C"/>
    <w:rsid w:val="00DE506C"/>
    <w:rsid w:val="00DF0095"/>
    <w:rsid w:val="00DF786D"/>
    <w:rsid w:val="00E11168"/>
    <w:rsid w:val="00E12971"/>
    <w:rsid w:val="00E14C63"/>
    <w:rsid w:val="00E15C47"/>
    <w:rsid w:val="00E17FCC"/>
    <w:rsid w:val="00E2420D"/>
    <w:rsid w:val="00E30587"/>
    <w:rsid w:val="00E323DC"/>
    <w:rsid w:val="00E37006"/>
    <w:rsid w:val="00E44A8C"/>
    <w:rsid w:val="00E53DF8"/>
    <w:rsid w:val="00E60D4F"/>
    <w:rsid w:val="00E70202"/>
    <w:rsid w:val="00E927DF"/>
    <w:rsid w:val="00EA75C3"/>
    <w:rsid w:val="00EB511E"/>
    <w:rsid w:val="00EB7D7E"/>
    <w:rsid w:val="00EC1636"/>
    <w:rsid w:val="00EC2AD0"/>
    <w:rsid w:val="00EC381B"/>
    <w:rsid w:val="00ED39FA"/>
    <w:rsid w:val="00EE146B"/>
    <w:rsid w:val="00EE741C"/>
    <w:rsid w:val="00F059AF"/>
    <w:rsid w:val="00F0716E"/>
    <w:rsid w:val="00F1523B"/>
    <w:rsid w:val="00F15699"/>
    <w:rsid w:val="00F17E2A"/>
    <w:rsid w:val="00F208E0"/>
    <w:rsid w:val="00F30434"/>
    <w:rsid w:val="00F47574"/>
    <w:rsid w:val="00F53190"/>
    <w:rsid w:val="00F57A40"/>
    <w:rsid w:val="00F73DC1"/>
    <w:rsid w:val="00F74B33"/>
    <w:rsid w:val="00F76CE8"/>
    <w:rsid w:val="00F82383"/>
    <w:rsid w:val="00F8374A"/>
    <w:rsid w:val="00F93991"/>
    <w:rsid w:val="00F95107"/>
    <w:rsid w:val="00FB0F1A"/>
    <w:rsid w:val="00FD0244"/>
    <w:rsid w:val="00FE30B1"/>
    <w:rsid w:val="00FF22FC"/>
    <w:rsid w:val="00FF5022"/>
    <w:rsid w:val="00FF5154"/>
    <w:rsid w:val="00FF65A8"/>
    <w:rsid w:val="00FF7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2E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6B7"/>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926B7"/>
    <w:rPr>
      <w:color w:val="333399"/>
      <w:u w:val="single"/>
    </w:rPr>
  </w:style>
  <w:style w:type="character" w:customStyle="1" w:styleId="s0">
    <w:name w:val="s0"/>
    <w:rsid w:val="00D926B7"/>
    <w:rPr>
      <w:rFonts w:ascii="Times New Roman" w:hAnsi="Times New Roman" w:cs="Times New Roman" w:hint="default"/>
      <w:b w:val="0"/>
      <w:bCs w:val="0"/>
      <w:i w:val="0"/>
      <w:iCs w:val="0"/>
      <w:color w:val="000000"/>
    </w:rPr>
  </w:style>
  <w:style w:type="character" w:customStyle="1" w:styleId="s1">
    <w:name w:val="s1"/>
    <w:rsid w:val="00D926B7"/>
    <w:rPr>
      <w:rFonts w:ascii="Times New Roman" w:hAnsi="Times New Roman" w:cs="Times New Roman" w:hint="default"/>
      <w:b/>
      <w:bCs/>
      <w:color w:val="000000"/>
    </w:rPr>
  </w:style>
  <w:style w:type="character" w:customStyle="1" w:styleId="a00">
    <w:name w:val="a0"/>
    <w:basedOn w:val="a0"/>
    <w:rsid w:val="009C7FA6"/>
  </w:style>
  <w:style w:type="paragraph" w:styleId="a4">
    <w:name w:val="List Paragraph"/>
    <w:basedOn w:val="a"/>
    <w:uiPriority w:val="34"/>
    <w:qFormat/>
    <w:rsid w:val="00EC2AD0"/>
    <w:pPr>
      <w:spacing w:after="160" w:line="259" w:lineRule="auto"/>
      <w:ind w:left="720"/>
      <w:contextualSpacing/>
    </w:pPr>
    <w:rPr>
      <w:rFonts w:asciiTheme="minorHAnsi" w:eastAsiaTheme="minorHAnsi" w:hAnsiTheme="minorHAnsi" w:cstheme="minorBidi"/>
      <w:color w:val="auto"/>
      <w:sz w:val="22"/>
      <w:szCs w:val="22"/>
      <w:lang w:val="ru-RU"/>
    </w:rPr>
  </w:style>
  <w:style w:type="paragraph" w:customStyle="1" w:styleId="1">
    <w:name w:val="Обычный1"/>
    <w:basedOn w:val="a"/>
    <w:rsid w:val="00926692"/>
    <w:pPr>
      <w:snapToGrid w:val="0"/>
      <w:ind w:left="120"/>
    </w:pPr>
    <w:rPr>
      <w:rFonts w:eastAsia="Calibri"/>
      <w:color w:val="auto"/>
      <w:sz w:val="20"/>
      <w:szCs w:val="20"/>
      <w:lang w:val="ru-RU" w:eastAsia="ru-RU"/>
    </w:rPr>
  </w:style>
  <w:style w:type="paragraph" w:styleId="a5">
    <w:name w:val="Balloon Text"/>
    <w:basedOn w:val="a"/>
    <w:link w:val="a6"/>
    <w:uiPriority w:val="99"/>
    <w:semiHidden/>
    <w:unhideWhenUsed/>
    <w:rsid w:val="00CC4E6A"/>
    <w:rPr>
      <w:rFonts w:ascii="Segoe UI" w:hAnsi="Segoe UI" w:cs="Segoe UI"/>
      <w:sz w:val="18"/>
      <w:szCs w:val="18"/>
    </w:rPr>
  </w:style>
  <w:style w:type="character" w:customStyle="1" w:styleId="a6">
    <w:name w:val="Текст выноски Знак"/>
    <w:basedOn w:val="a0"/>
    <w:link w:val="a5"/>
    <w:uiPriority w:val="99"/>
    <w:semiHidden/>
    <w:rsid w:val="00CC4E6A"/>
    <w:rPr>
      <w:rFonts w:ascii="Segoe UI" w:eastAsia="Times New Roman" w:hAnsi="Segoe UI" w:cs="Segoe UI"/>
      <w:color w:val="000000"/>
      <w:sz w:val="18"/>
      <w:szCs w:val="18"/>
      <w:lang w:val="en-US"/>
    </w:rPr>
  </w:style>
  <w:style w:type="paragraph" w:customStyle="1" w:styleId="4">
    <w:name w:val="Обычный4"/>
    <w:rsid w:val="003F4412"/>
    <w:pPr>
      <w:widowControl w:val="0"/>
      <w:spacing w:after="0" w:line="240" w:lineRule="auto"/>
      <w:ind w:left="120"/>
    </w:pPr>
    <w:rPr>
      <w:rFonts w:ascii="Times New Roman" w:eastAsia="Times New Roman" w:hAnsi="Times New Roman" w:cs="Times New Roman"/>
      <w:snapToGrid w:val="0"/>
      <w:sz w:val="20"/>
      <w:szCs w:val="20"/>
      <w:lang w:eastAsia="ru-RU"/>
    </w:rPr>
  </w:style>
  <w:style w:type="paragraph" w:styleId="a7">
    <w:name w:val="No Spacing"/>
    <w:uiPriority w:val="1"/>
    <w:qFormat/>
    <w:rsid w:val="001E20B8"/>
    <w:pPr>
      <w:spacing w:after="0" w:line="240" w:lineRule="auto"/>
    </w:pPr>
    <w:rPr>
      <w:rFonts w:ascii="Times New Roman" w:eastAsia="Times New Roman" w:hAnsi="Times New Roman" w:cs="Times New Roman"/>
      <w:color w:val="000000"/>
      <w:sz w:val="24"/>
      <w:szCs w:val="24"/>
      <w:lang w:val="en-US"/>
    </w:rPr>
  </w:style>
  <w:style w:type="paragraph" w:styleId="a8">
    <w:name w:val="Normal (Web)"/>
    <w:basedOn w:val="a"/>
    <w:uiPriority w:val="99"/>
    <w:unhideWhenUsed/>
    <w:rsid w:val="0029586C"/>
    <w:pPr>
      <w:spacing w:before="100" w:beforeAutospacing="1" w:after="100" w:afterAutospacing="1"/>
    </w:pPr>
    <w:rPr>
      <w:color w:val="auto"/>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6B7"/>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926B7"/>
    <w:rPr>
      <w:color w:val="333399"/>
      <w:u w:val="single"/>
    </w:rPr>
  </w:style>
  <w:style w:type="character" w:customStyle="1" w:styleId="s0">
    <w:name w:val="s0"/>
    <w:rsid w:val="00D926B7"/>
    <w:rPr>
      <w:rFonts w:ascii="Times New Roman" w:hAnsi="Times New Roman" w:cs="Times New Roman" w:hint="default"/>
      <w:b w:val="0"/>
      <w:bCs w:val="0"/>
      <w:i w:val="0"/>
      <w:iCs w:val="0"/>
      <w:color w:val="000000"/>
    </w:rPr>
  </w:style>
  <w:style w:type="character" w:customStyle="1" w:styleId="s1">
    <w:name w:val="s1"/>
    <w:rsid w:val="00D926B7"/>
    <w:rPr>
      <w:rFonts w:ascii="Times New Roman" w:hAnsi="Times New Roman" w:cs="Times New Roman" w:hint="default"/>
      <w:b/>
      <w:bCs/>
      <w:color w:val="000000"/>
    </w:rPr>
  </w:style>
  <w:style w:type="character" w:customStyle="1" w:styleId="a00">
    <w:name w:val="a0"/>
    <w:basedOn w:val="a0"/>
    <w:rsid w:val="009C7FA6"/>
  </w:style>
  <w:style w:type="paragraph" w:styleId="a4">
    <w:name w:val="List Paragraph"/>
    <w:basedOn w:val="a"/>
    <w:uiPriority w:val="34"/>
    <w:qFormat/>
    <w:rsid w:val="00EC2AD0"/>
    <w:pPr>
      <w:spacing w:after="160" w:line="259" w:lineRule="auto"/>
      <w:ind w:left="720"/>
      <w:contextualSpacing/>
    </w:pPr>
    <w:rPr>
      <w:rFonts w:asciiTheme="minorHAnsi" w:eastAsiaTheme="minorHAnsi" w:hAnsiTheme="minorHAnsi" w:cstheme="minorBidi"/>
      <w:color w:val="auto"/>
      <w:sz w:val="22"/>
      <w:szCs w:val="22"/>
      <w:lang w:val="ru-RU"/>
    </w:rPr>
  </w:style>
  <w:style w:type="paragraph" w:customStyle="1" w:styleId="1">
    <w:name w:val="Обычный1"/>
    <w:basedOn w:val="a"/>
    <w:rsid w:val="00926692"/>
    <w:pPr>
      <w:snapToGrid w:val="0"/>
      <w:ind w:left="120"/>
    </w:pPr>
    <w:rPr>
      <w:rFonts w:eastAsia="Calibri"/>
      <w:color w:val="auto"/>
      <w:sz w:val="20"/>
      <w:szCs w:val="20"/>
      <w:lang w:val="ru-RU" w:eastAsia="ru-RU"/>
    </w:rPr>
  </w:style>
  <w:style w:type="paragraph" w:styleId="a5">
    <w:name w:val="Balloon Text"/>
    <w:basedOn w:val="a"/>
    <w:link w:val="a6"/>
    <w:uiPriority w:val="99"/>
    <w:semiHidden/>
    <w:unhideWhenUsed/>
    <w:rsid w:val="00CC4E6A"/>
    <w:rPr>
      <w:rFonts w:ascii="Segoe UI" w:hAnsi="Segoe UI" w:cs="Segoe UI"/>
      <w:sz w:val="18"/>
      <w:szCs w:val="18"/>
    </w:rPr>
  </w:style>
  <w:style w:type="character" w:customStyle="1" w:styleId="a6">
    <w:name w:val="Текст выноски Знак"/>
    <w:basedOn w:val="a0"/>
    <w:link w:val="a5"/>
    <w:uiPriority w:val="99"/>
    <w:semiHidden/>
    <w:rsid w:val="00CC4E6A"/>
    <w:rPr>
      <w:rFonts w:ascii="Segoe UI" w:eastAsia="Times New Roman" w:hAnsi="Segoe UI" w:cs="Segoe UI"/>
      <w:color w:val="000000"/>
      <w:sz w:val="18"/>
      <w:szCs w:val="18"/>
      <w:lang w:val="en-US"/>
    </w:rPr>
  </w:style>
  <w:style w:type="paragraph" w:customStyle="1" w:styleId="4">
    <w:name w:val="Обычный4"/>
    <w:rsid w:val="003F4412"/>
    <w:pPr>
      <w:widowControl w:val="0"/>
      <w:spacing w:after="0" w:line="240" w:lineRule="auto"/>
      <w:ind w:left="120"/>
    </w:pPr>
    <w:rPr>
      <w:rFonts w:ascii="Times New Roman" w:eastAsia="Times New Roman" w:hAnsi="Times New Roman" w:cs="Times New Roman"/>
      <w:snapToGrid w:val="0"/>
      <w:sz w:val="20"/>
      <w:szCs w:val="20"/>
      <w:lang w:eastAsia="ru-RU"/>
    </w:rPr>
  </w:style>
  <w:style w:type="paragraph" w:styleId="a7">
    <w:name w:val="No Spacing"/>
    <w:uiPriority w:val="1"/>
    <w:qFormat/>
    <w:rsid w:val="001E20B8"/>
    <w:pPr>
      <w:spacing w:after="0" w:line="240" w:lineRule="auto"/>
    </w:pPr>
    <w:rPr>
      <w:rFonts w:ascii="Times New Roman" w:eastAsia="Times New Roman" w:hAnsi="Times New Roman" w:cs="Times New Roman"/>
      <w:color w:val="000000"/>
      <w:sz w:val="24"/>
      <w:szCs w:val="24"/>
      <w:lang w:val="en-US"/>
    </w:rPr>
  </w:style>
  <w:style w:type="paragraph" w:styleId="a8">
    <w:name w:val="Normal (Web)"/>
    <w:basedOn w:val="a"/>
    <w:uiPriority w:val="99"/>
    <w:unhideWhenUsed/>
    <w:rsid w:val="0029586C"/>
    <w:pPr>
      <w:spacing w:before="100" w:beforeAutospacing="1" w:after="100" w:afterAutospacing="1"/>
    </w:pPr>
    <w:rPr>
      <w:color w:va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623358">
      <w:bodyDiv w:val="1"/>
      <w:marLeft w:val="0"/>
      <w:marRight w:val="0"/>
      <w:marTop w:val="0"/>
      <w:marBottom w:val="0"/>
      <w:divBdr>
        <w:top w:val="none" w:sz="0" w:space="0" w:color="auto"/>
        <w:left w:val="none" w:sz="0" w:space="0" w:color="auto"/>
        <w:bottom w:val="none" w:sz="0" w:space="0" w:color="auto"/>
        <w:right w:val="none" w:sz="0" w:space="0" w:color="auto"/>
      </w:divBdr>
    </w:div>
    <w:div w:id="469591865">
      <w:bodyDiv w:val="1"/>
      <w:marLeft w:val="0"/>
      <w:marRight w:val="0"/>
      <w:marTop w:val="0"/>
      <w:marBottom w:val="0"/>
      <w:divBdr>
        <w:top w:val="none" w:sz="0" w:space="0" w:color="auto"/>
        <w:left w:val="none" w:sz="0" w:space="0" w:color="auto"/>
        <w:bottom w:val="none" w:sz="0" w:space="0" w:color="auto"/>
        <w:right w:val="none" w:sz="0" w:space="0" w:color="auto"/>
      </w:divBdr>
    </w:div>
    <w:div w:id="724835787">
      <w:bodyDiv w:val="1"/>
      <w:marLeft w:val="0"/>
      <w:marRight w:val="0"/>
      <w:marTop w:val="0"/>
      <w:marBottom w:val="0"/>
      <w:divBdr>
        <w:top w:val="none" w:sz="0" w:space="0" w:color="auto"/>
        <w:left w:val="none" w:sz="0" w:space="0" w:color="auto"/>
        <w:bottom w:val="none" w:sz="0" w:space="0" w:color="auto"/>
        <w:right w:val="none" w:sz="0" w:space="0" w:color="auto"/>
      </w:divBdr>
    </w:div>
    <w:div w:id="1468208966">
      <w:bodyDiv w:val="1"/>
      <w:marLeft w:val="0"/>
      <w:marRight w:val="0"/>
      <w:marTop w:val="0"/>
      <w:marBottom w:val="0"/>
      <w:divBdr>
        <w:top w:val="none" w:sz="0" w:space="0" w:color="auto"/>
        <w:left w:val="none" w:sz="0" w:space="0" w:color="auto"/>
        <w:bottom w:val="none" w:sz="0" w:space="0" w:color="auto"/>
        <w:right w:val="none" w:sz="0" w:space="0" w:color="auto"/>
      </w:divBdr>
    </w:div>
    <w:div w:id="1714847233">
      <w:bodyDiv w:val="1"/>
      <w:marLeft w:val="0"/>
      <w:marRight w:val="0"/>
      <w:marTop w:val="0"/>
      <w:marBottom w:val="0"/>
      <w:divBdr>
        <w:top w:val="none" w:sz="0" w:space="0" w:color="auto"/>
        <w:left w:val="none" w:sz="0" w:space="0" w:color="auto"/>
        <w:bottom w:val="none" w:sz="0" w:space="0" w:color="auto"/>
        <w:right w:val="none" w:sz="0" w:space="0" w:color="auto"/>
      </w:divBdr>
    </w:div>
    <w:div w:id="214322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D40E9-70A3-4F08-8B96-BE4D8E957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5059</Words>
  <Characters>28839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Шерьязов Досбол Советович</dc:creator>
  <cp:lastModifiedBy>Кайрат Турусбекович Ордатаев</cp:lastModifiedBy>
  <cp:revision>9</cp:revision>
  <cp:lastPrinted>2026-06-19T07:00:00Z</cp:lastPrinted>
  <dcterms:created xsi:type="dcterms:W3CDTF">2026-06-19T07:06:00Z</dcterms:created>
  <dcterms:modified xsi:type="dcterms:W3CDTF">2026-06-19T11:33:00Z</dcterms:modified>
</cp:coreProperties>
</file>