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412C69D3" w:rsidR="00DB54CC" w:rsidRPr="00970D2C" w:rsidRDefault="00DB54CC" w:rsidP="00DB54CC">
      <w:pPr>
        <w:pStyle w:val="afe"/>
        <w:rPr>
          <w:b/>
          <w:lang w:val="kk-KZ"/>
        </w:rPr>
      </w:pPr>
      <w:r w:rsidRPr="00970D2C">
        <w:rPr>
          <w:lang w:val="kk-KZ"/>
        </w:rPr>
        <w:t xml:space="preserve">Тапсырыс берушінің атауы: </w:t>
      </w:r>
      <w:r w:rsidRPr="00970D2C">
        <w:rPr>
          <w:b/>
          <w:lang w:val="kk-KZ"/>
        </w:rPr>
        <w:t>«Қазтелерадио» АҚ</w:t>
      </w:r>
      <w:r w:rsidRPr="00970D2C">
        <w:rPr>
          <w:lang w:val="kk-KZ"/>
        </w:rPr>
        <w:br/>
        <w:t>Ұйымдастырушының атауы: _____________________________________</w:t>
      </w:r>
      <w:r w:rsidRPr="00970D2C">
        <w:rPr>
          <w:lang w:val="kk-KZ"/>
        </w:rPr>
        <w:br/>
        <w:t>Конкурс нөмірі: _____________________________________</w:t>
      </w:r>
      <w:r w:rsidRPr="00970D2C">
        <w:rPr>
          <w:lang w:val="kk-KZ"/>
        </w:rPr>
        <w:br/>
        <w:t xml:space="preserve">Конкурс атауы: </w:t>
      </w:r>
      <w:r w:rsidR="00B633A9" w:rsidRPr="00970D2C">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r w:rsidRPr="00970D2C">
        <w:rPr>
          <w:lang w:val="kk-KZ"/>
        </w:rPr>
        <w:br/>
        <w:t>Лот нөмірі: _________________________________________</w:t>
      </w:r>
      <w:r w:rsidRPr="00970D2C">
        <w:rPr>
          <w:lang w:val="kk-KZ"/>
        </w:rPr>
        <w:br/>
        <w:t xml:space="preserve">Лот атауы: </w:t>
      </w:r>
      <w:r w:rsidR="00B633A9" w:rsidRPr="00970D2C">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p w14:paraId="349DBF49" w14:textId="77777777" w:rsidR="00433942" w:rsidRPr="00970D2C"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970D2C" w:rsidRPr="00970D2C"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970D2C"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970D2C"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70D2C" w:rsidRDefault="00E70E44"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rPr>
              <w:t>410040.6</w:t>
            </w:r>
            <w:r w:rsidR="00357720" w:rsidRPr="00970D2C">
              <w:rPr>
                <w:rFonts w:ascii="Times New Roman" w:hAnsi="Times New Roman"/>
                <w:sz w:val="24"/>
                <w:szCs w:val="24"/>
              </w:rPr>
              <w:t>00.000000</w:t>
            </w:r>
          </w:p>
        </w:tc>
      </w:tr>
      <w:tr w:rsidR="00970D2C" w:rsidRPr="00970D2C"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lang w:val="en-US"/>
              </w:rPr>
              <w:t>Тауардың атауы</w:t>
            </w:r>
            <w:r w:rsidRPr="00970D2C">
              <w:rPr>
                <w:rFonts w:ascii="Times New Roman" w:hAnsi="Times New Roman"/>
                <w:sz w:val="24"/>
                <w:szCs w:val="24"/>
              </w:rPr>
              <w:t xml:space="preserve"> </w:t>
            </w:r>
            <w:r w:rsidR="00C17146" w:rsidRPr="00970D2C">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3D1932E1" w:rsidR="00C17146" w:rsidRPr="00970D2C" w:rsidRDefault="00B633A9" w:rsidP="009A7405">
            <w:pPr>
              <w:spacing w:after="0" w:line="240" w:lineRule="auto"/>
              <w:rPr>
                <w:rFonts w:ascii="Times New Roman" w:eastAsia="Times New Roman" w:hAnsi="Times New Roman"/>
                <w:b/>
                <w:sz w:val="24"/>
                <w:szCs w:val="24"/>
                <w:lang w:val="kk-KZ" w:eastAsia="ru-RU"/>
              </w:rPr>
            </w:pPr>
            <w:r w:rsidRPr="00970D2C">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1000 Вт FM диапазонындағы радиохабар таратқыш»</w:t>
            </w:r>
          </w:p>
        </w:tc>
      </w:tr>
      <w:tr w:rsidR="00970D2C" w:rsidRPr="00970D2C"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lang w:val="en-US"/>
              </w:rPr>
              <w:t>Өлшем бірлігі</w:t>
            </w:r>
            <w:r w:rsidRPr="00970D2C">
              <w:rPr>
                <w:rFonts w:ascii="Times New Roman" w:hAnsi="Times New Roman"/>
                <w:sz w:val="24"/>
                <w:szCs w:val="24"/>
              </w:rPr>
              <w:t xml:space="preserve"> </w:t>
            </w:r>
            <w:r w:rsidR="00C17146" w:rsidRPr="00970D2C">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en-US" w:eastAsia="ru-RU"/>
              </w:rPr>
              <w:t>Жиынтық</w:t>
            </w:r>
          </w:p>
        </w:tc>
      </w:tr>
      <w:tr w:rsidR="00970D2C" w:rsidRPr="00970D2C"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lang w:val="en-US"/>
              </w:rPr>
              <w:t>Саны (көлемі)</w:t>
            </w:r>
            <w:r w:rsidRPr="00970D2C">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6C1068EB" w:rsidR="00C17146" w:rsidRPr="00970D2C" w:rsidRDefault="00682FF3" w:rsidP="009A7405">
            <w:pPr>
              <w:spacing w:after="0" w:line="240" w:lineRule="auto"/>
              <w:rPr>
                <w:rFonts w:ascii="Times New Roman" w:eastAsia="Times New Roman" w:hAnsi="Times New Roman"/>
                <w:sz w:val="24"/>
                <w:szCs w:val="24"/>
                <w:lang w:val="en-US" w:eastAsia="ru-RU"/>
              </w:rPr>
            </w:pPr>
            <w:r w:rsidRPr="00970D2C">
              <w:rPr>
                <w:rFonts w:ascii="Times New Roman" w:eastAsia="Times New Roman" w:hAnsi="Times New Roman"/>
                <w:sz w:val="24"/>
                <w:szCs w:val="24"/>
                <w:lang w:val="kk-KZ" w:eastAsia="ru-RU"/>
              </w:rPr>
              <w:t>12</w:t>
            </w:r>
          </w:p>
        </w:tc>
      </w:tr>
      <w:tr w:rsidR="00970D2C" w:rsidRPr="00970D2C"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970D2C" w:rsidRDefault="0045122A" w:rsidP="009A7405">
            <w:pPr>
              <w:spacing w:after="0" w:line="240" w:lineRule="auto"/>
              <w:rPr>
                <w:rFonts w:ascii="Times New Roman" w:eastAsia="Times New Roman" w:hAnsi="Times New Roman"/>
                <w:sz w:val="24"/>
                <w:szCs w:val="24"/>
                <w:lang w:eastAsia="ru-RU"/>
              </w:rPr>
            </w:pPr>
            <w:proofErr w:type="gramStart"/>
            <w:r w:rsidRPr="00970D2C">
              <w:rPr>
                <w:rFonts w:ascii="Times New Roman" w:hAnsi="Times New Roman"/>
                <w:sz w:val="24"/>
                <w:szCs w:val="24"/>
              </w:rPr>
              <w:t>Ба</w:t>
            </w:r>
            <w:proofErr w:type="gramEnd"/>
            <w:r w:rsidRPr="00970D2C">
              <w:rPr>
                <w:rFonts w:ascii="Times New Roman" w:hAnsi="Times New Roman"/>
                <w:sz w:val="24"/>
                <w:szCs w:val="24"/>
              </w:rPr>
              <w:t>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70D2C" w:rsidRDefault="00C17146" w:rsidP="009A7405">
            <w:pPr>
              <w:spacing w:after="0" w:line="240" w:lineRule="auto"/>
              <w:rPr>
                <w:rFonts w:ascii="Times New Roman" w:eastAsia="Times New Roman" w:hAnsi="Times New Roman"/>
                <w:sz w:val="24"/>
                <w:szCs w:val="24"/>
                <w:lang w:val="kk-KZ" w:eastAsia="ru-RU"/>
              </w:rPr>
            </w:pPr>
          </w:p>
        </w:tc>
      </w:tr>
      <w:tr w:rsidR="00970D2C" w:rsidRPr="00970D2C"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rPr>
              <w:t xml:space="preserve">Сатып </w:t>
            </w:r>
            <w:proofErr w:type="gramStart"/>
            <w:r w:rsidRPr="00970D2C">
              <w:rPr>
                <w:rFonts w:ascii="Times New Roman" w:hAnsi="Times New Roman"/>
                <w:sz w:val="24"/>
                <w:szCs w:val="24"/>
              </w:rPr>
              <w:t>алу</w:t>
            </w:r>
            <w:proofErr w:type="gramEnd"/>
            <w:r w:rsidRPr="00970D2C">
              <w:rPr>
                <w:rFonts w:ascii="Times New Roman" w:hAnsi="Times New Roman"/>
                <w:sz w:val="24"/>
                <w:szCs w:val="24"/>
              </w:rPr>
              <w:t>ға бөлінген жалпы сома (ҚҚС-сыз)</w:t>
            </w:r>
            <w:r w:rsidR="00C17146" w:rsidRPr="00970D2C">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70D2C" w:rsidRDefault="00C17146" w:rsidP="009A7405">
            <w:pPr>
              <w:spacing w:after="0" w:line="240" w:lineRule="auto"/>
              <w:rPr>
                <w:rFonts w:ascii="Times New Roman" w:eastAsia="Times New Roman" w:hAnsi="Times New Roman"/>
                <w:sz w:val="24"/>
                <w:szCs w:val="24"/>
                <w:lang w:val="kk-KZ" w:eastAsia="ru-RU"/>
              </w:rPr>
            </w:pPr>
          </w:p>
        </w:tc>
      </w:tr>
      <w:tr w:rsidR="00970D2C" w:rsidRPr="00970D2C"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70D2C" w:rsidRDefault="0045122A" w:rsidP="009A7405">
            <w:pPr>
              <w:pStyle w:val="pji"/>
              <w:rPr>
                <w:color w:val="auto"/>
              </w:rPr>
            </w:pPr>
            <w:r w:rsidRPr="00970D2C">
              <w:rPr>
                <w:color w:val="auto"/>
                <w:lang w:val="en-US"/>
              </w:rPr>
              <w:t>Жеткізу шарттары (INCOTERMS 2010 бойынша</w:t>
            </w:r>
            <w:r w:rsidR="00E032B0" w:rsidRPr="00970D2C">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70D2C" w:rsidRDefault="00E032B0" w:rsidP="009A7405">
            <w:pPr>
              <w:pStyle w:val="pji"/>
              <w:rPr>
                <w:color w:val="auto"/>
              </w:rPr>
            </w:pPr>
            <w:r w:rsidRPr="00970D2C">
              <w:rPr>
                <w:color w:val="auto"/>
              </w:rPr>
              <w:t> </w:t>
            </w:r>
            <w:r w:rsidRPr="00970D2C">
              <w:rPr>
                <w:color w:val="auto"/>
                <w:lang w:val="en-US"/>
              </w:rPr>
              <w:t>DDP</w:t>
            </w:r>
          </w:p>
        </w:tc>
      </w:tr>
      <w:tr w:rsidR="00970D2C" w:rsidRPr="00970D2C"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lang w:val="en-US"/>
              </w:rPr>
              <w:t>Жеткізу мерзімі</w:t>
            </w:r>
            <w:r w:rsidRPr="00970D2C">
              <w:rPr>
                <w:rFonts w:ascii="Times New Roman" w:hAnsi="Times New Roman"/>
                <w:sz w:val="24"/>
                <w:szCs w:val="24"/>
              </w:rPr>
              <w:t xml:space="preserve"> </w:t>
            </w:r>
            <w:r w:rsidR="00E032B0" w:rsidRPr="00970D2C">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970D2C" w:rsidRDefault="004E0688" w:rsidP="00936667">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en-US" w:eastAsia="ru-RU"/>
              </w:rPr>
              <w:t xml:space="preserve">120 </w:t>
            </w:r>
            <w:r w:rsidRPr="00970D2C">
              <w:rPr>
                <w:rFonts w:ascii="Times New Roman" w:eastAsia="Times New Roman" w:hAnsi="Times New Roman"/>
                <w:sz w:val="24"/>
                <w:szCs w:val="24"/>
                <w:lang w:val="kk-KZ" w:eastAsia="ru-RU"/>
              </w:rPr>
              <w:t>күнтізбелік күн</w:t>
            </w:r>
          </w:p>
        </w:tc>
      </w:tr>
      <w:tr w:rsidR="00970D2C" w:rsidRPr="00970D2C"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lang w:val="en-US"/>
              </w:rPr>
              <w:t>Алдын ала төлем мөлшері</w:t>
            </w:r>
            <w:r w:rsidRPr="00970D2C">
              <w:rPr>
                <w:rFonts w:ascii="Times New Roman" w:hAnsi="Times New Roman"/>
                <w:sz w:val="24"/>
                <w:szCs w:val="24"/>
              </w:rPr>
              <w:t xml:space="preserve"> </w:t>
            </w:r>
            <w:r w:rsidR="00E032B0" w:rsidRPr="00970D2C">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70D2C" w:rsidRDefault="00E032B0" w:rsidP="009A7405">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b/>
                <w:sz w:val="24"/>
                <w:szCs w:val="24"/>
                <w:lang w:eastAsia="ru-RU"/>
              </w:rPr>
              <w:t>30%</w:t>
            </w:r>
          </w:p>
        </w:tc>
      </w:tr>
      <w:tr w:rsidR="00970D2C" w:rsidRPr="00970D2C"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970D2C" w:rsidRDefault="0045122A" w:rsidP="0045122A">
            <w:pPr>
              <w:spacing w:after="0" w:line="240" w:lineRule="auto"/>
              <w:rPr>
                <w:rFonts w:ascii="Times New Roman" w:hAnsi="Times New Roman"/>
                <w:sz w:val="24"/>
                <w:szCs w:val="24"/>
              </w:rPr>
            </w:pPr>
            <w:r w:rsidRPr="00970D2C">
              <w:rPr>
                <w:rFonts w:ascii="Times New Roman" w:hAnsi="Times New Roman"/>
                <w:sz w:val="24"/>
                <w:szCs w:val="24"/>
              </w:rPr>
              <w:t xml:space="preserve">Сатып алынатын </w:t>
            </w:r>
            <w:proofErr w:type="gramStart"/>
            <w:r w:rsidRPr="00970D2C">
              <w:rPr>
                <w:rFonts w:ascii="Times New Roman" w:hAnsi="Times New Roman"/>
                <w:sz w:val="24"/>
                <w:szCs w:val="24"/>
              </w:rPr>
              <w:t>тауарлар</w:t>
            </w:r>
            <w:proofErr w:type="gramEnd"/>
            <w:r w:rsidRPr="00970D2C">
              <w:rPr>
                <w:rFonts w:ascii="Times New Roman" w:hAnsi="Times New Roman"/>
                <w:sz w:val="24"/>
                <w:szCs w:val="24"/>
              </w:rPr>
              <w:t>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70D2C"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970D2C">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970D2C">
              <w:rPr>
                <w:rFonts w:ascii="Times New Roman" w:eastAsiaTheme="minorEastAsia" w:hAnsi="Times New Roman"/>
                <w:sz w:val="24"/>
                <w:szCs w:val="28"/>
                <w:lang w:eastAsia="ru-RU"/>
              </w:rPr>
              <w:t xml:space="preserve">Ұлттық стандарт </w:t>
            </w:r>
            <w:proofErr w:type="gramStart"/>
            <w:r w:rsidRPr="00970D2C">
              <w:rPr>
                <w:rFonts w:ascii="Times New Roman" w:eastAsiaTheme="minorEastAsia" w:hAnsi="Times New Roman"/>
                <w:sz w:val="24"/>
                <w:szCs w:val="28"/>
                <w:lang w:eastAsia="ru-RU"/>
              </w:rPr>
              <w:t>СТ</w:t>
            </w:r>
            <w:proofErr w:type="gramEnd"/>
            <w:r w:rsidRPr="00970D2C">
              <w:rPr>
                <w:rFonts w:ascii="Times New Roman" w:eastAsiaTheme="minorEastAsia" w:hAnsi="Times New Roman"/>
                <w:sz w:val="24"/>
                <w:szCs w:val="28"/>
                <w:lang w:eastAsia="ru-RU"/>
              </w:rPr>
              <w:t xml:space="preserve"> РК ГОСТ Р МЭК 60950-2005. Ақпараттық технология жабдықтарының қауіпсіздігі.</w:t>
            </w:r>
          </w:p>
          <w:p w14:paraId="5104CB56" w14:textId="09A5B12F"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eastAsia="ru-RU"/>
              </w:rPr>
              <w:t xml:space="preserve">Ұлттық стандарт </w:t>
            </w:r>
            <w:proofErr w:type="gramStart"/>
            <w:r w:rsidRPr="00970D2C">
              <w:rPr>
                <w:rFonts w:ascii="Times New Roman" w:eastAsiaTheme="minorEastAsia" w:hAnsi="Times New Roman"/>
                <w:sz w:val="24"/>
                <w:szCs w:val="28"/>
                <w:lang w:eastAsia="ru-RU"/>
              </w:rPr>
              <w:t>СТ</w:t>
            </w:r>
            <w:proofErr w:type="gramEnd"/>
            <w:r w:rsidRPr="00970D2C">
              <w:rPr>
                <w:rFonts w:ascii="Times New Roman" w:eastAsiaTheme="minorEastAsia" w:hAnsi="Times New Roman"/>
                <w:sz w:val="24"/>
                <w:szCs w:val="28"/>
                <w:lang w:eastAsia="ru-RU"/>
              </w:rPr>
              <w:t xml:space="preserve"> РК 2203-2012. Құрылымдық кабельдік жүйелерге арналған бұралған жұп кабельдері. </w:t>
            </w:r>
            <w:r w:rsidRPr="00970D2C">
              <w:rPr>
                <w:rFonts w:ascii="Times New Roman" w:eastAsiaTheme="minorEastAsia" w:hAnsi="Times New Roman"/>
                <w:sz w:val="24"/>
                <w:szCs w:val="28"/>
                <w:lang w:val="en-US" w:eastAsia="ru-RU"/>
              </w:rPr>
              <w:t>Жалпы техникалық талаптар.</w:t>
            </w:r>
          </w:p>
          <w:p w14:paraId="3FF98885" w14:textId="5F0C0105"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970D2C">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970D2C">
              <w:rPr>
                <w:rFonts w:ascii="Times New Roman" w:eastAsiaTheme="minorEastAsia" w:hAnsi="Times New Roman"/>
                <w:sz w:val="24"/>
                <w:szCs w:val="28"/>
                <w:lang w:val="en-US" w:eastAsia="ru-RU"/>
              </w:rPr>
              <w:t>Таңбалау.</w:t>
            </w:r>
          </w:p>
          <w:p w14:paraId="225ECFF0" w14:textId="5B6CEB03"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970D2C">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eastAsia="ru-RU"/>
              </w:rPr>
            </w:pPr>
            <w:r w:rsidRPr="00970D2C">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970D2C" w:rsidRDefault="0045122A" w:rsidP="00A27E01">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70D2C">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970D2C">
              <w:rPr>
                <w:rFonts w:ascii="Times New Roman" w:eastAsiaTheme="minorEastAsia" w:hAnsi="Times New Roman"/>
                <w:sz w:val="24"/>
                <w:szCs w:val="28"/>
                <w:lang w:val="en-US" w:eastAsia="ru-RU"/>
              </w:rPr>
              <w:t>Электротехникалық бұйымдар. Жалпы қауіпсіздік талаптары.</w:t>
            </w:r>
          </w:p>
        </w:tc>
      </w:tr>
      <w:tr w:rsidR="00970D2C" w:rsidRPr="00970D2C"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970D2C" w:rsidRDefault="00DE68A6" w:rsidP="009A7405">
            <w:pPr>
              <w:spacing w:after="0" w:line="240" w:lineRule="auto"/>
              <w:rPr>
                <w:rFonts w:ascii="Times New Roman" w:hAnsi="Times New Roman"/>
                <w:sz w:val="24"/>
                <w:szCs w:val="24"/>
              </w:rPr>
            </w:pPr>
            <w:r w:rsidRPr="00970D2C">
              <w:rPr>
                <w:rFonts w:ascii="Times New Roman" w:hAnsi="Times New Roman"/>
                <w:sz w:val="24"/>
                <w:szCs w:val="24"/>
              </w:rPr>
              <w:lastRenderedPageBreak/>
              <w:t>Тұ</w:t>
            </w:r>
            <w:proofErr w:type="gramStart"/>
            <w:r w:rsidRPr="00970D2C">
              <w:rPr>
                <w:rFonts w:ascii="Times New Roman" w:hAnsi="Times New Roman"/>
                <w:sz w:val="24"/>
                <w:szCs w:val="24"/>
              </w:rPr>
              <w:t>р</w:t>
            </w:r>
            <w:proofErr w:type="gramEnd"/>
            <w:r w:rsidRPr="00970D2C">
              <w:rPr>
                <w:rFonts w:ascii="Times New Roman" w:hAnsi="Times New Roman"/>
                <w:sz w:val="24"/>
                <w:szCs w:val="24"/>
              </w:rPr>
              <w:t>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970D2C">
              <w:rPr>
                <w:rFonts w:ascii="Times New Roman" w:hAnsi="Times New Roman"/>
                <w:sz w:val="24"/>
                <w:szCs w:val="24"/>
                <w:lang w:val="kk-KZ"/>
              </w:rPr>
              <w:t xml:space="preserve"> дейін</w:t>
            </w:r>
            <w:r w:rsidRPr="00970D2C">
              <w:rPr>
                <w:rFonts w:ascii="Times New Roman" w:hAnsi="Times New Roman"/>
                <w:sz w:val="24"/>
                <w:szCs w:val="24"/>
              </w:rPr>
              <w:t xml:space="preserve">) </w:t>
            </w:r>
            <w:r w:rsidRPr="00970D2C">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970D2C" w:rsidRDefault="00E032B0" w:rsidP="009A7405">
            <w:pPr>
              <w:spacing w:after="0" w:line="240" w:lineRule="auto"/>
              <w:rPr>
                <w:rFonts w:ascii="Times New Roman" w:eastAsia="Times New Roman" w:hAnsi="Times New Roman"/>
                <w:sz w:val="24"/>
                <w:szCs w:val="24"/>
                <w:lang w:val="kk-KZ" w:eastAsia="ru-RU"/>
              </w:rPr>
            </w:pPr>
          </w:p>
        </w:tc>
      </w:tr>
      <w:tr w:rsidR="00970D2C" w:rsidRPr="00970D2C"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70D2C" w:rsidRDefault="0045122A" w:rsidP="009A7405">
            <w:pPr>
              <w:spacing w:after="0" w:line="240" w:lineRule="auto"/>
              <w:rPr>
                <w:rFonts w:ascii="Times New Roman" w:eastAsia="Times New Roman" w:hAnsi="Times New Roman"/>
                <w:sz w:val="24"/>
                <w:szCs w:val="24"/>
                <w:lang w:val="kk-KZ" w:eastAsia="ru-RU"/>
              </w:rPr>
            </w:pPr>
            <w:r w:rsidRPr="00970D2C">
              <w:rPr>
                <w:rFonts w:ascii="Times New Roman" w:hAnsi="Times New Roman"/>
                <w:sz w:val="24"/>
                <w:szCs w:val="24"/>
              </w:rPr>
              <w:t>Кепілді</w:t>
            </w:r>
            <w:proofErr w:type="gramStart"/>
            <w:r w:rsidRPr="00970D2C">
              <w:rPr>
                <w:rFonts w:ascii="Times New Roman" w:hAnsi="Times New Roman"/>
                <w:sz w:val="24"/>
                <w:szCs w:val="24"/>
              </w:rPr>
              <w:t>к мерз</w:t>
            </w:r>
            <w:proofErr w:type="gramEnd"/>
            <w:r w:rsidRPr="00970D2C">
              <w:rPr>
                <w:rFonts w:ascii="Times New Roman" w:hAnsi="Times New Roman"/>
                <w:sz w:val="24"/>
                <w:szCs w:val="24"/>
              </w:rPr>
              <w:t>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70D2C" w:rsidRDefault="00E032B0" w:rsidP="009A7405">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36</w:t>
            </w:r>
          </w:p>
        </w:tc>
      </w:tr>
      <w:tr w:rsidR="00970D2C" w:rsidRPr="00970D2C"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970D2C" w:rsidRDefault="00DE68A6" w:rsidP="009A7405">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970D2C"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970D2C">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970D2C"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970D2C">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970D2C">
              <w:rPr>
                <w:rFonts w:ascii="Times New Roman" w:hAnsi="Times New Roman"/>
                <w:sz w:val="24"/>
                <w:szCs w:val="24"/>
                <w:lang w:val="kk-KZ"/>
              </w:rPr>
              <w:t xml:space="preserve"> </w:t>
            </w:r>
            <w:r w:rsidRPr="00970D2C">
              <w:rPr>
                <w:rFonts w:ascii="Times New Roman" w:hAnsi="Times New Roman"/>
                <w:sz w:val="24"/>
                <w:szCs w:val="24"/>
                <w:lang w:val="kk-KZ"/>
              </w:rPr>
              <w:t>6-тармағына сәйкес.</w:t>
            </w:r>
            <w:r w:rsidRPr="00970D2C">
              <w:rPr>
                <w:rFonts w:ascii="Times New Roman" w:hAnsi="Times New Roman"/>
                <w:sz w:val="24"/>
                <w:szCs w:val="24"/>
                <w:lang w:val="kk-KZ"/>
              </w:rPr>
              <w:br/>
            </w:r>
            <w:r w:rsidR="004E0688" w:rsidRPr="00970D2C">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970D2C"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70D2C">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970D2C"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70D2C">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970D2C"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970D2C"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970D2C">
              <w:rPr>
                <w:rFonts w:ascii="Times New Roman" w:eastAsia="Times New Roman" w:hAnsi="Times New Roman"/>
                <w:b/>
                <w:sz w:val="24"/>
                <w:szCs w:val="24"/>
                <w:lang w:val="kk-KZ" w:eastAsia="ru-RU"/>
              </w:rPr>
              <w:t xml:space="preserve">1. </w:t>
            </w:r>
            <w:r w:rsidR="005F164A" w:rsidRPr="00970D2C">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970D2C" w:rsidRDefault="007F12E9" w:rsidP="009A7405">
            <w:pPr>
              <w:spacing w:after="0" w:line="240" w:lineRule="auto"/>
              <w:jc w:val="both"/>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970D2C">
              <w:rPr>
                <w:rFonts w:ascii="Times New Roman" w:eastAsia="Times New Roman" w:hAnsi="Times New Roman"/>
                <w:sz w:val="24"/>
                <w:szCs w:val="24"/>
                <w:lang w:val="kk-KZ" w:eastAsia="ru-RU"/>
              </w:rPr>
              <w:br/>
              <w:t xml:space="preserve">1.1 Жиілікті модуляция </w:t>
            </w:r>
            <w:r w:rsidR="005A3085" w:rsidRPr="00970D2C">
              <w:rPr>
                <w:rFonts w:ascii="Times New Roman" w:eastAsia="Times New Roman" w:hAnsi="Times New Roman"/>
                <w:sz w:val="24"/>
                <w:szCs w:val="24"/>
                <w:lang w:val="kk-KZ" w:eastAsia="ru-RU"/>
              </w:rPr>
              <w:t>реттелетін жиілік ауытқуы бар, 75 кГц-тен аспауы тиіс</w:t>
            </w:r>
            <w:r w:rsidRPr="00970D2C">
              <w:rPr>
                <w:rFonts w:ascii="Times New Roman" w:eastAsia="Times New Roman" w:hAnsi="Times New Roman"/>
                <w:sz w:val="24"/>
                <w:szCs w:val="24"/>
                <w:lang w:val="kk-KZ" w:eastAsia="ru-RU"/>
              </w:rPr>
              <w:t>.</w:t>
            </w:r>
            <w:r w:rsidRPr="00970D2C">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970D2C">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970D2C">
              <w:rPr>
                <w:rFonts w:ascii="Times New Roman" w:eastAsia="Times New Roman" w:hAnsi="Times New Roman"/>
                <w:sz w:val="24"/>
                <w:szCs w:val="24"/>
                <w:lang w:val="kk-KZ" w:eastAsia="ru-RU"/>
              </w:rPr>
              <w:br/>
              <w:t xml:space="preserve">1.4 RC-түзету тізбегінің 50 мкс уақыт тұрақтысы </w:t>
            </w:r>
            <w:r w:rsidRPr="00970D2C">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970D2C">
              <w:rPr>
                <w:rFonts w:ascii="Times New Roman" w:eastAsia="Times New Roman" w:hAnsi="Times New Roman"/>
                <w:sz w:val="24"/>
                <w:szCs w:val="24"/>
                <w:lang w:val="kk-KZ" w:eastAsia="ru-RU"/>
              </w:rPr>
              <w:br/>
              <w:t>1.5 Қосалқы сәулеленулер деңгейі минус 70 дБ-ден аспауы тиіс.</w:t>
            </w:r>
            <w:r w:rsidRPr="00970D2C">
              <w:rPr>
                <w:rFonts w:ascii="Times New Roman" w:eastAsia="Times New Roman" w:hAnsi="Times New Roman"/>
                <w:sz w:val="24"/>
                <w:szCs w:val="24"/>
                <w:lang w:val="kk-KZ" w:eastAsia="ru-RU"/>
              </w:rPr>
              <w:br/>
              <w:t>1.6</w:t>
            </w:r>
            <w:r w:rsidR="00DB5BBA" w:rsidRPr="00970D2C">
              <w:rPr>
                <w:rFonts w:ascii="Times New Roman" w:eastAsia="Times New Roman" w:hAnsi="Times New Roman"/>
                <w:sz w:val="24"/>
                <w:szCs w:val="24"/>
                <w:lang w:val="kk-KZ" w:eastAsia="ru-RU"/>
              </w:rPr>
              <w:t>.</w:t>
            </w:r>
            <w:r w:rsidRPr="00970D2C">
              <w:rPr>
                <w:rFonts w:ascii="Times New Roman" w:eastAsia="Times New Roman" w:hAnsi="Times New Roman"/>
                <w:sz w:val="24"/>
                <w:szCs w:val="24"/>
                <w:lang w:val="kk-KZ" w:eastAsia="ru-RU"/>
              </w:rPr>
              <w:t xml:space="preserve"> </w:t>
            </w:r>
            <w:r w:rsidR="00DB5BBA" w:rsidRPr="00970D2C">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970D2C">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970D2C">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970D2C">
              <w:rPr>
                <w:rFonts w:ascii="Times New Roman" w:eastAsia="Times New Roman" w:hAnsi="Times New Roman"/>
                <w:sz w:val="24"/>
                <w:szCs w:val="24"/>
                <w:lang w:val="kk-KZ" w:eastAsia="ru-RU"/>
              </w:rPr>
              <w:br/>
              <w:t>1.9 Таратқыштардың орындалуы –</w:t>
            </w:r>
            <w:r w:rsidR="007B4CAC" w:rsidRPr="00970D2C">
              <w:rPr>
                <w:rFonts w:ascii="Times New Roman" w:eastAsia="Times New Roman" w:hAnsi="Times New Roman"/>
                <w:sz w:val="24"/>
                <w:szCs w:val="24"/>
                <w:lang w:val="kk-KZ" w:eastAsia="ru-RU"/>
              </w:rPr>
              <w:t xml:space="preserve"> </w:t>
            </w:r>
            <w:r w:rsidRPr="00970D2C">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970D2C">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970D2C">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970D2C">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970D2C">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970D2C">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970D2C">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970D2C">
              <w:rPr>
                <w:rFonts w:ascii="Times New Roman" w:eastAsia="Times New Roman" w:hAnsi="Times New Roman"/>
                <w:sz w:val="24"/>
                <w:szCs w:val="24"/>
                <w:lang w:val="kk-KZ" w:eastAsia="ru-RU"/>
              </w:rPr>
              <w:br/>
              <w:t>– Денсаулық пен қауіпсіздік талаптары: EN60215:1989/A1:1992/A2:1994;</w:t>
            </w:r>
            <w:r w:rsidRPr="00970D2C">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970D2C">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970D2C">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970D2C" w:rsidRDefault="008812BE" w:rsidP="009A7405">
            <w:pPr>
              <w:spacing w:after="0" w:line="240" w:lineRule="auto"/>
              <w:jc w:val="both"/>
              <w:rPr>
                <w:rFonts w:ascii="Times New Roman" w:eastAsia="Times New Roman" w:hAnsi="Times New Roman"/>
                <w:b/>
                <w:sz w:val="24"/>
                <w:szCs w:val="24"/>
                <w:lang w:val="kk-KZ" w:eastAsia="ru-RU"/>
              </w:rPr>
            </w:pPr>
          </w:p>
          <w:p w14:paraId="3E970355" w14:textId="70BA6C47" w:rsidR="007B4CAC" w:rsidRPr="00970D2C" w:rsidRDefault="00E032B0" w:rsidP="007B4CAC">
            <w:pPr>
              <w:pStyle w:val="afe"/>
              <w:spacing w:before="0" w:beforeAutospacing="0" w:after="0" w:afterAutospacing="0"/>
              <w:rPr>
                <w:lang w:val="kk-KZ"/>
              </w:rPr>
            </w:pPr>
            <w:r w:rsidRPr="00970D2C">
              <w:rPr>
                <w:b/>
                <w:lang w:val="kk-KZ"/>
              </w:rPr>
              <w:t xml:space="preserve">2. </w:t>
            </w:r>
            <w:r w:rsidR="005F164A" w:rsidRPr="00970D2C">
              <w:rPr>
                <w:b/>
                <w:bCs/>
                <w:lang w:val="kk-KZ"/>
              </w:rPr>
              <w:t>FM таратқышының техникалық сипаттамаларына қойылатын талаптар</w:t>
            </w:r>
            <w:r w:rsidRPr="00970D2C">
              <w:rPr>
                <w:b/>
                <w:lang w:val="kk-KZ"/>
              </w:rPr>
              <w:t>:</w:t>
            </w:r>
            <w:r w:rsidR="005C020E" w:rsidRPr="00970D2C">
              <w:rPr>
                <w:b/>
                <w:lang w:val="kk-KZ"/>
              </w:rPr>
              <w:t xml:space="preserve">                                                       </w:t>
            </w:r>
            <w:r w:rsidR="007F12E9" w:rsidRPr="00970D2C">
              <w:rPr>
                <w:lang w:val="kk-KZ"/>
              </w:rPr>
              <w:t>2.1 Жұмыс жиіліктерінің диапазоны – 87,5-тен 108 МГц-ке дейін.</w:t>
            </w:r>
            <w:r w:rsidR="007F12E9" w:rsidRPr="00970D2C">
              <w:rPr>
                <w:lang w:val="kk-KZ"/>
              </w:rPr>
              <w:br/>
              <w:t xml:space="preserve">2.2 Жұмыс жиілігі диапазоны бойынша қайта баптау </w:t>
            </w:r>
            <w:r w:rsidR="007F12E9" w:rsidRPr="00970D2C">
              <w:rPr>
                <w:lang w:val="kk-KZ"/>
              </w:rPr>
              <w:lastRenderedPageBreak/>
              <w:t>қадамы – 10 кГц-тен аспауы тиіс.</w:t>
            </w:r>
            <w:r w:rsidR="007F12E9" w:rsidRPr="00970D2C">
              <w:rPr>
                <w:lang w:val="kk-KZ"/>
              </w:rPr>
              <w:br/>
              <w:t>2.3 Шығыс қуаты, Вт – 5.5-тармаққа сәйкес, таратқыш қуатының 10%-нан 100%-на дейін бірқалыпты реттелуі тиіс.</w:t>
            </w:r>
            <w:r w:rsidR="007F12E9" w:rsidRPr="00970D2C">
              <w:rPr>
                <w:lang w:val="kk-KZ"/>
              </w:rPr>
              <w:br/>
              <w:t>2.4 Шығыс кедергісі (им</w:t>
            </w:r>
            <w:r w:rsidR="005A3085" w:rsidRPr="00970D2C">
              <w:rPr>
                <w:lang w:val="kk-KZ"/>
              </w:rPr>
              <w:t>педанс) – 50 Ом-нан аспауы тиіс.</w:t>
            </w:r>
            <w:r w:rsidR="007F12E9" w:rsidRPr="00970D2C">
              <w:rPr>
                <w:lang w:val="kk-KZ"/>
              </w:rPr>
              <w:t xml:space="preserve"> </w:t>
            </w:r>
            <w:r w:rsidR="007F12E9" w:rsidRPr="00970D2C">
              <w:rPr>
                <w:lang w:val="kk-KZ"/>
              </w:rPr>
              <w:br/>
              <w:t>2.5 Шығыс қосқышының түрі –</w:t>
            </w:r>
            <w:r w:rsidR="007B4CAC" w:rsidRPr="00970D2C">
              <w:rPr>
                <w:lang w:val="kk-KZ"/>
              </w:rPr>
              <w:t xml:space="preserve"> </w:t>
            </w:r>
            <w:r w:rsidR="007F12E9" w:rsidRPr="00970D2C">
              <w:rPr>
                <w:lang w:val="kk-KZ"/>
              </w:rPr>
              <w:t>7/16 (female) типті.</w:t>
            </w:r>
            <w:r w:rsidR="007F12E9" w:rsidRPr="00970D2C">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970D2C">
              <w:rPr>
                <w:lang w:val="kk-KZ"/>
              </w:rPr>
              <w:br/>
              <w:t>2.7 Салмақталған (псофометриялық) шу деңгейі — кемінде минус 65 дБ.</w:t>
            </w:r>
            <w:r w:rsidR="007F12E9" w:rsidRPr="00970D2C">
              <w:rPr>
                <w:lang w:val="kk-KZ"/>
              </w:rPr>
              <w:br/>
              <w:t>2.8 Қосалқы сәулелену деңгейі – кемінде 70 дБ.</w:t>
            </w:r>
            <w:r w:rsidR="007F12E9" w:rsidRPr="00970D2C">
              <w:rPr>
                <w:lang w:val="kk-KZ"/>
              </w:rPr>
              <w:br/>
              <w:t xml:space="preserve">2.9 Пилот-тон жиілігі – </w:t>
            </w:r>
            <w:r w:rsidR="00E75D35" w:rsidRPr="00970D2C">
              <w:rPr>
                <w:lang w:val="kk-KZ"/>
              </w:rPr>
              <w:t>18,5 кГц-тен кем емес және 19 кГц-тен аспауы тиіс.</w:t>
            </w:r>
            <w:r w:rsidR="007F12E9" w:rsidRPr="00970D2C">
              <w:rPr>
                <w:lang w:val="kk-KZ"/>
              </w:rPr>
              <w:br/>
              <w:t>2.10 Тасымалдаушы жиіліктің номинал мәннен ауытқу тұрақтылығы – жылына 50 Гц-тен аспауы тиіс.</w:t>
            </w:r>
            <w:r w:rsidR="007F12E9" w:rsidRPr="00970D2C">
              <w:rPr>
                <w:lang w:val="kk-KZ"/>
              </w:rPr>
              <w:br/>
              <w:t>2.11 Гармоникалық коэффициент – 0,5%-тен аспауы тиіс.</w:t>
            </w:r>
            <w:r w:rsidR="007F12E9" w:rsidRPr="00970D2C">
              <w:rPr>
                <w:lang w:val="kk-KZ"/>
              </w:rPr>
              <w:br/>
              <w:t>2.12 Амплитудалы-жиіліктік сипаттаманың (АЖС) біркелкі еместігі – 0,2 дБ-ден аспауы тиіс.</w:t>
            </w:r>
            <w:r w:rsidR="007F12E9" w:rsidRPr="00970D2C">
              <w:rPr>
                <w:lang w:val="kk-KZ"/>
              </w:rPr>
              <w:br/>
              <w:t>2.13 Жиілік диапазоны – 30-дан 15 000 Гц-ке дейін.</w:t>
            </w:r>
            <w:r w:rsidR="007F12E9" w:rsidRPr="00970D2C">
              <w:rPr>
                <w:lang w:val="kk-KZ"/>
              </w:rPr>
              <w:br/>
              <w:t>2.14 Жұмыс жиіліктерінің толық диапазонында таратқыштардың өнеркәсіптік ПӘК-і мынадай болуы тиіс:</w:t>
            </w:r>
          </w:p>
          <w:p w14:paraId="32F2F978" w14:textId="544F1DAE" w:rsidR="007B4CAC" w:rsidRPr="00970D2C" w:rsidRDefault="00E75D35" w:rsidP="007F12E9">
            <w:pPr>
              <w:pStyle w:val="afe"/>
              <w:spacing w:before="0" w:beforeAutospacing="0" w:after="0" w:afterAutospacing="0"/>
              <w:rPr>
                <w:lang w:val="kk-KZ"/>
              </w:rPr>
            </w:pPr>
            <w:r w:rsidRPr="00970D2C">
              <w:rPr>
                <w:lang w:val="kk-KZ"/>
              </w:rPr>
              <w:t xml:space="preserve">– </w:t>
            </w:r>
            <w:r w:rsidR="00400C48" w:rsidRPr="00970D2C">
              <w:rPr>
                <w:lang w:val="kk-KZ"/>
              </w:rPr>
              <w:t>2000</w:t>
            </w:r>
            <w:r w:rsidRPr="00970D2C">
              <w:rPr>
                <w:lang w:val="kk-KZ"/>
              </w:rPr>
              <w:t xml:space="preserve"> Вт-тан артық емес</w:t>
            </w:r>
            <w:r w:rsidR="007F12E9" w:rsidRPr="00970D2C">
              <w:rPr>
                <w:lang w:val="kk-KZ"/>
              </w:rPr>
              <w:t>.</w:t>
            </w:r>
            <w:r w:rsidR="007F12E9" w:rsidRPr="00970D2C">
              <w:rPr>
                <w:lang w:val="kk-KZ"/>
              </w:rPr>
              <w:br/>
              <w:t>2.15 Паразиттік амплитудалық модуляция деңгейі – 0,3%-тен аспауы тиіс.</w:t>
            </w:r>
            <w:r w:rsidR="007F12E9" w:rsidRPr="00970D2C">
              <w:rPr>
                <w:lang w:val="kk-KZ"/>
              </w:rPr>
              <w:br/>
              <w:t xml:space="preserve">2.16 </w:t>
            </w:r>
            <w:r w:rsidR="005A3085" w:rsidRPr="00970D2C">
              <w:rPr>
                <w:lang w:val="kk-KZ"/>
              </w:rPr>
              <w:t>Сүйемелдеуші</w:t>
            </w:r>
            <w:r w:rsidR="007F12E9" w:rsidRPr="00970D2C">
              <w:rPr>
                <w:lang w:val="kk-KZ"/>
              </w:rPr>
              <w:t xml:space="preserve"> паразиттік амплитудалық модуляция деңгейі – 0,5%-тен аспауы тиіс.</w:t>
            </w:r>
            <w:r w:rsidR="007F12E9" w:rsidRPr="00970D2C">
              <w:rPr>
                <w:lang w:val="kk-KZ"/>
              </w:rPr>
              <w:br/>
              <w:t>2.17 Салмақталмаған (интегралдық) шу деңгейі — кемінде минус 75 дБ.</w:t>
            </w:r>
            <w:r w:rsidR="007F12E9" w:rsidRPr="00970D2C">
              <w:rPr>
                <w:lang w:val="kk-KZ"/>
              </w:rPr>
              <w:br/>
              <w:t>2.18 Стереоарналар АЖС-ы арасындағы ауытқу –</w:t>
            </w:r>
            <w:r w:rsidR="00CF1724" w:rsidRPr="00970D2C">
              <w:rPr>
                <w:lang w:val="kk-KZ"/>
              </w:rPr>
              <w:t xml:space="preserve"> </w:t>
            </w:r>
            <w:r w:rsidR="007F12E9" w:rsidRPr="00970D2C">
              <w:rPr>
                <w:lang w:val="kk-KZ"/>
              </w:rPr>
              <w:t>0,2</w:t>
            </w:r>
            <w:r w:rsidR="005A3085" w:rsidRPr="00970D2C">
              <w:rPr>
                <w:lang w:val="kk-KZ"/>
              </w:rPr>
              <w:t>дБ</w:t>
            </w:r>
            <w:r w:rsidR="00CF1724" w:rsidRPr="00970D2C">
              <w:rPr>
                <w:lang w:val="kk-KZ"/>
              </w:rPr>
              <w:t xml:space="preserve"> </w:t>
            </w:r>
            <w:r w:rsidR="007F12E9" w:rsidRPr="00970D2C">
              <w:rPr>
                <w:lang w:val="kk-KZ"/>
              </w:rPr>
              <w:t xml:space="preserve">ден </w:t>
            </w:r>
            <w:r w:rsidR="00CF1724" w:rsidRPr="00970D2C">
              <w:rPr>
                <w:lang w:val="kk-KZ"/>
              </w:rPr>
              <w:t>артық</w:t>
            </w:r>
            <w:r w:rsidR="00852B66" w:rsidRPr="00970D2C">
              <w:rPr>
                <w:lang w:val="kk-KZ"/>
              </w:rPr>
              <w:t xml:space="preserve"> </w:t>
            </w:r>
            <w:r w:rsidR="00CF1724" w:rsidRPr="00970D2C">
              <w:rPr>
                <w:lang w:val="kk-KZ"/>
              </w:rPr>
              <w:t>болмауы тиіс.</w:t>
            </w:r>
            <w:r w:rsidR="007F12E9" w:rsidRPr="00970D2C">
              <w:rPr>
                <w:lang w:val="kk-KZ"/>
              </w:rPr>
              <w:br/>
              <w:t>2.19 Таратқыштың өлшемі (ені – 600 мм, биіктігі – 133 мм, тереңдігі – 800 мм) – 1.9-тармаққа сәйкес аспауы тиіс.</w:t>
            </w:r>
            <w:r w:rsidR="005F164A" w:rsidRPr="00970D2C">
              <w:rPr>
                <w:lang w:val="kk-KZ"/>
              </w:rPr>
              <w:br/>
            </w:r>
            <w:r w:rsidR="007F12E9" w:rsidRPr="00970D2C">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970D2C" w:rsidRDefault="007F12E9" w:rsidP="007F12E9">
            <w:pPr>
              <w:pStyle w:val="afe"/>
              <w:spacing w:before="0" w:beforeAutospacing="0" w:after="0" w:afterAutospacing="0"/>
              <w:rPr>
                <w:lang w:val="kk-KZ"/>
              </w:rPr>
            </w:pPr>
            <w:r w:rsidRPr="00970D2C">
              <w:rPr>
                <w:lang w:val="kk-KZ"/>
              </w:rPr>
              <w:t>2.21. Кірістердің түрі және кіріс қосқышы:</w:t>
            </w:r>
          </w:p>
          <w:p w14:paraId="2680010B" w14:textId="20DA243E" w:rsidR="007F12E9" w:rsidRPr="00970D2C" w:rsidRDefault="007F12E9" w:rsidP="007F12E9">
            <w:pPr>
              <w:pStyle w:val="afe"/>
              <w:spacing w:before="0" w:beforeAutospacing="0" w:after="0" w:afterAutospacing="0"/>
              <w:rPr>
                <w:lang w:val="kk-KZ"/>
              </w:rPr>
            </w:pPr>
            <w:r w:rsidRPr="00970D2C">
              <w:rPr>
                <w:lang w:val="kk-KZ"/>
              </w:rPr>
              <w:t>1. Аналогтық қосқыш: XLR female, симметриялы, шығу кедергісі 600 Ом-нан аспауы тиіс.</w:t>
            </w:r>
          </w:p>
          <w:p w14:paraId="17B4C29D" w14:textId="79410736" w:rsidR="007F12E9" w:rsidRPr="00970D2C" w:rsidRDefault="007F12E9" w:rsidP="007F12E9">
            <w:pPr>
              <w:pStyle w:val="afe"/>
              <w:spacing w:before="0" w:beforeAutospacing="0" w:after="0" w:afterAutospacing="0"/>
              <w:rPr>
                <w:lang w:val="kk-KZ"/>
              </w:rPr>
            </w:pPr>
            <w:r w:rsidRPr="00970D2C">
              <w:rPr>
                <w:lang w:val="kk-KZ"/>
              </w:rPr>
              <w:t>2. Цифрлық қосқыш (AES): XLR female.</w:t>
            </w:r>
          </w:p>
          <w:p w14:paraId="5CDBC681" w14:textId="4C445A69" w:rsidR="007F12E9" w:rsidRPr="00970D2C" w:rsidRDefault="007F12E9" w:rsidP="007F12E9">
            <w:pPr>
              <w:pStyle w:val="afe"/>
              <w:spacing w:before="0" w:beforeAutospacing="0" w:after="0" w:afterAutospacing="0"/>
              <w:rPr>
                <w:lang w:val="kk-KZ"/>
              </w:rPr>
            </w:pPr>
            <w:r w:rsidRPr="00970D2C">
              <w:rPr>
                <w:lang w:val="kk-KZ"/>
              </w:rPr>
              <w:t>3. Мультиплекс қосқышы (MPX/SCA): BNC female.</w:t>
            </w:r>
            <w:r w:rsidRPr="00970D2C">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970D2C">
              <w:rPr>
                <w:lang w:val="kk-KZ"/>
              </w:rPr>
              <w:br/>
              <w:t>Жоғары жиілікті шығу деңгейінің бақылауы –</w:t>
            </w:r>
            <w:r w:rsidR="007B4CAC" w:rsidRPr="00970D2C">
              <w:rPr>
                <w:lang w:val="kk-KZ"/>
              </w:rPr>
              <w:t xml:space="preserve"> </w:t>
            </w:r>
            <w:r w:rsidRPr="00970D2C">
              <w:rPr>
                <w:lang w:val="kk-KZ"/>
              </w:rPr>
              <w:t>минус 40 дБ-ден минус 60 дБ-ге дейін.</w:t>
            </w:r>
            <w:r w:rsidRPr="00970D2C">
              <w:rPr>
                <w:lang w:val="kk-KZ"/>
              </w:rPr>
              <w:br/>
              <w:t>2.23. SNMP адаптері – TCP/IP арқылы қашықтан басқару, ендірілген веб-сервері және SNMP протоколы болуы тиіс.</w:t>
            </w:r>
            <w:r w:rsidRPr="00970D2C">
              <w:rPr>
                <w:lang w:val="kk-KZ"/>
              </w:rPr>
              <w:br/>
              <w:t>2.24. Жасанды радиожиіліктік кедергілерге төзімділігі:</w:t>
            </w:r>
            <w:r w:rsidRPr="00970D2C">
              <w:rPr>
                <w:lang w:val="kk-KZ"/>
              </w:rPr>
              <w:br/>
              <w:t xml:space="preserve">2.24.1. Радиожиіліктегі электромагниттік өріс әсеріне төзімділік. Радиохабар таратқыштар келесі </w:t>
            </w:r>
            <w:r w:rsidRPr="00970D2C">
              <w:rPr>
                <w:lang w:val="kk-KZ"/>
              </w:rPr>
              <w:lastRenderedPageBreak/>
              <w:t>параметрлермен радиожиіліктегі электромагниттік өріс әсеріне төзімді болуы тиіс:</w:t>
            </w:r>
            <w:r w:rsidRPr="00970D2C">
              <w:rPr>
                <w:lang w:val="kk-KZ"/>
              </w:rPr>
              <w:br/>
              <w:t>– өріс кернеулігі: кемінде 3 В/м;</w:t>
            </w:r>
            <w:r w:rsidRPr="00970D2C">
              <w:rPr>
                <w:lang w:val="kk-KZ"/>
              </w:rPr>
              <w:br/>
              <w:t>– жиілік диапазоны 80 МГц-тен 1000 МГц-ке дейін;</w:t>
            </w:r>
            <w:r w:rsidRPr="00970D2C">
              <w:rPr>
                <w:lang w:val="kk-KZ"/>
              </w:rPr>
              <w:br/>
              <w:t>– модуляциясы – амплитудалық, кемінде 80%.</w:t>
            </w:r>
            <w:r w:rsidRPr="00970D2C">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970D2C">
              <w:rPr>
                <w:lang w:val="kk-KZ"/>
              </w:rPr>
              <w:br/>
              <w:t>– жанасу разряды кезінде кемінде</w:t>
            </w:r>
            <w:r w:rsidR="00CF1724" w:rsidRPr="00970D2C">
              <w:rPr>
                <w:lang w:val="kk-KZ"/>
              </w:rPr>
              <w:t xml:space="preserve"> 3,9 кВ және</w:t>
            </w:r>
            <w:r w:rsidRPr="00970D2C">
              <w:rPr>
                <w:lang w:val="kk-KZ"/>
              </w:rPr>
              <w:t xml:space="preserve"> 4</w:t>
            </w:r>
            <w:r w:rsidR="00CF1724" w:rsidRPr="00970D2C">
              <w:rPr>
                <w:lang w:val="kk-KZ"/>
              </w:rPr>
              <w:t>,1</w:t>
            </w:r>
            <w:r w:rsidRPr="00970D2C">
              <w:rPr>
                <w:lang w:val="kk-KZ"/>
              </w:rPr>
              <w:t xml:space="preserve"> кВ</w:t>
            </w:r>
            <w:r w:rsidR="00CF1724" w:rsidRPr="00970D2C">
              <w:rPr>
                <w:lang w:val="kk-KZ"/>
              </w:rPr>
              <w:t>-тан артық емес</w:t>
            </w:r>
            <w:r w:rsidRPr="00970D2C">
              <w:rPr>
                <w:lang w:val="kk-KZ"/>
              </w:rPr>
              <w:t>;</w:t>
            </w:r>
            <w:r w:rsidRPr="00970D2C">
              <w:rPr>
                <w:lang w:val="kk-KZ"/>
              </w:rPr>
              <w:br/>
              <w:t>– ауа разряды кезінде кемінде</w:t>
            </w:r>
            <w:r w:rsidR="00CF1724" w:rsidRPr="00970D2C">
              <w:rPr>
                <w:lang w:val="kk-KZ"/>
              </w:rPr>
              <w:t xml:space="preserve"> 7,9 кВ және</w:t>
            </w:r>
            <w:r w:rsidRPr="00970D2C">
              <w:rPr>
                <w:lang w:val="kk-KZ"/>
              </w:rPr>
              <w:t xml:space="preserve"> 8</w:t>
            </w:r>
            <w:r w:rsidR="00CF1724" w:rsidRPr="00970D2C">
              <w:rPr>
                <w:lang w:val="kk-KZ"/>
              </w:rPr>
              <w:t>,1</w:t>
            </w:r>
            <w:r w:rsidRPr="00970D2C">
              <w:rPr>
                <w:lang w:val="kk-KZ"/>
              </w:rPr>
              <w:t xml:space="preserve"> кВ</w:t>
            </w:r>
            <w:r w:rsidR="00CF1724" w:rsidRPr="00970D2C">
              <w:rPr>
                <w:lang w:val="kk-KZ"/>
              </w:rPr>
              <w:t>-тан артық емес</w:t>
            </w:r>
            <w:r w:rsidRPr="00970D2C">
              <w:rPr>
                <w:lang w:val="kk-KZ"/>
              </w:rPr>
              <w:t>.</w:t>
            </w:r>
            <w:r w:rsidRPr="00970D2C">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970D2C">
              <w:rPr>
                <w:lang w:val="kk-KZ"/>
              </w:rPr>
              <w:br/>
              <w:t>– басқару және сигналдық порттарға НИП әсер еткенде – жиілігі 5 кГц</w:t>
            </w:r>
            <w:r w:rsidR="002F1923" w:rsidRPr="00970D2C">
              <w:rPr>
                <w:lang w:val="kk-KZ"/>
              </w:rPr>
              <w:t>-тен кем емес</w:t>
            </w:r>
            <w:r w:rsidRPr="00970D2C">
              <w:rPr>
                <w:lang w:val="kk-KZ"/>
              </w:rPr>
              <w:t>, кернеуі 0,5 кВ-</w:t>
            </w:r>
            <w:r w:rsidR="002F1923" w:rsidRPr="00970D2C">
              <w:rPr>
                <w:lang w:val="kk-KZ"/>
              </w:rPr>
              <w:t>т</w:t>
            </w:r>
            <w:r w:rsidRPr="00970D2C">
              <w:rPr>
                <w:lang w:val="kk-KZ"/>
              </w:rPr>
              <w:t xml:space="preserve">ан </w:t>
            </w:r>
            <w:r w:rsidR="002F1923" w:rsidRPr="00970D2C">
              <w:rPr>
                <w:lang w:val="kk-KZ"/>
              </w:rPr>
              <w:t xml:space="preserve">кем емес болуы </w:t>
            </w:r>
            <w:r w:rsidRPr="00970D2C">
              <w:rPr>
                <w:lang w:val="kk-KZ"/>
              </w:rPr>
              <w:t>тиіс;</w:t>
            </w:r>
            <w:r w:rsidRPr="00970D2C">
              <w:rPr>
                <w:lang w:val="kk-KZ"/>
              </w:rPr>
              <w:br/>
              <w:t>– айнымалы токпен қоректендіру кезінде кіріс және шығыс қоректендіру порттарына НИП әсер еткенде – жиілігі 5 кГц</w:t>
            </w:r>
            <w:r w:rsidR="002F1923" w:rsidRPr="00970D2C">
              <w:rPr>
                <w:lang w:val="kk-KZ"/>
              </w:rPr>
              <w:t xml:space="preserve">-тен кем емес, </w:t>
            </w:r>
            <w:r w:rsidRPr="00970D2C">
              <w:rPr>
                <w:lang w:val="kk-KZ"/>
              </w:rPr>
              <w:t>кернеуі 0,5 кВ-</w:t>
            </w:r>
            <w:r w:rsidR="002F1923" w:rsidRPr="00970D2C">
              <w:rPr>
                <w:lang w:val="kk-KZ"/>
              </w:rPr>
              <w:t>те</w:t>
            </w:r>
            <w:r w:rsidRPr="00970D2C">
              <w:rPr>
                <w:lang w:val="kk-KZ"/>
              </w:rPr>
              <w:t xml:space="preserve">н </w:t>
            </w:r>
            <w:r w:rsidR="002F1923" w:rsidRPr="00970D2C">
              <w:rPr>
                <w:lang w:val="kk-KZ"/>
              </w:rPr>
              <w:t>кем емес болуы тиіс</w:t>
            </w:r>
            <w:r w:rsidRPr="00970D2C">
              <w:rPr>
                <w:lang w:val="kk-KZ"/>
              </w:rPr>
              <w:t>.</w:t>
            </w:r>
            <w:r w:rsidRPr="00970D2C">
              <w:rPr>
                <w:lang w:val="kk-KZ"/>
              </w:rPr>
              <w:br/>
              <w:t xml:space="preserve">2.24.4. Электр қоректендіру кернеуінің динамикалық өзгерістеріне төзімділік. Қоректендіру желісінің кернеуі </w:t>
            </w:r>
            <w:r w:rsidR="00CF1724" w:rsidRPr="00970D2C">
              <w:rPr>
                <w:lang w:val="kk-KZ"/>
              </w:rPr>
              <w:t>кемінде 209 В және 231 В-тан артық емес</w:t>
            </w:r>
            <w:r w:rsidR="00463549" w:rsidRPr="00970D2C">
              <w:rPr>
                <w:lang w:val="kk-KZ"/>
              </w:rPr>
              <w:t xml:space="preserve"> </w:t>
            </w:r>
            <w:r w:rsidR="00CF1724" w:rsidRPr="00970D2C">
              <w:rPr>
                <w:lang w:val="kk-KZ"/>
              </w:rPr>
              <w:t>және</w:t>
            </w:r>
            <w:r w:rsidRPr="00970D2C">
              <w:rPr>
                <w:lang w:val="kk-KZ"/>
              </w:rPr>
              <w:t xml:space="preserve"> жиілігі </w:t>
            </w:r>
            <w:r w:rsidR="00CF1724" w:rsidRPr="00970D2C">
              <w:rPr>
                <w:lang w:val="kk-KZ"/>
              </w:rPr>
              <w:t xml:space="preserve">кемінде 0,99 Гц және </w:t>
            </w:r>
            <w:r w:rsidRPr="00970D2C">
              <w:rPr>
                <w:lang w:val="kk-KZ"/>
              </w:rPr>
              <w:t>1</w:t>
            </w:r>
            <w:r w:rsidR="00CF1724" w:rsidRPr="00970D2C">
              <w:rPr>
                <w:lang w:val="kk-KZ"/>
              </w:rPr>
              <w:t>,01 Гц-тен артық емес</w:t>
            </w:r>
            <w:r w:rsidRPr="00970D2C">
              <w:rPr>
                <w:lang w:val="kk-KZ"/>
              </w:rPr>
              <w:t xml:space="preserve"> ауытқығанда, қуаттан басқа таратқыш параметрлері </w:t>
            </w:r>
            <w:r w:rsidRPr="00970D2C">
              <w:rPr>
                <w:b/>
                <w:lang w:val="kk-KZ"/>
              </w:rPr>
              <w:t>2. FM таратқышының техникалық сипаттамаларына қойылатын талаптар бөлімінде көрсетілген талаптарға</w:t>
            </w:r>
            <w:r w:rsidRPr="00970D2C">
              <w:rPr>
                <w:lang w:val="kk-KZ"/>
              </w:rPr>
              <w:t xml:space="preserve"> сәйкес болуы тиіс.</w:t>
            </w:r>
          </w:p>
          <w:p w14:paraId="43DB1633" w14:textId="7A7F4EBD" w:rsidR="007F12E9" w:rsidRPr="00970D2C"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970D2C">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970D2C">
              <w:rPr>
                <w:rFonts w:ascii="Times New Roman" w:eastAsia="Times New Roman" w:hAnsi="Times New Roman"/>
                <w:bCs/>
                <w:spacing w:val="-3"/>
                <w:sz w:val="24"/>
                <w:szCs w:val="24"/>
                <w:lang w:val="kk-KZ" w:eastAsia="ru-RU"/>
              </w:rPr>
              <w:t>-тан кем емес</w:t>
            </w:r>
            <w:r w:rsidRPr="00970D2C">
              <w:rPr>
                <w:rFonts w:ascii="Times New Roman" w:eastAsia="Times New Roman" w:hAnsi="Times New Roman"/>
                <w:bCs/>
                <w:spacing w:val="-3"/>
                <w:sz w:val="24"/>
                <w:szCs w:val="24"/>
                <w:lang w:val="kk-KZ" w:eastAsia="ru-RU"/>
              </w:rPr>
              <w:t>, «сым-жер» режимінде МИП кернеу импульсі: 2 кВ</w:t>
            </w:r>
            <w:r w:rsidR="00463549" w:rsidRPr="00970D2C">
              <w:rPr>
                <w:rFonts w:ascii="Times New Roman" w:eastAsia="Times New Roman" w:hAnsi="Times New Roman"/>
                <w:bCs/>
                <w:spacing w:val="-3"/>
                <w:sz w:val="24"/>
                <w:szCs w:val="24"/>
                <w:lang w:val="kk-KZ" w:eastAsia="ru-RU"/>
              </w:rPr>
              <w:t>-тан кем емес</w:t>
            </w:r>
            <w:r w:rsidRPr="00970D2C">
              <w:rPr>
                <w:rFonts w:ascii="Times New Roman" w:eastAsia="Times New Roman" w:hAnsi="Times New Roman"/>
                <w:bCs/>
                <w:spacing w:val="-3"/>
                <w:sz w:val="24"/>
                <w:szCs w:val="24"/>
                <w:lang w:val="kk-KZ" w:eastAsia="ru-RU"/>
              </w:rPr>
              <w:t xml:space="preserve"> болуы тиіс.</w:t>
            </w:r>
            <w:r w:rsidRPr="00970D2C">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970D2C">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970D2C">
              <w:rPr>
                <w:rFonts w:ascii="Times New Roman" w:eastAsia="Times New Roman" w:hAnsi="Times New Roman"/>
                <w:bCs/>
                <w:spacing w:val="-3"/>
                <w:sz w:val="24"/>
                <w:szCs w:val="24"/>
                <w:lang w:val="kk-KZ" w:eastAsia="ru-RU"/>
              </w:rPr>
              <w:t>тан кем емес</w:t>
            </w:r>
            <w:r w:rsidRPr="00970D2C">
              <w:rPr>
                <w:rFonts w:ascii="Times New Roman" w:eastAsia="Times New Roman" w:hAnsi="Times New Roman"/>
                <w:bCs/>
                <w:spacing w:val="-3"/>
                <w:sz w:val="24"/>
                <w:szCs w:val="24"/>
                <w:lang w:val="kk-KZ" w:eastAsia="ru-RU"/>
              </w:rPr>
              <w:t xml:space="preserve"> жад карталарын қолдауы тиіс.</w:t>
            </w:r>
            <w:r w:rsidRPr="00970D2C">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970D2C"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970D2C" w:rsidRDefault="004C2FA3" w:rsidP="004C2FA3">
            <w:pPr>
              <w:autoSpaceDE w:val="0"/>
              <w:autoSpaceDN w:val="0"/>
              <w:adjustRightInd w:val="0"/>
              <w:spacing w:after="0"/>
              <w:jc w:val="both"/>
              <w:rPr>
                <w:rFonts w:ascii="Times New Roman" w:hAnsi="Times New Roman"/>
                <w:spacing w:val="-3"/>
                <w:sz w:val="24"/>
                <w:szCs w:val="24"/>
                <w:lang w:val="kk-KZ"/>
              </w:rPr>
            </w:pPr>
            <w:r w:rsidRPr="00970D2C">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970D2C">
              <w:rPr>
                <w:rFonts w:ascii="Times New Roman" w:eastAsia="Times New Roman" w:hAnsi="Times New Roman"/>
                <w:b/>
                <w:sz w:val="24"/>
                <w:szCs w:val="24"/>
                <w:lang w:val="kk-KZ" w:eastAsia="ru-RU"/>
              </w:rPr>
              <w:t xml:space="preserve">: </w:t>
            </w:r>
            <w:r w:rsidRPr="00970D2C">
              <w:rPr>
                <w:rFonts w:ascii="Times New Roman" w:eastAsia="Times New Roman" w:hAnsi="Times New Roman"/>
                <w:sz w:val="24"/>
                <w:szCs w:val="24"/>
                <w:lang w:val="kk-KZ" w:eastAsia="ru-RU"/>
              </w:rPr>
              <w:t xml:space="preserve">Желілік кернеудің номинал мәнінен </w:t>
            </w:r>
            <w:r w:rsidR="00463549" w:rsidRPr="00970D2C">
              <w:rPr>
                <w:rFonts w:ascii="Times New Roman" w:eastAsia="Times New Roman" w:hAnsi="Times New Roman"/>
                <w:sz w:val="24"/>
                <w:szCs w:val="24"/>
                <w:lang w:val="kk-KZ" w:eastAsia="ru-RU"/>
              </w:rPr>
              <w:t>242 В-тан 187 В-қ</w:t>
            </w:r>
            <w:r w:rsidRPr="00970D2C">
              <w:rPr>
                <w:rFonts w:ascii="Times New Roman" w:eastAsia="Times New Roman" w:hAnsi="Times New Roman"/>
                <w:sz w:val="24"/>
                <w:szCs w:val="24"/>
                <w:lang w:val="kk-KZ" w:eastAsia="ru-RU"/>
              </w:rPr>
              <w:t xml:space="preserve">а дейін баяу ауытқуы кезінде, жиілігі </w:t>
            </w:r>
            <w:r w:rsidR="00463549" w:rsidRPr="00970D2C">
              <w:rPr>
                <w:rFonts w:ascii="Times New Roman" w:eastAsia="Times New Roman" w:hAnsi="Times New Roman"/>
                <w:sz w:val="24"/>
                <w:szCs w:val="24"/>
                <w:lang w:val="kk-KZ" w:eastAsia="ru-RU"/>
              </w:rPr>
              <w:t xml:space="preserve">кемінде 49 Гц және 51 Гц-тен артық емес </w:t>
            </w:r>
            <w:r w:rsidRPr="00970D2C">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970D2C">
              <w:rPr>
                <w:rFonts w:ascii="Times New Roman" w:eastAsia="Times New Roman" w:hAnsi="Times New Roman"/>
                <w:sz w:val="24"/>
                <w:szCs w:val="24"/>
                <w:lang w:val="kk-KZ" w:eastAsia="ru-RU"/>
              </w:rPr>
              <w:t>1,06 Вт-тан</w:t>
            </w:r>
            <w:r w:rsidRPr="00970D2C">
              <w:rPr>
                <w:rFonts w:ascii="Times New Roman" w:eastAsia="Times New Roman" w:hAnsi="Times New Roman"/>
                <w:sz w:val="24"/>
                <w:szCs w:val="24"/>
                <w:lang w:val="kk-KZ" w:eastAsia="ru-RU"/>
              </w:rPr>
              <w:t xml:space="preserve"> </w:t>
            </w:r>
            <w:r w:rsidRPr="00970D2C">
              <w:rPr>
                <w:rFonts w:ascii="Times New Roman" w:eastAsia="Times New Roman" w:hAnsi="Times New Roman"/>
                <w:sz w:val="24"/>
                <w:szCs w:val="24"/>
                <w:lang w:val="kk-KZ" w:eastAsia="ru-RU"/>
              </w:rPr>
              <w:lastRenderedPageBreak/>
              <w:t>аспауы тиіс.</w:t>
            </w:r>
          </w:p>
          <w:p w14:paraId="5DC96017" w14:textId="77777777" w:rsidR="00E032B0" w:rsidRPr="00970D2C"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970D2C" w:rsidRDefault="00E032B0" w:rsidP="00687BAC">
            <w:pPr>
              <w:spacing w:after="0" w:line="240" w:lineRule="auto"/>
              <w:jc w:val="both"/>
              <w:rPr>
                <w:rFonts w:ascii="Times New Roman" w:hAnsi="Times New Roman"/>
                <w:sz w:val="24"/>
                <w:szCs w:val="24"/>
                <w:lang w:val="kk-KZ"/>
              </w:rPr>
            </w:pPr>
            <w:r w:rsidRPr="00970D2C">
              <w:rPr>
                <w:rFonts w:ascii="Times New Roman" w:eastAsia="Times New Roman" w:hAnsi="Times New Roman"/>
                <w:b/>
                <w:sz w:val="24"/>
                <w:szCs w:val="24"/>
                <w:lang w:val="kk-KZ" w:eastAsia="ru-RU"/>
              </w:rPr>
              <w:t>4.</w:t>
            </w:r>
            <w:r w:rsidRPr="00970D2C">
              <w:rPr>
                <w:rFonts w:ascii="Times New Roman" w:eastAsia="Times New Roman" w:hAnsi="Times New Roman"/>
                <w:sz w:val="24"/>
                <w:szCs w:val="24"/>
                <w:lang w:val="kk-KZ" w:eastAsia="ru-RU"/>
              </w:rPr>
              <w:t xml:space="preserve"> </w:t>
            </w:r>
            <w:r w:rsidR="004C2FA3" w:rsidRPr="00970D2C">
              <w:rPr>
                <w:rFonts w:ascii="Times New Roman" w:eastAsia="Times New Roman" w:hAnsi="Times New Roman"/>
                <w:b/>
                <w:sz w:val="24"/>
                <w:szCs w:val="24"/>
                <w:lang w:val="kk-KZ" w:eastAsia="ru-RU"/>
              </w:rPr>
              <w:t>Ауа райы және механикалық әсерлерге төзімділік талаптары</w:t>
            </w:r>
            <w:r w:rsidRPr="00970D2C">
              <w:rPr>
                <w:rFonts w:ascii="Times New Roman" w:eastAsia="Times New Roman" w:hAnsi="Times New Roman"/>
                <w:b/>
                <w:sz w:val="24"/>
                <w:szCs w:val="24"/>
                <w:lang w:val="kk-KZ" w:eastAsia="ru-RU"/>
              </w:rPr>
              <w:t>:</w:t>
            </w:r>
            <w:r w:rsidR="00687BAC" w:rsidRPr="00970D2C">
              <w:rPr>
                <w:rFonts w:ascii="Times New Roman" w:eastAsia="Times New Roman" w:hAnsi="Times New Roman"/>
                <w:b/>
                <w:sz w:val="24"/>
                <w:szCs w:val="24"/>
                <w:lang w:val="kk-KZ" w:eastAsia="ru-RU"/>
              </w:rPr>
              <w:t xml:space="preserve">                                                                          </w:t>
            </w:r>
            <w:r w:rsidR="004C2FA3" w:rsidRPr="00970D2C">
              <w:rPr>
                <w:rFonts w:ascii="Times New Roman" w:hAnsi="Times New Roman"/>
                <w:sz w:val="24"/>
                <w:szCs w:val="24"/>
                <w:lang w:val="kk-KZ"/>
              </w:rPr>
              <w:t>4.1. Таратқыш параметрлері бөлме ауасындағы температура +5-тен +45</w:t>
            </w:r>
            <w:r w:rsidR="004C2FA3" w:rsidRPr="00970D2C">
              <w:rPr>
                <w:rFonts w:ascii="Times New Roman" w:hAnsi="Times New Roman"/>
                <w:sz w:val="24"/>
                <w:szCs w:val="24"/>
              </w:rPr>
              <w:sym w:font="Symbol" w:char="F0B0"/>
            </w:r>
            <w:r w:rsidR="004C2FA3" w:rsidRPr="00970D2C">
              <w:rPr>
                <w:rFonts w:ascii="Times New Roman" w:hAnsi="Times New Roman"/>
                <w:sz w:val="24"/>
                <w:szCs w:val="24"/>
                <w:lang w:val="kk-KZ"/>
              </w:rPr>
              <w:t>С дейін және салыстырмалы ылғалдылық +20</w:t>
            </w:r>
            <w:r w:rsidR="004C2FA3" w:rsidRPr="00970D2C">
              <w:rPr>
                <w:rFonts w:ascii="Times New Roman" w:hAnsi="Times New Roman"/>
                <w:sz w:val="24"/>
                <w:szCs w:val="24"/>
              </w:rPr>
              <w:sym w:font="Symbol" w:char="F0B0"/>
            </w:r>
            <w:r w:rsidR="004C2FA3" w:rsidRPr="00970D2C">
              <w:rPr>
                <w:rFonts w:ascii="Times New Roman" w:hAnsi="Times New Roman"/>
                <w:sz w:val="24"/>
                <w:szCs w:val="24"/>
                <w:lang w:val="kk-KZ"/>
              </w:rPr>
              <w:t>С температурада 80%-дан аспауы кезінде техникалық талаптарға сәйкес болуы тиіс.</w:t>
            </w:r>
            <w:r w:rsidR="004C2FA3" w:rsidRPr="00970D2C">
              <w:rPr>
                <w:rFonts w:ascii="Times New Roman" w:hAnsi="Times New Roman"/>
                <w:sz w:val="24"/>
                <w:szCs w:val="24"/>
                <w:lang w:val="kk-KZ"/>
              </w:rPr>
              <w:br/>
              <w:t xml:space="preserve">4.2. Таратқыш параметрлері тасымалдау орамында температура </w:t>
            </w:r>
            <w:r w:rsidR="006401D5" w:rsidRPr="00970D2C">
              <w:rPr>
                <w:rFonts w:ascii="Times New Roman" w:hAnsi="Times New Roman"/>
                <w:sz w:val="24"/>
                <w:szCs w:val="24"/>
                <w:lang w:val="kk-KZ"/>
              </w:rPr>
              <w:t xml:space="preserve">минус </w:t>
            </w:r>
            <w:r w:rsidR="004C2FA3" w:rsidRPr="00970D2C">
              <w:rPr>
                <w:rFonts w:ascii="Times New Roman" w:hAnsi="Times New Roman"/>
                <w:sz w:val="24"/>
                <w:szCs w:val="24"/>
                <w:lang w:val="kk-KZ"/>
              </w:rPr>
              <w:t>20</w:t>
            </w:r>
            <w:r w:rsidR="004C2FA3" w:rsidRPr="00970D2C">
              <w:rPr>
                <w:rFonts w:ascii="Times New Roman" w:hAnsi="Times New Roman"/>
                <w:sz w:val="24"/>
                <w:szCs w:val="24"/>
              </w:rPr>
              <w:sym w:font="Symbol" w:char="F0B0"/>
            </w:r>
            <w:r w:rsidR="006401D5" w:rsidRPr="00970D2C">
              <w:rPr>
                <w:rFonts w:ascii="Times New Roman" w:hAnsi="Times New Roman"/>
                <w:sz w:val="24"/>
                <w:szCs w:val="24"/>
                <w:lang w:val="kk-KZ"/>
              </w:rPr>
              <w:t>С-та</w:t>
            </w:r>
            <w:r w:rsidR="004C2FA3" w:rsidRPr="00970D2C">
              <w:rPr>
                <w:rFonts w:ascii="Times New Roman" w:hAnsi="Times New Roman"/>
                <w:sz w:val="24"/>
                <w:szCs w:val="24"/>
                <w:lang w:val="kk-KZ"/>
              </w:rPr>
              <w:t>н +50</w:t>
            </w:r>
            <w:r w:rsidR="004C2FA3" w:rsidRPr="00970D2C">
              <w:rPr>
                <w:rFonts w:ascii="Times New Roman" w:hAnsi="Times New Roman"/>
                <w:sz w:val="24"/>
                <w:szCs w:val="24"/>
              </w:rPr>
              <w:sym w:font="Symbol" w:char="F0B0"/>
            </w:r>
            <w:r w:rsidR="004C2FA3" w:rsidRPr="00970D2C">
              <w:rPr>
                <w:rFonts w:ascii="Times New Roman" w:hAnsi="Times New Roman"/>
                <w:sz w:val="24"/>
                <w:szCs w:val="24"/>
                <w:lang w:val="kk-KZ"/>
              </w:rPr>
              <w:t>С дейін, салыстырмалы ылғалдылық +20</w:t>
            </w:r>
            <w:r w:rsidR="004C2FA3" w:rsidRPr="00970D2C">
              <w:rPr>
                <w:rFonts w:ascii="Times New Roman" w:hAnsi="Times New Roman"/>
                <w:sz w:val="24"/>
                <w:szCs w:val="24"/>
              </w:rPr>
              <w:sym w:font="Symbol" w:char="F0B0"/>
            </w:r>
            <w:r w:rsidR="004C2FA3" w:rsidRPr="00970D2C">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970D2C">
              <w:rPr>
                <w:rFonts w:ascii="Times New Roman" w:hAnsi="Times New Roman"/>
                <w:sz w:val="24"/>
                <w:szCs w:val="24"/>
                <w:lang w:val="kk-KZ"/>
              </w:rPr>
              <w:br/>
            </w:r>
            <w:r w:rsidR="007F12E9" w:rsidRPr="00970D2C">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970D2C">
              <w:rPr>
                <w:rFonts w:ascii="Times New Roman" w:hAnsi="Times New Roman"/>
                <w:sz w:val="24"/>
                <w:szCs w:val="24"/>
                <w:lang w:val="kk-KZ"/>
              </w:rPr>
              <w:t>900 ден 11</w:t>
            </w:r>
            <w:r w:rsidR="007F12E9" w:rsidRPr="00970D2C">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970D2C" w:rsidRDefault="00BF17DE" w:rsidP="00687BAC">
            <w:pPr>
              <w:spacing w:after="0" w:line="240" w:lineRule="auto"/>
              <w:jc w:val="both"/>
              <w:rPr>
                <w:rFonts w:ascii="Times New Roman" w:hAnsi="Times New Roman"/>
                <w:sz w:val="24"/>
                <w:szCs w:val="24"/>
                <w:lang w:val="kk-KZ"/>
              </w:rPr>
            </w:pPr>
          </w:p>
          <w:p w14:paraId="24EBB861" w14:textId="71DC8805" w:rsidR="00E032B0" w:rsidRPr="00970D2C" w:rsidRDefault="00E032B0" w:rsidP="009A7405">
            <w:pPr>
              <w:keepNext/>
              <w:spacing w:after="0" w:line="240" w:lineRule="auto"/>
              <w:ind w:left="34"/>
              <w:jc w:val="both"/>
              <w:outlineLvl w:val="1"/>
              <w:rPr>
                <w:rFonts w:ascii="Times New Roman" w:hAnsi="Times New Roman"/>
                <w:b/>
                <w:sz w:val="24"/>
                <w:szCs w:val="24"/>
                <w:lang w:val="kk-KZ"/>
              </w:rPr>
            </w:pPr>
            <w:r w:rsidRPr="00970D2C">
              <w:rPr>
                <w:rFonts w:ascii="Times New Roman" w:hAnsi="Times New Roman"/>
                <w:b/>
                <w:sz w:val="24"/>
                <w:szCs w:val="24"/>
                <w:lang w:val="kk-KZ"/>
              </w:rPr>
              <w:t xml:space="preserve">5. </w:t>
            </w:r>
            <w:r w:rsidR="004C2FA3" w:rsidRPr="00970D2C">
              <w:rPr>
                <w:rFonts w:ascii="Times New Roman" w:hAnsi="Times New Roman"/>
                <w:b/>
                <w:sz w:val="24"/>
                <w:szCs w:val="24"/>
                <w:lang w:val="kk-KZ"/>
              </w:rPr>
              <w:t>Сенімділік талаптары</w:t>
            </w:r>
            <w:r w:rsidRPr="00970D2C">
              <w:rPr>
                <w:rFonts w:ascii="Times New Roman" w:hAnsi="Times New Roman"/>
                <w:b/>
                <w:sz w:val="24"/>
                <w:szCs w:val="24"/>
                <w:lang w:val="kk-KZ"/>
              </w:rPr>
              <w:t>:</w:t>
            </w:r>
          </w:p>
          <w:p w14:paraId="47E853BF" w14:textId="77777777" w:rsidR="004C2FA3" w:rsidRPr="00970D2C" w:rsidRDefault="004C2FA3" w:rsidP="004C2FA3">
            <w:pPr>
              <w:keepNext/>
              <w:spacing w:after="0" w:line="240" w:lineRule="auto"/>
              <w:ind w:left="34"/>
              <w:jc w:val="both"/>
              <w:outlineLvl w:val="3"/>
              <w:rPr>
                <w:rFonts w:ascii="Times New Roman" w:hAnsi="Times New Roman"/>
                <w:sz w:val="24"/>
                <w:szCs w:val="24"/>
                <w:lang w:val="kk-KZ"/>
              </w:rPr>
            </w:pPr>
            <w:r w:rsidRPr="00970D2C">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970D2C" w:rsidRDefault="004C2FA3" w:rsidP="004C2FA3">
            <w:pPr>
              <w:keepNext/>
              <w:spacing w:after="0" w:line="240" w:lineRule="auto"/>
              <w:ind w:left="34"/>
              <w:jc w:val="both"/>
              <w:outlineLvl w:val="3"/>
              <w:rPr>
                <w:rFonts w:ascii="Times New Roman" w:hAnsi="Times New Roman"/>
                <w:sz w:val="24"/>
                <w:szCs w:val="24"/>
                <w:lang w:val="kk-KZ"/>
              </w:rPr>
            </w:pPr>
            <w:r w:rsidRPr="00970D2C">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970D2C" w:rsidRDefault="004C2FA3" w:rsidP="004C2FA3">
            <w:pPr>
              <w:keepNext/>
              <w:spacing w:after="0" w:line="240" w:lineRule="auto"/>
              <w:ind w:left="34"/>
              <w:jc w:val="both"/>
              <w:outlineLvl w:val="3"/>
              <w:rPr>
                <w:rFonts w:ascii="Times New Roman" w:hAnsi="Times New Roman"/>
                <w:sz w:val="24"/>
                <w:szCs w:val="24"/>
                <w:lang w:val="kk-KZ"/>
              </w:rPr>
            </w:pPr>
            <w:r w:rsidRPr="00970D2C">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970D2C" w:rsidRDefault="004C2FA3" w:rsidP="004C2FA3">
            <w:pPr>
              <w:keepNext/>
              <w:spacing w:after="0" w:line="240" w:lineRule="auto"/>
              <w:ind w:left="34"/>
              <w:jc w:val="both"/>
              <w:outlineLvl w:val="3"/>
              <w:rPr>
                <w:rFonts w:ascii="Times New Roman" w:hAnsi="Times New Roman"/>
                <w:sz w:val="24"/>
                <w:szCs w:val="24"/>
                <w:lang w:val="kk-KZ"/>
              </w:rPr>
            </w:pPr>
            <w:r w:rsidRPr="00970D2C">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970D2C" w:rsidRDefault="004C2FA3" w:rsidP="004C2FA3">
            <w:pPr>
              <w:keepNext/>
              <w:spacing w:after="0" w:line="240" w:lineRule="auto"/>
              <w:ind w:left="34"/>
              <w:jc w:val="both"/>
              <w:outlineLvl w:val="3"/>
              <w:rPr>
                <w:rFonts w:ascii="Times New Roman" w:hAnsi="Times New Roman"/>
                <w:sz w:val="24"/>
                <w:szCs w:val="24"/>
                <w:lang w:val="kk-KZ"/>
              </w:rPr>
            </w:pPr>
            <w:r w:rsidRPr="00970D2C">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970D2C" w:rsidRDefault="004C2FA3" w:rsidP="004C2FA3">
            <w:pPr>
              <w:spacing w:after="0" w:line="240" w:lineRule="auto"/>
              <w:jc w:val="both"/>
              <w:rPr>
                <w:rFonts w:ascii="Times New Roman" w:hAnsi="Times New Roman"/>
                <w:sz w:val="24"/>
                <w:szCs w:val="24"/>
                <w:lang w:val="kk-KZ"/>
              </w:rPr>
            </w:pPr>
            <w:r w:rsidRPr="00970D2C">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970D2C" w:rsidRDefault="00C93C61" w:rsidP="004C2FA3">
            <w:pPr>
              <w:spacing w:after="0" w:line="240" w:lineRule="auto"/>
              <w:jc w:val="both"/>
              <w:rPr>
                <w:rFonts w:ascii="Times New Roman" w:hAnsi="Times New Roman"/>
                <w:sz w:val="24"/>
                <w:szCs w:val="24"/>
                <w:lang w:val="kk-KZ"/>
              </w:rPr>
            </w:pPr>
          </w:p>
          <w:p w14:paraId="65C8A9EA" w14:textId="068BFE2B" w:rsidR="00E032B0" w:rsidRPr="00970D2C" w:rsidRDefault="00E032B0" w:rsidP="009A7405">
            <w:pPr>
              <w:spacing w:after="0" w:line="240" w:lineRule="auto"/>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 xml:space="preserve">6. </w:t>
            </w:r>
            <w:r w:rsidR="004C2FA3" w:rsidRPr="00970D2C">
              <w:rPr>
                <w:rFonts w:ascii="Times New Roman" w:eastAsia="Times New Roman" w:hAnsi="Times New Roman"/>
                <w:b/>
                <w:sz w:val="24"/>
                <w:szCs w:val="24"/>
                <w:lang w:eastAsia="ru-RU"/>
              </w:rPr>
              <w:t>Радиохабар тарату таратқышының жеткізу жиынтығы</w:t>
            </w:r>
            <w:r w:rsidRPr="00970D2C">
              <w:rPr>
                <w:rFonts w:ascii="Times New Roman" w:eastAsia="Times New Roman" w:hAnsi="Times New Roman"/>
                <w:b/>
                <w:sz w:val="24"/>
                <w:szCs w:val="24"/>
                <w:lang w:eastAsia="ru-RU"/>
              </w:rPr>
              <w:t>:</w:t>
            </w:r>
          </w:p>
          <w:p w14:paraId="2A1C7607" w14:textId="77777777" w:rsidR="004C2FA3" w:rsidRPr="00970D2C" w:rsidRDefault="004C2FA3" w:rsidP="004C2FA3">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6DDCE648" w:rsidR="004C2FA3" w:rsidRPr="00970D2C" w:rsidRDefault="007F12E9" w:rsidP="007F12E9">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4C2FA3" w:rsidRPr="00970D2C">
              <w:rPr>
                <w:rFonts w:ascii="Times New Roman" w:eastAsia="Times New Roman" w:hAnsi="Times New Roman"/>
                <w:sz w:val="24"/>
                <w:szCs w:val="24"/>
                <w:lang w:eastAsia="ru-RU"/>
              </w:rPr>
              <w:t xml:space="preserve">FM таратқышы, қуаты кем дегенде </w:t>
            </w:r>
            <w:r w:rsidR="00400C48" w:rsidRPr="00970D2C">
              <w:rPr>
                <w:rFonts w:ascii="Times New Roman" w:eastAsia="Times New Roman" w:hAnsi="Times New Roman"/>
                <w:sz w:val="24"/>
                <w:szCs w:val="24"/>
                <w:lang w:eastAsia="ru-RU"/>
              </w:rPr>
              <w:t xml:space="preserve">1000 </w:t>
            </w:r>
            <w:r w:rsidR="004C2FA3" w:rsidRPr="00970D2C">
              <w:rPr>
                <w:rFonts w:ascii="Times New Roman" w:eastAsia="Times New Roman" w:hAnsi="Times New Roman"/>
                <w:sz w:val="24"/>
                <w:szCs w:val="24"/>
                <w:lang w:eastAsia="ru-RU"/>
              </w:rPr>
              <w:t>Вт</w:t>
            </w:r>
            <w:r w:rsidR="00932826" w:rsidRPr="00970D2C">
              <w:rPr>
                <w:rFonts w:ascii="Times New Roman" w:eastAsia="Times New Roman" w:hAnsi="Times New Roman"/>
                <w:b/>
                <w:sz w:val="24"/>
                <w:szCs w:val="24"/>
                <w:lang w:eastAsia="ru-RU"/>
              </w:rPr>
              <w:t xml:space="preserve">: </w:t>
            </w:r>
            <w:r w:rsidR="00400C48" w:rsidRPr="00970D2C">
              <w:rPr>
                <w:rFonts w:ascii="Times New Roman" w:eastAsia="Times New Roman" w:hAnsi="Times New Roman"/>
                <w:b/>
                <w:sz w:val="24"/>
                <w:szCs w:val="24"/>
                <w:lang w:val="kk-KZ" w:eastAsia="ru-RU"/>
              </w:rPr>
              <w:t>30</w:t>
            </w:r>
            <w:r w:rsidR="004C2FA3" w:rsidRPr="00970D2C">
              <w:rPr>
                <w:rFonts w:ascii="Times New Roman" w:eastAsia="Times New Roman" w:hAnsi="Times New Roman"/>
                <w:b/>
                <w:sz w:val="24"/>
                <w:szCs w:val="24"/>
                <w:lang w:eastAsia="ru-RU"/>
              </w:rPr>
              <w:t xml:space="preserve"> дана</w:t>
            </w:r>
            <w:r w:rsidR="004C2FA3" w:rsidRPr="00970D2C">
              <w:rPr>
                <w:rFonts w:ascii="Times New Roman" w:eastAsia="Times New Roman" w:hAnsi="Times New Roman"/>
                <w:sz w:val="24"/>
                <w:szCs w:val="24"/>
                <w:lang w:eastAsia="ru-RU"/>
              </w:rPr>
              <w:t>;</w:t>
            </w:r>
            <w:r w:rsidR="004C2FA3" w:rsidRPr="00970D2C">
              <w:rPr>
                <w:rFonts w:ascii="Times New Roman" w:eastAsia="Times New Roman" w:hAnsi="Times New Roman"/>
                <w:sz w:val="24"/>
                <w:szCs w:val="24"/>
                <w:lang w:eastAsia="ru-RU"/>
              </w:rPr>
              <w:br/>
            </w:r>
            <w:r w:rsidR="004C2FA3" w:rsidRPr="00970D2C">
              <w:rPr>
                <w:rFonts w:ascii="Times New Roman" w:eastAsia="Times New Roman" w:hAnsi="Times New Roman"/>
                <w:b/>
                <w:sz w:val="24"/>
                <w:szCs w:val="24"/>
                <w:lang w:eastAsia="ru-RU"/>
              </w:rPr>
              <w:t xml:space="preserve">Жалпы саны: </w:t>
            </w:r>
            <w:r w:rsidR="00400C48" w:rsidRPr="00970D2C">
              <w:rPr>
                <w:rFonts w:ascii="Times New Roman" w:eastAsia="Times New Roman" w:hAnsi="Times New Roman"/>
                <w:b/>
                <w:sz w:val="24"/>
                <w:szCs w:val="24"/>
                <w:lang w:val="kk-KZ" w:eastAsia="ru-RU"/>
              </w:rPr>
              <w:t>30</w:t>
            </w:r>
            <w:r w:rsidR="004C2FA3" w:rsidRPr="00970D2C">
              <w:rPr>
                <w:rFonts w:ascii="Times New Roman" w:eastAsia="Times New Roman" w:hAnsi="Times New Roman"/>
                <w:b/>
                <w:sz w:val="24"/>
                <w:szCs w:val="24"/>
                <w:lang w:eastAsia="ru-RU"/>
              </w:rPr>
              <w:t xml:space="preserve"> дана;</w:t>
            </w:r>
          </w:p>
          <w:p w14:paraId="1386665D" w14:textId="39FD24BD" w:rsidR="004C2FA3" w:rsidRPr="00970D2C" w:rsidRDefault="007F12E9" w:rsidP="007F12E9">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C93C61" w:rsidRPr="00970D2C">
              <w:rPr>
                <w:rFonts w:ascii="Times New Roman" w:eastAsia="Times New Roman" w:hAnsi="Times New Roman"/>
                <w:sz w:val="24"/>
                <w:szCs w:val="24"/>
                <w:lang w:eastAsia="ru-RU"/>
              </w:rPr>
              <w:t>Оры</w:t>
            </w:r>
            <w:r w:rsidR="004C2FA3" w:rsidRPr="00970D2C">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970D2C" w:rsidRDefault="007F12E9" w:rsidP="007F12E9">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4C2FA3" w:rsidRPr="00970D2C">
              <w:rPr>
                <w:rFonts w:ascii="Times New Roman" w:eastAsia="Times New Roman" w:hAnsi="Times New Roman"/>
                <w:sz w:val="24"/>
                <w:szCs w:val="24"/>
                <w:lang w:eastAsia="ru-RU"/>
              </w:rPr>
              <w:t>пайдаланушы нұсқаулығы — 1 дана;</w:t>
            </w:r>
          </w:p>
          <w:p w14:paraId="13B55BE1" w14:textId="253DC927" w:rsidR="004C2FA3" w:rsidRPr="00970D2C" w:rsidRDefault="007F12E9" w:rsidP="007F12E9">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4C2FA3" w:rsidRPr="00970D2C">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970D2C" w:rsidRDefault="007F12E9" w:rsidP="007F12E9">
            <w:pPr>
              <w:keepNext/>
              <w:spacing w:after="0"/>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4C2FA3" w:rsidRPr="00970D2C">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970D2C">
              <w:rPr>
                <w:rFonts w:ascii="Times New Roman" w:eastAsia="Times New Roman" w:hAnsi="Times New Roman"/>
                <w:sz w:val="24"/>
                <w:szCs w:val="24"/>
                <w:lang w:eastAsia="ru-RU"/>
              </w:rPr>
              <w:lastRenderedPageBreak/>
              <w:t>— 1 дана;</w:t>
            </w:r>
          </w:p>
          <w:p w14:paraId="7E6FF25D" w14:textId="77777777" w:rsidR="00E032B0" w:rsidRPr="00970D2C"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970D2C" w:rsidRDefault="00E032B0" w:rsidP="009A7405">
            <w:pPr>
              <w:spacing w:after="0" w:line="240" w:lineRule="auto"/>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 xml:space="preserve">7. </w:t>
            </w:r>
            <w:r w:rsidR="004C2FA3" w:rsidRPr="00970D2C">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970D2C">
              <w:rPr>
                <w:rFonts w:ascii="Times New Roman" w:eastAsia="Times New Roman" w:hAnsi="Times New Roman"/>
                <w:b/>
                <w:sz w:val="24"/>
                <w:szCs w:val="24"/>
                <w:lang w:eastAsia="ru-RU"/>
              </w:rPr>
              <w:t>:</w:t>
            </w:r>
          </w:p>
          <w:p w14:paraId="1748331C" w14:textId="77777777"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Жеткізілім жиынтығына сыртқы немесе ішкі RDS кодері кіруі тиіс.</w:t>
            </w:r>
          </w:p>
          <w:p w14:paraId="47DD6A53" w14:textId="77777777"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PI, PS, TP, TA, MS, PTY, DI, AF, RT қолдауымен.</w:t>
            </w:r>
          </w:p>
          <w:p w14:paraId="2F38969A" w14:textId="77777777"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7.1. Сыртқы RDS кодері үшін комплектілік:</w:t>
            </w:r>
          </w:p>
          <w:p w14:paraId="28F6548F" w14:textId="77777777"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Жеткізілім жиынтығына кіреді:</w:t>
            </w:r>
          </w:p>
          <w:p w14:paraId="3B955896" w14:textId="6EA530B5"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Сандық RDS кодері – 1 дана;</w:t>
            </w:r>
          </w:p>
          <w:p w14:paraId="6B743FAA" w14:textId="5CE76A12"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Қосылғыш кабельдер жиынтығы – 1 дана;</w:t>
            </w:r>
          </w:p>
          <w:p w14:paraId="65BB6068" w14:textId="31808FDD" w:rsidR="004C2FA3" w:rsidRPr="00970D2C" w:rsidRDefault="004C2FA3" w:rsidP="004C2FA3">
            <w:pPr>
              <w:spacing w:after="0" w:line="240" w:lineRule="auto"/>
              <w:contextualSpacing/>
              <w:jc w:val="both"/>
              <w:rPr>
                <w:rFonts w:ascii="Times New Roman" w:hAnsi="Times New Roman"/>
                <w:sz w:val="24"/>
                <w:szCs w:val="24"/>
              </w:rPr>
            </w:pPr>
            <w:r w:rsidRPr="00970D2C">
              <w:rPr>
                <w:rFonts w:ascii="Times New Roman" w:hAnsi="Times New Roman"/>
                <w:sz w:val="24"/>
                <w:szCs w:val="24"/>
              </w:rPr>
              <w:t>CD/DVD-дегі бағдарламалық қамтамасыз ету – 1 дана;</w:t>
            </w:r>
          </w:p>
          <w:p w14:paraId="476B8881" w14:textId="4CE11702" w:rsidR="00E032B0" w:rsidRPr="00970D2C" w:rsidRDefault="004C2FA3" w:rsidP="004C2FA3">
            <w:pPr>
              <w:spacing w:after="0" w:line="240" w:lineRule="auto"/>
              <w:jc w:val="both"/>
              <w:rPr>
                <w:rFonts w:ascii="Times New Roman" w:hAnsi="Times New Roman"/>
                <w:sz w:val="24"/>
                <w:szCs w:val="24"/>
              </w:rPr>
            </w:pPr>
            <w:r w:rsidRPr="00970D2C">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970D2C"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970D2C" w:rsidRDefault="00E032B0" w:rsidP="009A7405">
            <w:pPr>
              <w:spacing w:after="0" w:line="240" w:lineRule="auto"/>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 xml:space="preserve">8. </w:t>
            </w:r>
            <w:r w:rsidR="00A273C3" w:rsidRPr="00970D2C">
              <w:rPr>
                <w:rStyle w:val="anegp0gi0b9av8jahpyh"/>
                <w:rFonts w:ascii="Times New Roman" w:hAnsi="Times New Roman"/>
                <w:b/>
                <w:sz w:val="24"/>
                <w:szCs w:val="24"/>
              </w:rPr>
              <w:t>Цифрлық</w:t>
            </w:r>
            <w:r w:rsidR="00A273C3" w:rsidRPr="00970D2C">
              <w:rPr>
                <w:rFonts w:ascii="Times New Roman" w:hAnsi="Times New Roman"/>
                <w:b/>
                <w:sz w:val="24"/>
                <w:szCs w:val="24"/>
              </w:rPr>
              <w:t xml:space="preserve"> </w:t>
            </w:r>
            <w:r w:rsidR="00A273C3" w:rsidRPr="00970D2C">
              <w:rPr>
                <w:rStyle w:val="anegp0gi0b9av8jahpyh"/>
                <w:rFonts w:ascii="Times New Roman" w:hAnsi="Times New Roman"/>
                <w:b/>
                <w:sz w:val="24"/>
                <w:szCs w:val="24"/>
              </w:rPr>
              <w:t>эфирлік</w:t>
            </w:r>
            <w:r w:rsidR="00A273C3" w:rsidRPr="00970D2C">
              <w:rPr>
                <w:rFonts w:ascii="Times New Roman" w:hAnsi="Times New Roman"/>
                <w:b/>
                <w:sz w:val="24"/>
                <w:szCs w:val="24"/>
              </w:rPr>
              <w:t xml:space="preserve"> </w:t>
            </w:r>
            <w:r w:rsidR="00A273C3" w:rsidRPr="00970D2C">
              <w:rPr>
                <w:rStyle w:val="anegp0gi0b9av8jahpyh"/>
                <w:rFonts w:ascii="Times New Roman" w:hAnsi="Times New Roman"/>
                <w:b/>
                <w:sz w:val="24"/>
                <w:szCs w:val="24"/>
              </w:rPr>
              <w:t>телехабар</w:t>
            </w:r>
            <w:r w:rsidR="00A273C3" w:rsidRPr="00970D2C">
              <w:rPr>
                <w:rFonts w:ascii="Times New Roman" w:hAnsi="Times New Roman"/>
                <w:b/>
                <w:sz w:val="24"/>
                <w:szCs w:val="24"/>
              </w:rPr>
              <w:t xml:space="preserve"> тарату</w:t>
            </w:r>
            <w:r w:rsidR="00A273C3" w:rsidRPr="00970D2C">
              <w:rPr>
                <w:rFonts w:ascii="Times New Roman" w:hAnsi="Times New Roman"/>
                <w:b/>
                <w:sz w:val="24"/>
                <w:szCs w:val="24"/>
                <w:lang w:val="kk-KZ"/>
              </w:rPr>
              <w:t xml:space="preserve"> </w:t>
            </w:r>
            <w:r w:rsidR="00A273C3" w:rsidRPr="00970D2C">
              <w:rPr>
                <w:rFonts w:ascii="Times New Roman" w:hAnsi="Times New Roman"/>
                <w:b/>
                <w:sz w:val="24"/>
                <w:szCs w:val="24"/>
              </w:rPr>
              <w:t>(</w:t>
            </w:r>
            <w:r w:rsidR="00A273C3" w:rsidRPr="00970D2C">
              <w:rPr>
                <w:rFonts w:ascii="Times New Roman" w:hAnsi="Times New Roman"/>
                <w:b/>
                <w:sz w:val="24"/>
                <w:szCs w:val="24"/>
                <w:lang w:val="kk-KZ"/>
              </w:rPr>
              <w:t xml:space="preserve">әрі қарай -  </w:t>
            </w:r>
            <w:r w:rsidR="004C2FA3" w:rsidRPr="00970D2C">
              <w:rPr>
                <w:rFonts w:ascii="Times New Roman" w:eastAsia="Times New Roman" w:hAnsi="Times New Roman"/>
                <w:b/>
                <w:sz w:val="24"/>
                <w:szCs w:val="24"/>
                <w:lang w:eastAsia="ru-RU"/>
              </w:rPr>
              <w:t>ЦЭТ</w:t>
            </w:r>
            <w:r w:rsidR="00A273C3" w:rsidRPr="00970D2C">
              <w:rPr>
                <w:rFonts w:ascii="Times New Roman" w:eastAsia="Times New Roman" w:hAnsi="Times New Roman"/>
                <w:b/>
                <w:sz w:val="24"/>
                <w:szCs w:val="24"/>
                <w:lang w:eastAsia="ru-RU"/>
              </w:rPr>
              <w:t>Т)</w:t>
            </w:r>
            <w:r w:rsidR="004C2FA3" w:rsidRPr="00970D2C">
              <w:rPr>
                <w:rFonts w:ascii="Times New Roman" w:eastAsia="Times New Roman" w:hAnsi="Times New Roman"/>
                <w:b/>
                <w:sz w:val="24"/>
                <w:szCs w:val="24"/>
                <w:lang w:eastAsia="ru-RU"/>
              </w:rPr>
              <w:t xml:space="preserve"> желісін басқару және мониторинг жүйесіне (</w:t>
            </w:r>
            <w:r w:rsidR="00A273C3" w:rsidRPr="00970D2C">
              <w:rPr>
                <w:rFonts w:ascii="Times New Roman" w:hAnsi="Times New Roman"/>
                <w:b/>
                <w:sz w:val="24"/>
                <w:szCs w:val="24"/>
                <w:lang w:val="kk-KZ"/>
              </w:rPr>
              <w:t xml:space="preserve">әрі қарай - </w:t>
            </w:r>
            <w:r w:rsidR="00A273C3" w:rsidRPr="00970D2C">
              <w:rPr>
                <w:rFonts w:ascii="Times New Roman" w:eastAsia="Times New Roman" w:hAnsi="Times New Roman"/>
                <w:b/>
                <w:sz w:val="24"/>
                <w:szCs w:val="24"/>
                <w:lang w:eastAsia="ru-RU"/>
              </w:rPr>
              <w:t>ЖБМЖ</w:t>
            </w:r>
            <w:r w:rsidR="004C2FA3" w:rsidRPr="00970D2C">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970D2C">
              <w:rPr>
                <w:rFonts w:ascii="Times New Roman" w:eastAsia="Times New Roman" w:hAnsi="Times New Roman"/>
                <w:b/>
                <w:sz w:val="24"/>
                <w:szCs w:val="24"/>
                <w:lang w:eastAsia="ru-RU"/>
              </w:rPr>
              <w:t>:</w:t>
            </w:r>
          </w:p>
          <w:p w14:paraId="6F845B64"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970D2C" w:rsidRDefault="00222BBF"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 xml:space="preserve">Мониторингке жататын </w:t>
            </w:r>
            <w:r w:rsidR="00BF17DE" w:rsidRPr="00970D2C">
              <w:rPr>
                <w:rFonts w:ascii="Times New Roman" w:hAnsi="Times New Roman"/>
                <w:sz w:val="24"/>
                <w:szCs w:val="24"/>
              </w:rPr>
              <w:t>Р</w:t>
            </w:r>
            <w:r w:rsidRPr="00970D2C">
              <w:rPr>
                <w:rFonts w:ascii="Times New Roman" w:hAnsi="Times New Roman"/>
                <w:sz w:val="24"/>
                <w:szCs w:val="24"/>
              </w:rPr>
              <w:t>адиотелевизиялық станцияда (бұдан ә</w:t>
            </w:r>
            <w:proofErr w:type="gramStart"/>
            <w:r w:rsidRPr="00970D2C">
              <w:rPr>
                <w:rFonts w:ascii="Times New Roman" w:hAnsi="Times New Roman"/>
                <w:sz w:val="24"/>
                <w:szCs w:val="24"/>
              </w:rPr>
              <w:t>р</w:t>
            </w:r>
            <w:proofErr w:type="gramEnd"/>
            <w:r w:rsidRPr="00970D2C">
              <w:rPr>
                <w:rFonts w:ascii="Times New Roman" w:hAnsi="Times New Roman"/>
                <w:sz w:val="24"/>
                <w:szCs w:val="24"/>
              </w:rPr>
              <w:t>і – РТС) ОВЧ ТМ радиохабар тарату таратқыштарының техникалық параметрлері:</w:t>
            </w:r>
            <w:r w:rsidR="008E3817" w:rsidRPr="00970D2C">
              <w:rPr>
                <w:rFonts w:ascii="Times New Roman" w:hAnsi="Times New Roman"/>
                <w:sz w:val="24"/>
                <w:szCs w:val="24"/>
              </w:rPr>
              <w:t>:</w:t>
            </w:r>
          </w:p>
          <w:p w14:paraId="450526A4"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8.1. Таратқыштың түсу (шығу) қуаты, Вт</w:t>
            </w:r>
          </w:p>
          <w:p w14:paraId="71A83E09"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 Major - қуаттың 15% төмендеуі-сары сектор;</w:t>
            </w:r>
          </w:p>
          <w:p w14:paraId="5E60E504"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 Critical — қуаттың 20% немесе одан да көп төмендеуі-қызыл сектор.</w:t>
            </w:r>
          </w:p>
          <w:p w14:paraId="463EAD22"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8.2. Таратқыштың шағылысқан қуаты, Вт</w:t>
            </w:r>
          </w:p>
          <w:p w14:paraId="6D84D3A8"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 Critical-CSV = 1,5-тен асқанда (100 Вт РВП үшін 5 Вт).</w:t>
            </w:r>
          </w:p>
          <w:p w14:paraId="1BB8B9DD"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70D2C">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970D2C">
              <w:rPr>
                <w:rFonts w:ascii="Times New Roman" w:hAnsi="Times New Roman"/>
                <w:sz w:val="24"/>
                <w:szCs w:val="24"/>
              </w:rPr>
              <w:t xml:space="preserve">8.5. Тасымалдаушы </w:t>
            </w:r>
            <w:proofErr w:type="gramStart"/>
            <w:r w:rsidRPr="00970D2C">
              <w:rPr>
                <w:rFonts w:ascii="Times New Roman" w:hAnsi="Times New Roman"/>
                <w:sz w:val="24"/>
                <w:szCs w:val="24"/>
              </w:rPr>
              <w:t>жиіл</w:t>
            </w:r>
            <w:proofErr w:type="gramEnd"/>
            <w:r w:rsidRPr="00970D2C">
              <w:rPr>
                <w:rFonts w:ascii="Times New Roman" w:hAnsi="Times New Roman"/>
                <w:sz w:val="24"/>
                <w:szCs w:val="24"/>
              </w:rPr>
              <w:t>іктің ауытқуы</w:t>
            </w:r>
            <w:r w:rsidR="006401D5" w:rsidRPr="00970D2C">
              <w:rPr>
                <w:rFonts w:ascii="Times New Roman" w:hAnsi="Times New Roman"/>
                <w:sz w:val="24"/>
                <w:szCs w:val="24"/>
              </w:rPr>
              <w:t xml:space="preserve"> – 75 кГц-тен арты</w:t>
            </w:r>
            <w:r w:rsidR="006401D5" w:rsidRPr="00970D2C">
              <w:rPr>
                <w:rFonts w:ascii="Times New Roman" w:hAnsi="Times New Roman"/>
                <w:sz w:val="24"/>
                <w:szCs w:val="24"/>
                <w:lang w:val="kk-KZ"/>
              </w:rPr>
              <w:t>қ емес;</w:t>
            </w:r>
          </w:p>
          <w:p w14:paraId="69646349"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8.6. </w:t>
            </w:r>
            <w:r w:rsidRPr="00970D2C">
              <w:rPr>
                <w:rFonts w:ascii="Times New Roman" w:hAnsi="Times New Roman"/>
                <w:sz w:val="24"/>
                <w:szCs w:val="24"/>
              </w:rPr>
              <w:t>Таратқыштың</w:t>
            </w:r>
            <w:r w:rsidRPr="00970D2C">
              <w:rPr>
                <w:rFonts w:ascii="Times New Roman" w:hAnsi="Times New Roman"/>
                <w:sz w:val="24"/>
                <w:szCs w:val="24"/>
                <w:lang w:val="en-US"/>
              </w:rPr>
              <w:t xml:space="preserve"> </w:t>
            </w:r>
            <w:r w:rsidRPr="00970D2C">
              <w:rPr>
                <w:rFonts w:ascii="Times New Roman" w:hAnsi="Times New Roman"/>
                <w:sz w:val="24"/>
                <w:szCs w:val="24"/>
              </w:rPr>
              <w:t>жалпы</w:t>
            </w:r>
            <w:r w:rsidRPr="00970D2C">
              <w:rPr>
                <w:rFonts w:ascii="Times New Roman" w:hAnsi="Times New Roman"/>
                <w:sz w:val="24"/>
                <w:szCs w:val="24"/>
                <w:lang w:val="en-US"/>
              </w:rPr>
              <w:t xml:space="preserve"> </w:t>
            </w:r>
            <w:r w:rsidRPr="00970D2C">
              <w:rPr>
                <w:rFonts w:ascii="Times New Roman" w:hAnsi="Times New Roman"/>
                <w:sz w:val="24"/>
                <w:szCs w:val="24"/>
              </w:rPr>
              <w:t>күйі</w:t>
            </w:r>
            <w:r w:rsidRPr="00970D2C">
              <w:rPr>
                <w:rFonts w:ascii="Times New Roman" w:hAnsi="Times New Roman"/>
                <w:sz w:val="24"/>
                <w:szCs w:val="24"/>
                <w:lang w:val="en-US"/>
              </w:rPr>
              <w:t>-mains-</w:t>
            </w:r>
            <w:proofErr w:type="gramStart"/>
            <w:r w:rsidRPr="00970D2C">
              <w:rPr>
                <w:rFonts w:ascii="Times New Roman" w:hAnsi="Times New Roman"/>
                <w:sz w:val="24"/>
                <w:szCs w:val="24"/>
                <w:lang w:val="en-US"/>
              </w:rPr>
              <w:t>ok(</w:t>
            </w:r>
            <w:proofErr w:type="gramEnd"/>
            <w:r w:rsidRPr="00970D2C">
              <w:rPr>
                <w:rFonts w:ascii="Times New Roman" w:hAnsi="Times New Roman"/>
                <w:sz w:val="24"/>
                <w:szCs w:val="24"/>
                <w:lang w:val="en-US"/>
              </w:rPr>
              <w:t>1); mains-fault(2).</w:t>
            </w:r>
          </w:p>
          <w:p w14:paraId="4B41E613"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8.7. </w:t>
            </w:r>
            <w:r w:rsidRPr="00970D2C">
              <w:rPr>
                <w:rFonts w:ascii="Times New Roman" w:hAnsi="Times New Roman"/>
                <w:sz w:val="24"/>
                <w:szCs w:val="24"/>
              </w:rPr>
              <w:t>Аудио</w:t>
            </w:r>
            <w:r w:rsidRPr="00970D2C">
              <w:rPr>
                <w:rFonts w:ascii="Times New Roman" w:hAnsi="Times New Roman"/>
                <w:sz w:val="24"/>
                <w:szCs w:val="24"/>
                <w:lang w:val="en-US"/>
              </w:rPr>
              <w:t xml:space="preserve"> </w:t>
            </w:r>
            <w:r w:rsidRPr="00970D2C">
              <w:rPr>
                <w:rFonts w:ascii="Times New Roman" w:hAnsi="Times New Roman"/>
                <w:sz w:val="24"/>
                <w:szCs w:val="24"/>
              </w:rPr>
              <w:t>күйі</w:t>
            </w:r>
            <w:r w:rsidRPr="00970D2C">
              <w:rPr>
                <w:rFonts w:ascii="Times New Roman" w:hAnsi="Times New Roman"/>
                <w:sz w:val="24"/>
                <w:szCs w:val="24"/>
                <w:lang w:val="en-US"/>
              </w:rPr>
              <w:t xml:space="preserve"> — </w:t>
            </w:r>
            <w:proofErr w:type="gramStart"/>
            <w:r w:rsidRPr="00970D2C">
              <w:rPr>
                <w:rFonts w:ascii="Times New Roman" w:hAnsi="Times New Roman"/>
                <w:sz w:val="24"/>
                <w:szCs w:val="24"/>
                <w:lang w:val="en-US"/>
              </w:rPr>
              <w:t>ok(</w:t>
            </w:r>
            <w:proofErr w:type="gramEnd"/>
            <w:r w:rsidRPr="00970D2C">
              <w:rPr>
                <w:rFonts w:ascii="Times New Roman" w:hAnsi="Times New Roman"/>
                <w:sz w:val="24"/>
                <w:szCs w:val="24"/>
                <w:lang w:val="en-US"/>
              </w:rPr>
              <w:t xml:space="preserve">1); </w:t>
            </w:r>
            <w:r w:rsidRPr="00970D2C">
              <w:rPr>
                <w:rFonts w:ascii="Times New Roman" w:hAnsi="Times New Roman"/>
                <w:sz w:val="24"/>
                <w:szCs w:val="24"/>
              </w:rPr>
              <w:t>аудио</w:t>
            </w:r>
            <w:r w:rsidRPr="00970D2C">
              <w:rPr>
                <w:rFonts w:ascii="Times New Roman" w:hAnsi="Times New Roman"/>
                <w:sz w:val="24"/>
                <w:szCs w:val="24"/>
                <w:lang w:val="en-US"/>
              </w:rPr>
              <w:t>-</w:t>
            </w:r>
            <w:r w:rsidRPr="00970D2C">
              <w:rPr>
                <w:rFonts w:ascii="Times New Roman" w:hAnsi="Times New Roman"/>
                <w:sz w:val="24"/>
                <w:szCs w:val="24"/>
              </w:rPr>
              <w:t>дабыл</w:t>
            </w:r>
            <w:r w:rsidRPr="00970D2C">
              <w:rPr>
                <w:rFonts w:ascii="Times New Roman" w:hAnsi="Times New Roman"/>
                <w:sz w:val="24"/>
                <w:szCs w:val="24"/>
                <w:lang w:val="en-US"/>
              </w:rPr>
              <w:t>(2).</w:t>
            </w:r>
          </w:p>
          <w:p w14:paraId="3A2438BA" w14:textId="70396B51"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8.8. </w:t>
            </w:r>
            <w:r w:rsidRPr="00970D2C">
              <w:rPr>
                <w:rFonts w:ascii="Times New Roman" w:hAnsi="Times New Roman"/>
                <w:sz w:val="24"/>
                <w:szCs w:val="24"/>
              </w:rPr>
              <w:t>Мердігер</w:t>
            </w:r>
            <w:r w:rsidRPr="00970D2C">
              <w:rPr>
                <w:rFonts w:ascii="Times New Roman" w:hAnsi="Times New Roman"/>
                <w:sz w:val="24"/>
                <w:szCs w:val="24"/>
                <w:lang w:val="en-US"/>
              </w:rPr>
              <w:t xml:space="preserve"> </w:t>
            </w:r>
            <w:r w:rsidRPr="00970D2C">
              <w:rPr>
                <w:rFonts w:ascii="Times New Roman" w:hAnsi="Times New Roman"/>
                <w:sz w:val="24"/>
                <w:szCs w:val="24"/>
              </w:rPr>
              <w:t>ұсынатын</w:t>
            </w:r>
            <w:r w:rsidRPr="00970D2C">
              <w:rPr>
                <w:rFonts w:ascii="Times New Roman" w:hAnsi="Times New Roman"/>
                <w:sz w:val="24"/>
                <w:szCs w:val="24"/>
                <w:lang w:val="en-US"/>
              </w:rPr>
              <w:t xml:space="preserve"> </w:t>
            </w:r>
            <w:r w:rsidRPr="00970D2C">
              <w:rPr>
                <w:rFonts w:ascii="Times New Roman" w:hAnsi="Times New Roman"/>
                <w:sz w:val="24"/>
                <w:szCs w:val="24"/>
              </w:rPr>
              <w:t>Интеграция</w:t>
            </w:r>
            <w:r w:rsidRPr="00970D2C">
              <w:rPr>
                <w:rFonts w:ascii="Times New Roman" w:hAnsi="Times New Roman"/>
                <w:sz w:val="24"/>
                <w:szCs w:val="24"/>
                <w:lang w:val="en-US"/>
              </w:rPr>
              <w:t xml:space="preserve"> </w:t>
            </w:r>
            <w:r w:rsidRPr="00970D2C">
              <w:rPr>
                <w:rFonts w:ascii="Times New Roman" w:hAnsi="Times New Roman"/>
                <w:sz w:val="24"/>
                <w:szCs w:val="24"/>
              </w:rPr>
              <w:t>және</w:t>
            </w:r>
            <w:r w:rsidRPr="00970D2C">
              <w:rPr>
                <w:rFonts w:ascii="Times New Roman" w:hAnsi="Times New Roman"/>
                <w:sz w:val="24"/>
                <w:szCs w:val="24"/>
                <w:lang w:val="en-US"/>
              </w:rPr>
              <w:t xml:space="preserve"> </w:t>
            </w:r>
            <w:r w:rsidRPr="00970D2C">
              <w:rPr>
                <w:rFonts w:ascii="Times New Roman" w:hAnsi="Times New Roman"/>
                <w:sz w:val="24"/>
                <w:szCs w:val="24"/>
              </w:rPr>
              <w:t>мониторинг</w:t>
            </w:r>
            <w:r w:rsidRPr="00970D2C">
              <w:rPr>
                <w:rFonts w:ascii="Times New Roman" w:hAnsi="Times New Roman"/>
                <w:sz w:val="24"/>
                <w:szCs w:val="24"/>
                <w:lang w:val="en-US"/>
              </w:rPr>
              <w:t xml:space="preserve"> </w:t>
            </w:r>
            <w:r w:rsidRPr="00970D2C">
              <w:rPr>
                <w:rFonts w:ascii="Times New Roman" w:hAnsi="Times New Roman"/>
                <w:sz w:val="24"/>
                <w:szCs w:val="24"/>
              </w:rPr>
              <w:t>әдістері</w:t>
            </w:r>
            <w:r w:rsidRPr="00970D2C">
              <w:rPr>
                <w:rFonts w:ascii="Times New Roman" w:hAnsi="Times New Roman"/>
                <w:sz w:val="24"/>
                <w:szCs w:val="24"/>
                <w:lang w:val="en-US"/>
              </w:rPr>
              <w:t xml:space="preserve"> </w:t>
            </w:r>
            <w:r w:rsidRPr="00970D2C">
              <w:rPr>
                <w:rFonts w:ascii="Times New Roman" w:hAnsi="Times New Roman"/>
                <w:sz w:val="24"/>
                <w:szCs w:val="24"/>
              </w:rPr>
              <w:t>бақыланатын</w:t>
            </w:r>
            <w:r w:rsidRPr="00970D2C">
              <w:rPr>
                <w:rFonts w:ascii="Times New Roman" w:hAnsi="Times New Roman"/>
                <w:sz w:val="24"/>
                <w:szCs w:val="24"/>
                <w:lang w:val="en-US"/>
              </w:rPr>
              <w:t xml:space="preserve"> </w:t>
            </w:r>
            <w:r w:rsidRPr="00970D2C">
              <w:rPr>
                <w:rFonts w:ascii="Times New Roman" w:hAnsi="Times New Roman"/>
                <w:sz w:val="24"/>
                <w:szCs w:val="24"/>
              </w:rPr>
              <w:t>жабдықтар</w:t>
            </w:r>
            <w:r w:rsidRPr="00970D2C">
              <w:rPr>
                <w:rFonts w:ascii="Times New Roman" w:hAnsi="Times New Roman"/>
                <w:sz w:val="24"/>
                <w:szCs w:val="24"/>
                <w:lang w:val="en-US"/>
              </w:rPr>
              <w:t xml:space="preserve"> </w:t>
            </w:r>
            <w:r w:rsidRPr="00970D2C">
              <w:rPr>
                <w:rFonts w:ascii="Times New Roman" w:hAnsi="Times New Roman"/>
                <w:sz w:val="24"/>
                <w:szCs w:val="24"/>
              </w:rPr>
              <w:t>мен</w:t>
            </w:r>
            <w:r w:rsidRPr="00970D2C">
              <w:rPr>
                <w:rFonts w:ascii="Times New Roman" w:hAnsi="Times New Roman"/>
                <w:sz w:val="24"/>
                <w:szCs w:val="24"/>
                <w:lang w:val="en-US"/>
              </w:rPr>
              <w:t xml:space="preserve"> </w:t>
            </w:r>
            <w:r w:rsidRPr="00970D2C">
              <w:rPr>
                <w:rFonts w:ascii="Times New Roman" w:hAnsi="Times New Roman"/>
                <w:sz w:val="24"/>
                <w:szCs w:val="24"/>
              </w:rPr>
              <w:t>жүйелерден</w:t>
            </w:r>
            <w:r w:rsidRPr="00970D2C">
              <w:rPr>
                <w:rFonts w:ascii="Times New Roman" w:hAnsi="Times New Roman"/>
                <w:sz w:val="24"/>
                <w:szCs w:val="24"/>
                <w:lang w:val="en-US"/>
              </w:rPr>
              <w:t xml:space="preserve"> </w:t>
            </w:r>
            <w:r w:rsidRPr="00970D2C">
              <w:rPr>
                <w:rFonts w:ascii="Times New Roman" w:hAnsi="Times New Roman"/>
                <w:sz w:val="24"/>
                <w:szCs w:val="24"/>
              </w:rPr>
              <w:t>алынған</w:t>
            </w:r>
            <w:r w:rsidRPr="00970D2C">
              <w:rPr>
                <w:rFonts w:ascii="Times New Roman" w:hAnsi="Times New Roman"/>
                <w:sz w:val="24"/>
                <w:szCs w:val="24"/>
                <w:lang w:val="en-US"/>
              </w:rPr>
              <w:t xml:space="preserve"> </w:t>
            </w:r>
            <w:r w:rsidRPr="00970D2C">
              <w:rPr>
                <w:rFonts w:ascii="Times New Roman" w:hAnsi="Times New Roman"/>
                <w:sz w:val="24"/>
                <w:szCs w:val="24"/>
              </w:rPr>
              <w:t>деректердің</w:t>
            </w:r>
            <w:r w:rsidRPr="00970D2C">
              <w:rPr>
                <w:rFonts w:ascii="Times New Roman" w:hAnsi="Times New Roman"/>
                <w:sz w:val="24"/>
                <w:szCs w:val="24"/>
                <w:lang w:val="en-US"/>
              </w:rPr>
              <w:t xml:space="preserve"> </w:t>
            </w:r>
            <w:r w:rsidRPr="00970D2C">
              <w:rPr>
                <w:rFonts w:ascii="Times New Roman" w:hAnsi="Times New Roman"/>
                <w:sz w:val="24"/>
                <w:szCs w:val="24"/>
              </w:rPr>
              <w:t>мониторинг</w:t>
            </w:r>
            <w:r w:rsidRPr="00970D2C">
              <w:rPr>
                <w:rFonts w:ascii="Times New Roman" w:hAnsi="Times New Roman"/>
                <w:sz w:val="24"/>
                <w:szCs w:val="24"/>
                <w:lang w:val="en-US"/>
              </w:rPr>
              <w:t xml:space="preserve"> </w:t>
            </w:r>
            <w:r w:rsidRPr="00970D2C">
              <w:rPr>
                <w:rFonts w:ascii="Times New Roman" w:hAnsi="Times New Roman"/>
                <w:sz w:val="24"/>
                <w:szCs w:val="24"/>
              </w:rPr>
              <w:t>жүйесіне</w:t>
            </w:r>
            <w:r w:rsidRPr="00970D2C">
              <w:rPr>
                <w:rFonts w:ascii="Times New Roman" w:hAnsi="Times New Roman"/>
                <w:sz w:val="24"/>
                <w:szCs w:val="24"/>
                <w:lang w:val="en-US"/>
              </w:rPr>
              <w:t xml:space="preserve"> 100% </w:t>
            </w:r>
            <w:r w:rsidRPr="00970D2C">
              <w:rPr>
                <w:rFonts w:ascii="Times New Roman" w:hAnsi="Times New Roman"/>
                <w:sz w:val="24"/>
                <w:szCs w:val="24"/>
              </w:rPr>
              <w:t>сенімділігін</w:t>
            </w:r>
            <w:r w:rsidRPr="00970D2C">
              <w:rPr>
                <w:rFonts w:ascii="Times New Roman" w:hAnsi="Times New Roman"/>
                <w:sz w:val="24"/>
                <w:szCs w:val="24"/>
                <w:lang w:val="en-US"/>
              </w:rPr>
              <w:t xml:space="preserve"> </w:t>
            </w:r>
            <w:r w:rsidRPr="00970D2C">
              <w:rPr>
                <w:rFonts w:ascii="Times New Roman" w:hAnsi="Times New Roman"/>
                <w:sz w:val="24"/>
                <w:szCs w:val="24"/>
              </w:rPr>
              <w:t>қамтамасыз</w:t>
            </w:r>
            <w:r w:rsidRPr="00970D2C">
              <w:rPr>
                <w:rFonts w:ascii="Times New Roman" w:hAnsi="Times New Roman"/>
                <w:sz w:val="24"/>
                <w:szCs w:val="24"/>
                <w:lang w:val="en-US"/>
              </w:rPr>
              <w:t xml:space="preserve"> </w:t>
            </w:r>
            <w:r w:rsidRPr="00970D2C">
              <w:rPr>
                <w:rFonts w:ascii="Times New Roman" w:hAnsi="Times New Roman"/>
                <w:sz w:val="24"/>
                <w:szCs w:val="24"/>
              </w:rPr>
              <w:t>етуі</w:t>
            </w:r>
            <w:r w:rsidRPr="00970D2C">
              <w:rPr>
                <w:rFonts w:ascii="Times New Roman" w:hAnsi="Times New Roman"/>
                <w:sz w:val="24"/>
                <w:szCs w:val="24"/>
                <w:lang w:val="en-US"/>
              </w:rPr>
              <w:t xml:space="preserve"> </w:t>
            </w:r>
            <w:r w:rsidRPr="00970D2C">
              <w:rPr>
                <w:rFonts w:ascii="Times New Roman" w:hAnsi="Times New Roman"/>
                <w:sz w:val="24"/>
                <w:szCs w:val="24"/>
              </w:rPr>
              <w:t>тиіс</w:t>
            </w:r>
            <w:r w:rsidRPr="00970D2C">
              <w:rPr>
                <w:rFonts w:ascii="Times New Roman" w:hAnsi="Times New Roman"/>
                <w:sz w:val="24"/>
                <w:szCs w:val="24"/>
                <w:lang w:val="en-US"/>
              </w:rPr>
              <w:t>.</w:t>
            </w:r>
          </w:p>
          <w:p w14:paraId="1AA0F889"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8.9. </w:t>
            </w:r>
            <w:r w:rsidRPr="00970D2C">
              <w:rPr>
                <w:rFonts w:ascii="Times New Roman" w:hAnsi="Times New Roman"/>
                <w:sz w:val="24"/>
                <w:szCs w:val="24"/>
              </w:rPr>
              <w:t>Көрсетілген</w:t>
            </w:r>
            <w:r w:rsidRPr="00970D2C">
              <w:rPr>
                <w:rFonts w:ascii="Times New Roman" w:hAnsi="Times New Roman"/>
                <w:sz w:val="24"/>
                <w:szCs w:val="24"/>
                <w:lang w:val="en-US"/>
              </w:rPr>
              <w:t xml:space="preserve"> </w:t>
            </w:r>
            <w:r w:rsidRPr="00970D2C">
              <w:rPr>
                <w:rFonts w:ascii="Times New Roman" w:hAnsi="Times New Roman"/>
                <w:sz w:val="24"/>
                <w:szCs w:val="24"/>
              </w:rPr>
              <w:t>опциялар</w:t>
            </w:r>
            <w:r w:rsidRPr="00970D2C">
              <w:rPr>
                <w:rFonts w:ascii="Times New Roman" w:hAnsi="Times New Roman"/>
                <w:sz w:val="24"/>
                <w:szCs w:val="24"/>
                <w:lang w:val="en-US"/>
              </w:rPr>
              <w:t xml:space="preserve"> SNMP </w:t>
            </w:r>
            <w:r w:rsidRPr="00970D2C">
              <w:rPr>
                <w:rFonts w:ascii="Times New Roman" w:hAnsi="Times New Roman"/>
                <w:sz w:val="24"/>
                <w:szCs w:val="24"/>
              </w:rPr>
              <w:t>протоколын</w:t>
            </w:r>
            <w:r w:rsidRPr="00970D2C">
              <w:rPr>
                <w:rFonts w:ascii="Times New Roman" w:hAnsi="Times New Roman"/>
                <w:sz w:val="24"/>
                <w:szCs w:val="24"/>
                <w:lang w:val="en-US"/>
              </w:rPr>
              <w:t xml:space="preserve"> </w:t>
            </w:r>
            <w:r w:rsidRPr="00970D2C">
              <w:rPr>
                <w:rFonts w:ascii="Times New Roman" w:hAnsi="Times New Roman"/>
                <w:sz w:val="24"/>
                <w:szCs w:val="24"/>
              </w:rPr>
              <w:t>пайдалану</w:t>
            </w:r>
            <w:r w:rsidRPr="00970D2C">
              <w:rPr>
                <w:rFonts w:ascii="Times New Roman" w:hAnsi="Times New Roman"/>
                <w:sz w:val="24"/>
                <w:szCs w:val="24"/>
                <w:lang w:val="en-US"/>
              </w:rPr>
              <w:t xml:space="preserve"> </w:t>
            </w:r>
            <w:r w:rsidRPr="00970D2C">
              <w:rPr>
                <w:rFonts w:ascii="Times New Roman" w:hAnsi="Times New Roman"/>
                <w:sz w:val="24"/>
                <w:szCs w:val="24"/>
              </w:rPr>
              <w:t>арқылы</w:t>
            </w:r>
            <w:r w:rsidRPr="00970D2C">
              <w:rPr>
                <w:rFonts w:ascii="Times New Roman" w:hAnsi="Times New Roman"/>
                <w:sz w:val="24"/>
                <w:szCs w:val="24"/>
                <w:lang w:val="en-US"/>
              </w:rPr>
              <w:t xml:space="preserve"> </w:t>
            </w:r>
            <w:r w:rsidRPr="00970D2C">
              <w:rPr>
                <w:rFonts w:ascii="Times New Roman" w:hAnsi="Times New Roman"/>
                <w:sz w:val="24"/>
                <w:szCs w:val="24"/>
              </w:rPr>
              <w:t>таратқыштың</w:t>
            </w:r>
            <w:r w:rsidRPr="00970D2C">
              <w:rPr>
                <w:rFonts w:ascii="Times New Roman" w:hAnsi="Times New Roman"/>
                <w:sz w:val="24"/>
                <w:szCs w:val="24"/>
                <w:lang w:val="en-US"/>
              </w:rPr>
              <w:t xml:space="preserve"> Ethernet </w:t>
            </w:r>
            <w:r w:rsidRPr="00970D2C">
              <w:rPr>
                <w:rFonts w:ascii="Times New Roman" w:hAnsi="Times New Roman"/>
                <w:sz w:val="24"/>
                <w:szCs w:val="24"/>
              </w:rPr>
              <w:t>интерфейсі</w:t>
            </w:r>
            <w:r w:rsidRPr="00970D2C">
              <w:rPr>
                <w:rFonts w:ascii="Times New Roman" w:hAnsi="Times New Roman"/>
                <w:sz w:val="24"/>
                <w:szCs w:val="24"/>
                <w:lang w:val="en-US"/>
              </w:rPr>
              <w:t xml:space="preserve"> </w:t>
            </w:r>
            <w:r w:rsidRPr="00970D2C">
              <w:rPr>
                <w:rFonts w:ascii="Times New Roman" w:hAnsi="Times New Roman"/>
                <w:sz w:val="24"/>
                <w:szCs w:val="24"/>
              </w:rPr>
              <w:t>арқылы</w:t>
            </w:r>
            <w:r w:rsidRPr="00970D2C">
              <w:rPr>
                <w:rFonts w:ascii="Times New Roman" w:hAnsi="Times New Roman"/>
                <w:sz w:val="24"/>
                <w:szCs w:val="24"/>
                <w:lang w:val="en-US"/>
              </w:rPr>
              <w:t xml:space="preserve"> </w:t>
            </w:r>
            <w:r w:rsidRPr="00970D2C">
              <w:rPr>
                <w:rFonts w:ascii="Times New Roman" w:hAnsi="Times New Roman"/>
                <w:sz w:val="24"/>
                <w:szCs w:val="24"/>
              </w:rPr>
              <w:t>қол</w:t>
            </w:r>
            <w:r w:rsidRPr="00970D2C">
              <w:rPr>
                <w:rFonts w:ascii="Times New Roman" w:hAnsi="Times New Roman"/>
                <w:sz w:val="24"/>
                <w:szCs w:val="24"/>
                <w:lang w:val="en-US"/>
              </w:rPr>
              <w:t xml:space="preserve"> </w:t>
            </w:r>
            <w:r w:rsidRPr="00970D2C">
              <w:rPr>
                <w:rFonts w:ascii="Times New Roman" w:hAnsi="Times New Roman"/>
                <w:sz w:val="24"/>
                <w:szCs w:val="24"/>
              </w:rPr>
              <w:t>жетімді</w:t>
            </w:r>
            <w:r w:rsidRPr="00970D2C">
              <w:rPr>
                <w:rFonts w:ascii="Times New Roman" w:hAnsi="Times New Roman"/>
                <w:sz w:val="24"/>
                <w:szCs w:val="24"/>
                <w:lang w:val="en-US"/>
              </w:rPr>
              <w:t xml:space="preserve"> </w:t>
            </w:r>
            <w:r w:rsidRPr="00970D2C">
              <w:rPr>
                <w:rFonts w:ascii="Times New Roman" w:hAnsi="Times New Roman"/>
                <w:sz w:val="24"/>
                <w:szCs w:val="24"/>
              </w:rPr>
              <w:t>болуы</w:t>
            </w:r>
            <w:r w:rsidRPr="00970D2C">
              <w:rPr>
                <w:rFonts w:ascii="Times New Roman" w:hAnsi="Times New Roman"/>
                <w:sz w:val="24"/>
                <w:szCs w:val="24"/>
                <w:lang w:val="en-US"/>
              </w:rPr>
              <w:t xml:space="preserve"> </w:t>
            </w:r>
            <w:r w:rsidRPr="00970D2C">
              <w:rPr>
                <w:rFonts w:ascii="Times New Roman" w:hAnsi="Times New Roman"/>
                <w:sz w:val="24"/>
                <w:szCs w:val="24"/>
              </w:rPr>
              <w:t>керек</w:t>
            </w:r>
            <w:r w:rsidRPr="00970D2C">
              <w:rPr>
                <w:rFonts w:ascii="Times New Roman" w:hAnsi="Times New Roman"/>
                <w:sz w:val="24"/>
                <w:szCs w:val="24"/>
                <w:lang w:val="en-US"/>
              </w:rPr>
              <w:t>.</w:t>
            </w:r>
          </w:p>
          <w:p w14:paraId="2C6B65C1"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8.10. </w:t>
            </w:r>
            <w:r w:rsidRPr="00970D2C">
              <w:rPr>
                <w:rFonts w:ascii="Times New Roman" w:hAnsi="Times New Roman"/>
                <w:sz w:val="24"/>
                <w:szCs w:val="24"/>
              </w:rPr>
              <w:t>Қызметті</w:t>
            </w:r>
            <w:r w:rsidRPr="00970D2C">
              <w:rPr>
                <w:rFonts w:ascii="Times New Roman" w:hAnsi="Times New Roman"/>
                <w:sz w:val="24"/>
                <w:szCs w:val="24"/>
                <w:lang w:val="en-US"/>
              </w:rPr>
              <w:t xml:space="preserve"> (</w:t>
            </w:r>
            <w:r w:rsidRPr="00970D2C">
              <w:rPr>
                <w:rFonts w:ascii="Times New Roman" w:hAnsi="Times New Roman"/>
                <w:sz w:val="24"/>
                <w:szCs w:val="24"/>
              </w:rPr>
              <w:t>сервисті</w:t>
            </w:r>
            <w:r w:rsidRPr="00970D2C">
              <w:rPr>
                <w:rFonts w:ascii="Times New Roman" w:hAnsi="Times New Roman"/>
                <w:sz w:val="24"/>
                <w:szCs w:val="24"/>
                <w:lang w:val="en-US"/>
              </w:rPr>
              <w:t xml:space="preserve">) </w:t>
            </w:r>
            <w:r w:rsidRPr="00970D2C">
              <w:rPr>
                <w:rFonts w:ascii="Times New Roman" w:hAnsi="Times New Roman"/>
                <w:sz w:val="24"/>
                <w:szCs w:val="24"/>
              </w:rPr>
              <w:t>ұсыну</w:t>
            </w:r>
            <w:r w:rsidRPr="00970D2C">
              <w:rPr>
                <w:rFonts w:ascii="Times New Roman" w:hAnsi="Times New Roman"/>
                <w:sz w:val="24"/>
                <w:szCs w:val="24"/>
                <w:lang w:val="en-US"/>
              </w:rPr>
              <w:t xml:space="preserve"> </w:t>
            </w:r>
            <w:r w:rsidRPr="00970D2C">
              <w:rPr>
                <w:rFonts w:ascii="Times New Roman" w:hAnsi="Times New Roman"/>
                <w:sz w:val="24"/>
                <w:szCs w:val="24"/>
              </w:rPr>
              <w:t>процесін</w:t>
            </w:r>
            <w:r w:rsidRPr="00970D2C">
              <w:rPr>
                <w:rFonts w:ascii="Times New Roman" w:hAnsi="Times New Roman"/>
                <w:sz w:val="24"/>
                <w:szCs w:val="24"/>
                <w:lang w:val="en-US"/>
              </w:rPr>
              <w:t xml:space="preserve"> </w:t>
            </w:r>
            <w:r w:rsidRPr="00970D2C">
              <w:rPr>
                <w:rFonts w:ascii="Times New Roman" w:hAnsi="Times New Roman"/>
                <w:sz w:val="24"/>
                <w:szCs w:val="24"/>
              </w:rPr>
              <w:t>қамтамасыз</w:t>
            </w:r>
            <w:r w:rsidRPr="00970D2C">
              <w:rPr>
                <w:rFonts w:ascii="Times New Roman" w:hAnsi="Times New Roman"/>
                <w:sz w:val="24"/>
                <w:szCs w:val="24"/>
                <w:lang w:val="en-US"/>
              </w:rPr>
              <w:t xml:space="preserve"> </w:t>
            </w:r>
            <w:r w:rsidRPr="00970D2C">
              <w:rPr>
                <w:rFonts w:ascii="Times New Roman" w:hAnsi="Times New Roman"/>
                <w:sz w:val="24"/>
                <w:szCs w:val="24"/>
              </w:rPr>
              <w:t>ететін</w:t>
            </w:r>
            <w:r w:rsidRPr="00970D2C">
              <w:rPr>
                <w:rFonts w:ascii="Times New Roman" w:hAnsi="Times New Roman"/>
                <w:sz w:val="24"/>
                <w:szCs w:val="24"/>
                <w:lang w:val="en-US"/>
              </w:rPr>
              <w:t xml:space="preserve"> </w:t>
            </w:r>
            <w:r w:rsidRPr="00970D2C">
              <w:rPr>
                <w:rFonts w:ascii="Times New Roman" w:hAnsi="Times New Roman"/>
                <w:sz w:val="24"/>
                <w:szCs w:val="24"/>
              </w:rPr>
              <w:t>жабдық</w:t>
            </w:r>
            <w:r w:rsidRPr="00970D2C">
              <w:rPr>
                <w:rFonts w:ascii="Times New Roman" w:hAnsi="Times New Roman"/>
                <w:sz w:val="24"/>
                <w:szCs w:val="24"/>
                <w:lang w:val="en-US"/>
              </w:rPr>
              <w:t xml:space="preserve"> </w:t>
            </w:r>
            <w:r w:rsidRPr="00970D2C">
              <w:rPr>
                <w:rFonts w:ascii="Times New Roman" w:hAnsi="Times New Roman"/>
                <w:sz w:val="24"/>
                <w:szCs w:val="24"/>
              </w:rPr>
              <w:t>жиынтығында</w:t>
            </w:r>
            <w:r w:rsidRPr="00970D2C">
              <w:rPr>
                <w:rFonts w:ascii="Times New Roman" w:hAnsi="Times New Roman"/>
                <w:sz w:val="24"/>
                <w:szCs w:val="24"/>
                <w:lang w:val="en-US"/>
              </w:rPr>
              <w:t xml:space="preserve"> </w:t>
            </w:r>
            <w:r w:rsidRPr="00970D2C">
              <w:rPr>
                <w:rFonts w:ascii="Times New Roman" w:hAnsi="Times New Roman"/>
                <w:sz w:val="24"/>
                <w:szCs w:val="24"/>
              </w:rPr>
              <w:t>берілетін</w:t>
            </w:r>
            <w:r w:rsidRPr="00970D2C">
              <w:rPr>
                <w:rFonts w:ascii="Times New Roman" w:hAnsi="Times New Roman"/>
                <w:sz w:val="24"/>
                <w:szCs w:val="24"/>
                <w:lang w:val="en-US"/>
              </w:rPr>
              <w:t xml:space="preserve"> </w:t>
            </w:r>
            <w:r w:rsidRPr="00970D2C">
              <w:rPr>
                <w:rFonts w:ascii="Times New Roman" w:hAnsi="Times New Roman"/>
                <w:sz w:val="24"/>
                <w:szCs w:val="24"/>
              </w:rPr>
              <w:t>сигналдардың</w:t>
            </w:r>
            <w:r w:rsidRPr="00970D2C">
              <w:rPr>
                <w:rFonts w:ascii="Times New Roman" w:hAnsi="Times New Roman"/>
                <w:sz w:val="24"/>
                <w:szCs w:val="24"/>
                <w:lang w:val="en-US"/>
              </w:rPr>
              <w:t xml:space="preserve"> </w:t>
            </w:r>
            <w:r w:rsidRPr="00970D2C">
              <w:rPr>
                <w:rFonts w:ascii="Times New Roman" w:hAnsi="Times New Roman"/>
                <w:sz w:val="24"/>
                <w:szCs w:val="24"/>
              </w:rPr>
              <w:t>сапасын</w:t>
            </w:r>
            <w:r w:rsidRPr="00970D2C">
              <w:rPr>
                <w:rFonts w:ascii="Times New Roman" w:hAnsi="Times New Roman"/>
                <w:sz w:val="24"/>
                <w:szCs w:val="24"/>
                <w:lang w:val="en-US"/>
              </w:rPr>
              <w:t xml:space="preserve"> </w:t>
            </w:r>
            <w:r w:rsidRPr="00970D2C">
              <w:rPr>
                <w:rFonts w:ascii="Times New Roman" w:hAnsi="Times New Roman"/>
                <w:sz w:val="24"/>
                <w:szCs w:val="24"/>
              </w:rPr>
              <w:t>өлшеу</w:t>
            </w:r>
            <w:r w:rsidRPr="00970D2C">
              <w:rPr>
                <w:rFonts w:ascii="Times New Roman" w:hAnsi="Times New Roman"/>
                <w:sz w:val="24"/>
                <w:szCs w:val="24"/>
                <w:lang w:val="en-US"/>
              </w:rPr>
              <w:t xml:space="preserve"> </w:t>
            </w:r>
            <w:r w:rsidRPr="00970D2C">
              <w:rPr>
                <w:rFonts w:ascii="Times New Roman" w:hAnsi="Times New Roman"/>
                <w:sz w:val="24"/>
                <w:szCs w:val="24"/>
              </w:rPr>
              <w:t>және</w:t>
            </w:r>
            <w:r w:rsidRPr="00970D2C">
              <w:rPr>
                <w:rFonts w:ascii="Times New Roman" w:hAnsi="Times New Roman"/>
                <w:sz w:val="24"/>
                <w:szCs w:val="24"/>
                <w:lang w:val="en-US"/>
              </w:rPr>
              <w:t xml:space="preserve"> </w:t>
            </w:r>
            <w:r w:rsidRPr="00970D2C">
              <w:rPr>
                <w:rFonts w:ascii="Times New Roman" w:hAnsi="Times New Roman"/>
                <w:sz w:val="24"/>
                <w:szCs w:val="24"/>
              </w:rPr>
              <w:t>мониторинг</w:t>
            </w:r>
            <w:r w:rsidRPr="00970D2C">
              <w:rPr>
                <w:rFonts w:ascii="Times New Roman" w:hAnsi="Times New Roman"/>
                <w:sz w:val="24"/>
                <w:szCs w:val="24"/>
                <w:lang w:val="en-US"/>
              </w:rPr>
              <w:t xml:space="preserve"> </w:t>
            </w:r>
            <w:r w:rsidRPr="00970D2C">
              <w:rPr>
                <w:rFonts w:ascii="Times New Roman" w:hAnsi="Times New Roman"/>
                <w:sz w:val="24"/>
                <w:szCs w:val="24"/>
              </w:rPr>
              <w:t>жүргізу</w:t>
            </w:r>
            <w:r w:rsidRPr="00970D2C">
              <w:rPr>
                <w:rFonts w:ascii="Times New Roman" w:hAnsi="Times New Roman"/>
                <w:sz w:val="24"/>
                <w:szCs w:val="24"/>
                <w:lang w:val="en-US"/>
              </w:rPr>
              <w:t xml:space="preserve"> </w:t>
            </w:r>
            <w:r w:rsidRPr="00970D2C">
              <w:rPr>
                <w:rFonts w:ascii="Times New Roman" w:hAnsi="Times New Roman"/>
                <w:sz w:val="24"/>
                <w:szCs w:val="24"/>
              </w:rPr>
              <w:t>мақсатында</w:t>
            </w:r>
            <w:r w:rsidRPr="00970D2C">
              <w:rPr>
                <w:rFonts w:ascii="Times New Roman" w:hAnsi="Times New Roman"/>
                <w:sz w:val="24"/>
                <w:szCs w:val="24"/>
                <w:lang w:val="en-US"/>
              </w:rPr>
              <w:t xml:space="preserve"> </w:t>
            </w:r>
            <w:r w:rsidRPr="00970D2C">
              <w:rPr>
                <w:rFonts w:ascii="Times New Roman" w:hAnsi="Times New Roman"/>
                <w:sz w:val="24"/>
                <w:szCs w:val="24"/>
              </w:rPr>
              <w:t>өлшеу</w:t>
            </w:r>
            <w:r w:rsidRPr="00970D2C">
              <w:rPr>
                <w:rFonts w:ascii="Times New Roman" w:hAnsi="Times New Roman"/>
                <w:sz w:val="24"/>
                <w:szCs w:val="24"/>
                <w:lang w:val="en-US"/>
              </w:rPr>
              <w:t xml:space="preserve"> </w:t>
            </w:r>
            <w:r w:rsidRPr="00970D2C">
              <w:rPr>
                <w:rFonts w:ascii="Times New Roman" w:hAnsi="Times New Roman"/>
                <w:sz w:val="24"/>
                <w:szCs w:val="24"/>
              </w:rPr>
              <w:t>құрылғыларын</w:t>
            </w:r>
            <w:r w:rsidRPr="00970D2C">
              <w:rPr>
                <w:rFonts w:ascii="Times New Roman" w:hAnsi="Times New Roman"/>
                <w:sz w:val="24"/>
                <w:szCs w:val="24"/>
                <w:lang w:val="en-US"/>
              </w:rPr>
              <w:t xml:space="preserve"> </w:t>
            </w:r>
            <w:r w:rsidRPr="00970D2C">
              <w:rPr>
                <w:rFonts w:ascii="Times New Roman" w:hAnsi="Times New Roman"/>
                <w:sz w:val="24"/>
                <w:szCs w:val="24"/>
              </w:rPr>
              <w:t>қосу</w:t>
            </w:r>
            <w:r w:rsidRPr="00970D2C">
              <w:rPr>
                <w:rFonts w:ascii="Times New Roman" w:hAnsi="Times New Roman"/>
                <w:sz w:val="24"/>
                <w:szCs w:val="24"/>
                <w:lang w:val="en-US"/>
              </w:rPr>
              <w:t xml:space="preserve"> </w:t>
            </w:r>
            <w:r w:rsidRPr="00970D2C">
              <w:rPr>
                <w:rFonts w:ascii="Times New Roman" w:hAnsi="Times New Roman"/>
                <w:sz w:val="24"/>
                <w:szCs w:val="24"/>
              </w:rPr>
              <w:t>үшін</w:t>
            </w:r>
            <w:r w:rsidRPr="00970D2C">
              <w:rPr>
                <w:rFonts w:ascii="Times New Roman" w:hAnsi="Times New Roman"/>
                <w:sz w:val="24"/>
                <w:szCs w:val="24"/>
                <w:lang w:val="en-US"/>
              </w:rPr>
              <w:t xml:space="preserve"> </w:t>
            </w:r>
            <w:r w:rsidRPr="00970D2C">
              <w:rPr>
                <w:rFonts w:ascii="Times New Roman" w:hAnsi="Times New Roman"/>
                <w:sz w:val="24"/>
                <w:szCs w:val="24"/>
              </w:rPr>
              <w:t>қосқышы</w:t>
            </w:r>
            <w:r w:rsidRPr="00970D2C">
              <w:rPr>
                <w:rFonts w:ascii="Times New Roman" w:hAnsi="Times New Roman"/>
                <w:sz w:val="24"/>
                <w:szCs w:val="24"/>
                <w:lang w:val="en-US"/>
              </w:rPr>
              <w:t xml:space="preserve"> (</w:t>
            </w:r>
            <w:r w:rsidRPr="00970D2C">
              <w:rPr>
                <w:rFonts w:ascii="Times New Roman" w:hAnsi="Times New Roman"/>
                <w:sz w:val="24"/>
                <w:szCs w:val="24"/>
              </w:rPr>
              <w:t>калибрленген</w:t>
            </w:r>
            <w:r w:rsidRPr="00970D2C">
              <w:rPr>
                <w:rFonts w:ascii="Times New Roman" w:hAnsi="Times New Roman"/>
                <w:sz w:val="24"/>
                <w:szCs w:val="24"/>
                <w:lang w:val="en-US"/>
              </w:rPr>
              <w:t xml:space="preserve"> </w:t>
            </w:r>
            <w:r w:rsidRPr="00970D2C">
              <w:rPr>
                <w:rFonts w:ascii="Times New Roman" w:hAnsi="Times New Roman"/>
                <w:sz w:val="24"/>
                <w:szCs w:val="24"/>
              </w:rPr>
              <w:t>бағытталған</w:t>
            </w:r>
            <w:r w:rsidRPr="00970D2C">
              <w:rPr>
                <w:rFonts w:ascii="Times New Roman" w:hAnsi="Times New Roman"/>
                <w:sz w:val="24"/>
                <w:szCs w:val="24"/>
                <w:lang w:val="en-US"/>
              </w:rPr>
              <w:t xml:space="preserve"> </w:t>
            </w:r>
            <w:r w:rsidRPr="00970D2C">
              <w:rPr>
                <w:rFonts w:ascii="Times New Roman" w:hAnsi="Times New Roman"/>
                <w:sz w:val="24"/>
                <w:szCs w:val="24"/>
              </w:rPr>
              <w:t>тармақтағыш</w:t>
            </w:r>
            <w:r w:rsidRPr="00970D2C">
              <w:rPr>
                <w:rFonts w:ascii="Times New Roman" w:hAnsi="Times New Roman"/>
                <w:sz w:val="24"/>
                <w:szCs w:val="24"/>
                <w:lang w:val="en-US"/>
              </w:rPr>
              <w:t>/</w:t>
            </w:r>
            <w:r w:rsidRPr="00970D2C">
              <w:rPr>
                <w:rFonts w:ascii="Times New Roman" w:hAnsi="Times New Roman"/>
                <w:sz w:val="24"/>
                <w:szCs w:val="24"/>
              </w:rPr>
              <w:t>порт</w:t>
            </w:r>
            <w:r w:rsidRPr="00970D2C">
              <w:rPr>
                <w:rFonts w:ascii="Times New Roman" w:hAnsi="Times New Roman"/>
                <w:sz w:val="24"/>
                <w:szCs w:val="24"/>
                <w:lang w:val="en-US"/>
              </w:rPr>
              <w:t xml:space="preserve"> </w:t>
            </w:r>
            <w:r w:rsidRPr="00970D2C">
              <w:rPr>
                <w:rFonts w:ascii="Times New Roman" w:hAnsi="Times New Roman"/>
                <w:sz w:val="24"/>
                <w:szCs w:val="24"/>
              </w:rPr>
              <w:t>және</w:t>
            </w:r>
            <w:r w:rsidRPr="00970D2C">
              <w:rPr>
                <w:rFonts w:ascii="Times New Roman" w:hAnsi="Times New Roman"/>
                <w:sz w:val="24"/>
                <w:szCs w:val="24"/>
                <w:lang w:val="en-US"/>
              </w:rPr>
              <w:t xml:space="preserve"> </w:t>
            </w:r>
            <w:r w:rsidRPr="00970D2C">
              <w:rPr>
                <w:rFonts w:ascii="Times New Roman" w:hAnsi="Times New Roman"/>
                <w:sz w:val="24"/>
                <w:szCs w:val="24"/>
              </w:rPr>
              <w:t>т</w:t>
            </w:r>
            <w:r w:rsidRPr="00970D2C">
              <w:rPr>
                <w:rFonts w:ascii="Times New Roman" w:hAnsi="Times New Roman"/>
                <w:sz w:val="24"/>
                <w:szCs w:val="24"/>
                <w:lang w:val="en-US"/>
              </w:rPr>
              <w:t>.</w:t>
            </w:r>
            <w:r w:rsidRPr="00970D2C">
              <w:rPr>
                <w:rFonts w:ascii="Times New Roman" w:hAnsi="Times New Roman"/>
                <w:sz w:val="24"/>
                <w:szCs w:val="24"/>
              </w:rPr>
              <w:t>б</w:t>
            </w:r>
            <w:r w:rsidRPr="00970D2C">
              <w:rPr>
                <w:rFonts w:ascii="Times New Roman" w:hAnsi="Times New Roman"/>
                <w:sz w:val="24"/>
                <w:szCs w:val="24"/>
                <w:lang w:val="en-US"/>
              </w:rPr>
              <w:t xml:space="preserve">.) </w:t>
            </w:r>
            <w:r w:rsidRPr="00970D2C">
              <w:rPr>
                <w:rFonts w:ascii="Times New Roman" w:hAnsi="Times New Roman"/>
                <w:sz w:val="24"/>
                <w:szCs w:val="24"/>
              </w:rPr>
              <w:t>болуы</w:t>
            </w:r>
            <w:r w:rsidRPr="00970D2C">
              <w:rPr>
                <w:rFonts w:ascii="Times New Roman" w:hAnsi="Times New Roman"/>
                <w:sz w:val="24"/>
                <w:szCs w:val="24"/>
                <w:lang w:val="en-US"/>
              </w:rPr>
              <w:t xml:space="preserve"> </w:t>
            </w:r>
            <w:r w:rsidRPr="00970D2C">
              <w:rPr>
                <w:rFonts w:ascii="Times New Roman" w:hAnsi="Times New Roman"/>
                <w:sz w:val="24"/>
                <w:szCs w:val="24"/>
              </w:rPr>
              <w:t>тиіс</w:t>
            </w:r>
            <w:r w:rsidRPr="00970D2C">
              <w:rPr>
                <w:rFonts w:ascii="Times New Roman" w:hAnsi="Times New Roman"/>
                <w:sz w:val="24"/>
                <w:szCs w:val="24"/>
                <w:lang w:val="en-US"/>
              </w:rPr>
              <w:t>.</w:t>
            </w:r>
          </w:p>
          <w:p w14:paraId="2F2B699E" w14:textId="5746DF10"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8.11. </w:t>
            </w:r>
            <w:r w:rsidRPr="00970D2C">
              <w:rPr>
                <w:rFonts w:ascii="Times New Roman" w:hAnsi="Times New Roman"/>
                <w:sz w:val="24"/>
                <w:szCs w:val="24"/>
              </w:rPr>
              <w:t>Жабдық</w:t>
            </w:r>
            <w:r w:rsidRPr="00970D2C">
              <w:rPr>
                <w:rFonts w:ascii="Times New Roman" w:hAnsi="Times New Roman"/>
                <w:sz w:val="24"/>
                <w:szCs w:val="24"/>
                <w:lang w:val="en-US"/>
              </w:rPr>
              <w:t xml:space="preserve"> </w:t>
            </w:r>
            <w:r w:rsidRPr="00970D2C">
              <w:rPr>
                <w:rFonts w:ascii="Times New Roman" w:hAnsi="Times New Roman"/>
                <w:sz w:val="24"/>
                <w:szCs w:val="24"/>
              </w:rPr>
              <w:t>жиынтығында</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мониторинг</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жүйесіне</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өзінің</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lastRenderedPageBreak/>
              <w:t>жағдайы</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туралы</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деректерді</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беруге</w:t>
            </w:r>
            <w:r w:rsidR="00450C31" w:rsidRPr="00970D2C">
              <w:rPr>
                <w:rFonts w:ascii="Times New Roman" w:hAnsi="Times New Roman"/>
                <w:sz w:val="24"/>
                <w:szCs w:val="24"/>
                <w:lang w:val="en-US"/>
              </w:rPr>
              <w:t xml:space="preserve"> </w:t>
            </w:r>
            <w:r w:rsidR="00450C31" w:rsidRPr="00970D2C">
              <w:rPr>
                <w:rFonts w:ascii="Times New Roman" w:hAnsi="Times New Roman"/>
                <w:sz w:val="24"/>
                <w:szCs w:val="24"/>
              </w:rPr>
              <w:t>арналған</w:t>
            </w:r>
            <w:r w:rsidRPr="00970D2C">
              <w:rPr>
                <w:rFonts w:ascii="Times New Roman" w:hAnsi="Times New Roman"/>
                <w:sz w:val="24"/>
                <w:szCs w:val="24"/>
                <w:lang w:val="en-US"/>
              </w:rPr>
              <w:t xml:space="preserve"> </w:t>
            </w:r>
            <w:r w:rsidRPr="00970D2C">
              <w:rPr>
                <w:rFonts w:ascii="Times New Roman" w:hAnsi="Times New Roman"/>
                <w:sz w:val="24"/>
                <w:szCs w:val="24"/>
              </w:rPr>
              <w:t>физикалық</w:t>
            </w:r>
            <w:r w:rsidRPr="00970D2C">
              <w:rPr>
                <w:rFonts w:ascii="Times New Roman" w:hAnsi="Times New Roman"/>
                <w:sz w:val="24"/>
                <w:szCs w:val="24"/>
                <w:lang w:val="en-US"/>
              </w:rPr>
              <w:t xml:space="preserve"> </w:t>
            </w:r>
            <w:r w:rsidRPr="00970D2C">
              <w:rPr>
                <w:rFonts w:ascii="Times New Roman" w:hAnsi="Times New Roman"/>
                <w:sz w:val="24"/>
                <w:szCs w:val="24"/>
              </w:rPr>
              <w:t>интерфейс</w:t>
            </w:r>
            <w:r w:rsidRPr="00970D2C">
              <w:rPr>
                <w:rFonts w:ascii="Times New Roman" w:hAnsi="Times New Roman"/>
                <w:sz w:val="24"/>
                <w:szCs w:val="24"/>
                <w:lang w:val="en-US"/>
              </w:rPr>
              <w:t xml:space="preserve"> </w:t>
            </w:r>
            <w:r w:rsidRPr="00970D2C">
              <w:rPr>
                <w:rFonts w:ascii="Times New Roman" w:hAnsi="Times New Roman"/>
                <w:sz w:val="24"/>
                <w:szCs w:val="24"/>
              </w:rPr>
              <w:t>және</w:t>
            </w:r>
            <w:r w:rsidRPr="00970D2C">
              <w:rPr>
                <w:rFonts w:ascii="Times New Roman" w:hAnsi="Times New Roman"/>
                <w:sz w:val="24"/>
                <w:szCs w:val="24"/>
                <w:lang w:val="en-US"/>
              </w:rPr>
              <w:t xml:space="preserve"> </w:t>
            </w:r>
            <w:r w:rsidRPr="00970D2C">
              <w:rPr>
                <w:rFonts w:ascii="Times New Roman" w:hAnsi="Times New Roman"/>
                <w:sz w:val="24"/>
                <w:szCs w:val="24"/>
              </w:rPr>
              <w:t>бағдарламалық</w:t>
            </w:r>
            <w:r w:rsidRPr="00970D2C">
              <w:rPr>
                <w:rFonts w:ascii="Times New Roman" w:hAnsi="Times New Roman"/>
                <w:sz w:val="24"/>
                <w:szCs w:val="24"/>
                <w:lang w:val="en-US"/>
              </w:rPr>
              <w:t xml:space="preserve"> </w:t>
            </w:r>
            <w:r w:rsidRPr="00970D2C">
              <w:rPr>
                <w:rFonts w:ascii="Times New Roman" w:hAnsi="Times New Roman"/>
                <w:sz w:val="24"/>
                <w:szCs w:val="24"/>
              </w:rPr>
              <w:t>қамтамасыз</w:t>
            </w:r>
            <w:r w:rsidRPr="00970D2C">
              <w:rPr>
                <w:rFonts w:ascii="Times New Roman" w:hAnsi="Times New Roman"/>
                <w:sz w:val="24"/>
                <w:szCs w:val="24"/>
                <w:lang w:val="en-US"/>
              </w:rPr>
              <w:t xml:space="preserve"> </w:t>
            </w:r>
            <w:r w:rsidRPr="00970D2C">
              <w:rPr>
                <w:rFonts w:ascii="Times New Roman" w:hAnsi="Times New Roman"/>
                <w:sz w:val="24"/>
                <w:szCs w:val="24"/>
              </w:rPr>
              <w:t>ету</w:t>
            </w:r>
            <w:r w:rsidRPr="00970D2C">
              <w:rPr>
                <w:rFonts w:ascii="Times New Roman" w:hAnsi="Times New Roman"/>
                <w:sz w:val="24"/>
                <w:szCs w:val="24"/>
                <w:lang w:val="en-US"/>
              </w:rPr>
              <w:t xml:space="preserve"> </w:t>
            </w:r>
            <w:r w:rsidRPr="00970D2C">
              <w:rPr>
                <w:rFonts w:ascii="Times New Roman" w:hAnsi="Times New Roman"/>
                <w:sz w:val="24"/>
                <w:szCs w:val="24"/>
              </w:rPr>
              <w:t>болуы</w:t>
            </w:r>
            <w:r w:rsidRPr="00970D2C">
              <w:rPr>
                <w:rFonts w:ascii="Times New Roman" w:hAnsi="Times New Roman"/>
                <w:sz w:val="24"/>
                <w:szCs w:val="24"/>
                <w:lang w:val="en-US"/>
              </w:rPr>
              <w:t xml:space="preserve"> </w:t>
            </w:r>
            <w:r w:rsidRPr="00970D2C">
              <w:rPr>
                <w:rFonts w:ascii="Times New Roman" w:hAnsi="Times New Roman"/>
                <w:sz w:val="24"/>
                <w:szCs w:val="24"/>
              </w:rPr>
              <w:t>тиіс</w:t>
            </w:r>
            <w:r w:rsidRPr="00970D2C">
              <w:rPr>
                <w:rFonts w:ascii="Times New Roman" w:hAnsi="Times New Roman"/>
                <w:sz w:val="24"/>
                <w:szCs w:val="24"/>
                <w:lang w:val="en-US"/>
              </w:rPr>
              <w:t>.</w:t>
            </w:r>
          </w:p>
          <w:p w14:paraId="2F7F9755" w14:textId="6997806E"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8.12. </w:t>
            </w:r>
            <w:r w:rsidRPr="00970D2C">
              <w:rPr>
                <w:rFonts w:ascii="Times New Roman" w:hAnsi="Times New Roman"/>
                <w:sz w:val="24"/>
                <w:szCs w:val="24"/>
              </w:rPr>
              <w:t>Жабдық</w:t>
            </w:r>
            <w:r w:rsidRPr="00970D2C">
              <w:rPr>
                <w:rFonts w:ascii="Times New Roman" w:hAnsi="Times New Roman"/>
                <w:sz w:val="24"/>
                <w:szCs w:val="24"/>
                <w:lang w:val="en-US"/>
              </w:rPr>
              <w:t xml:space="preserve"> </w:t>
            </w:r>
            <w:r w:rsidRPr="00970D2C">
              <w:rPr>
                <w:rFonts w:ascii="Times New Roman" w:hAnsi="Times New Roman"/>
                <w:sz w:val="24"/>
                <w:szCs w:val="24"/>
              </w:rPr>
              <w:t>пен</w:t>
            </w:r>
            <w:r w:rsidRPr="00970D2C">
              <w:rPr>
                <w:rFonts w:ascii="Times New Roman" w:hAnsi="Times New Roman"/>
                <w:sz w:val="24"/>
                <w:szCs w:val="24"/>
                <w:lang w:val="en-US"/>
              </w:rPr>
              <w:t xml:space="preserve"> </w:t>
            </w:r>
            <w:r w:rsidRPr="00970D2C">
              <w:rPr>
                <w:rFonts w:ascii="Times New Roman" w:hAnsi="Times New Roman"/>
                <w:sz w:val="24"/>
                <w:szCs w:val="24"/>
              </w:rPr>
              <w:t>БКУ</w:t>
            </w:r>
            <w:r w:rsidRPr="00970D2C">
              <w:rPr>
                <w:rFonts w:ascii="Times New Roman" w:hAnsi="Times New Roman"/>
                <w:sz w:val="24"/>
                <w:szCs w:val="24"/>
                <w:lang w:val="en-US"/>
              </w:rPr>
              <w:t xml:space="preserve"> </w:t>
            </w:r>
            <w:r w:rsidRPr="00970D2C">
              <w:rPr>
                <w:rFonts w:ascii="Times New Roman" w:hAnsi="Times New Roman"/>
                <w:sz w:val="24"/>
                <w:szCs w:val="24"/>
              </w:rPr>
              <w:t>арасында</w:t>
            </w:r>
            <w:r w:rsidRPr="00970D2C">
              <w:rPr>
                <w:rFonts w:ascii="Times New Roman" w:hAnsi="Times New Roman"/>
                <w:sz w:val="24"/>
                <w:szCs w:val="24"/>
                <w:lang w:val="en-US"/>
              </w:rPr>
              <w:t xml:space="preserve"> </w:t>
            </w:r>
            <w:r w:rsidRPr="00970D2C">
              <w:rPr>
                <w:rFonts w:ascii="Times New Roman" w:hAnsi="Times New Roman"/>
                <w:sz w:val="24"/>
                <w:szCs w:val="24"/>
              </w:rPr>
              <w:t>деректер</w:t>
            </w:r>
            <w:r w:rsidRPr="00970D2C">
              <w:rPr>
                <w:rFonts w:ascii="Times New Roman" w:hAnsi="Times New Roman"/>
                <w:sz w:val="24"/>
                <w:szCs w:val="24"/>
                <w:lang w:val="en-US"/>
              </w:rPr>
              <w:t xml:space="preserve"> </w:t>
            </w:r>
            <w:r w:rsidRPr="00970D2C">
              <w:rPr>
                <w:rFonts w:ascii="Times New Roman" w:hAnsi="Times New Roman"/>
                <w:sz w:val="24"/>
                <w:szCs w:val="24"/>
              </w:rPr>
              <w:t>алмасу</w:t>
            </w:r>
            <w:r w:rsidRPr="00970D2C">
              <w:rPr>
                <w:rFonts w:ascii="Times New Roman" w:hAnsi="Times New Roman"/>
                <w:sz w:val="24"/>
                <w:szCs w:val="24"/>
                <w:lang w:val="en-US"/>
              </w:rPr>
              <w:t xml:space="preserve"> </w:t>
            </w:r>
            <w:r w:rsidR="009B1550" w:rsidRPr="00970D2C">
              <w:rPr>
                <w:rFonts w:ascii="Times New Roman" w:hAnsi="Times New Roman"/>
                <w:sz w:val="24"/>
                <w:szCs w:val="24"/>
                <w:lang w:val="kk-KZ"/>
              </w:rPr>
              <w:t xml:space="preserve">хаттамасы </w:t>
            </w:r>
            <w:r w:rsidRPr="00970D2C">
              <w:rPr>
                <w:rFonts w:ascii="Times New Roman" w:hAnsi="Times New Roman"/>
                <w:sz w:val="24"/>
                <w:szCs w:val="24"/>
              </w:rPr>
              <w:t>берілетін</w:t>
            </w:r>
            <w:r w:rsidRPr="00970D2C">
              <w:rPr>
                <w:rFonts w:ascii="Times New Roman" w:hAnsi="Times New Roman"/>
                <w:sz w:val="24"/>
                <w:szCs w:val="24"/>
                <w:lang w:val="en-US"/>
              </w:rPr>
              <w:t xml:space="preserve"> </w:t>
            </w:r>
            <w:r w:rsidRPr="00970D2C">
              <w:rPr>
                <w:rFonts w:ascii="Times New Roman" w:hAnsi="Times New Roman"/>
                <w:sz w:val="24"/>
                <w:szCs w:val="24"/>
              </w:rPr>
              <w:t>ақпараттың</w:t>
            </w:r>
            <w:r w:rsidRPr="00970D2C">
              <w:rPr>
                <w:rFonts w:ascii="Times New Roman" w:hAnsi="Times New Roman"/>
                <w:sz w:val="24"/>
                <w:szCs w:val="24"/>
                <w:lang w:val="en-US"/>
              </w:rPr>
              <w:t xml:space="preserve"> </w:t>
            </w:r>
            <w:r w:rsidRPr="00970D2C">
              <w:rPr>
                <w:rFonts w:ascii="Times New Roman" w:hAnsi="Times New Roman"/>
                <w:sz w:val="24"/>
                <w:szCs w:val="24"/>
              </w:rPr>
              <w:t>қауіпсіздігі</w:t>
            </w:r>
            <w:r w:rsidRPr="00970D2C">
              <w:rPr>
                <w:rFonts w:ascii="Times New Roman" w:hAnsi="Times New Roman"/>
                <w:sz w:val="24"/>
                <w:szCs w:val="24"/>
                <w:lang w:val="en-US"/>
              </w:rPr>
              <w:t xml:space="preserve"> </w:t>
            </w:r>
            <w:r w:rsidRPr="00970D2C">
              <w:rPr>
                <w:rFonts w:ascii="Times New Roman" w:hAnsi="Times New Roman"/>
                <w:sz w:val="24"/>
                <w:szCs w:val="24"/>
              </w:rPr>
              <w:t>мен</w:t>
            </w:r>
            <w:r w:rsidRPr="00970D2C">
              <w:rPr>
                <w:rFonts w:ascii="Times New Roman" w:hAnsi="Times New Roman"/>
                <w:sz w:val="24"/>
                <w:szCs w:val="24"/>
                <w:lang w:val="en-US"/>
              </w:rPr>
              <w:t xml:space="preserve"> </w:t>
            </w:r>
            <w:r w:rsidRPr="00970D2C">
              <w:rPr>
                <w:rFonts w:ascii="Times New Roman" w:hAnsi="Times New Roman"/>
                <w:sz w:val="24"/>
                <w:szCs w:val="24"/>
              </w:rPr>
              <w:t>дұрыстығын</w:t>
            </w:r>
            <w:r w:rsidRPr="00970D2C">
              <w:rPr>
                <w:rFonts w:ascii="Times New Roman" w:hAnsi="Times New Roman"/>
                <w:sz w:val="24"/>
                <w:szCs w:val="24"/>
                <w:lang w:val="en-US"/>
              </w:rPr>
              <w:t xml:space="preserve">, </w:t>
            </w:r>
            <w:r w:rsidRPr="00970D2C">
              <w:rPr>
                <w:rFonts w:ascii="Times New Roman" w:hAnsi="Times New Roman"/>
                <w:sz w:val="24"/>
                <w:szCs w:val="24"/>
              </w:rPr>
              <w:t>сондай</w:t>
            </w:r>
            <w:r w:rsidRPr="00970D2C">
              <w:rPr>
                <w:rFonts w:ascii="Times New Roman" w:hAnsi="Times New Roman"/>
                <w:sz w:val="24"/>
                <w:szCs w:val="24"/>
                <w:lang w:val="en-US"/>
              </w:rPr>
              <w:t>-</w:t>
            </w:r>
            <w:r w:rsidRPr="00970D2C">
              <w:rPr>
                <w:rFonts w:ascii="Times New Roman" w:hAnsi="Times New Roman"/>
                <w:sz w:val="24"/>
                <w:szCs w:val="24"/>
              </w:rPr>
              <w:t>ақ</w:t>
            </w:r>
            <w:r w:rsidRPr="00970D2C">
              <w:rPr>
                <w:rFonts w:ascii="Times New Roman" w:hAnsi="Times New Roman"/>
                <w:sz w:val="24"/>
                <w:szCs w:val="24"/>
                <w:lang w:val="en-US"/>
              </w:rPr>
              <w:t xml:space="preserve"> </w:t>
            </w:r>
            <w:r w:rsidRPr="00970D2C">
              <w:rPr>
                <w:rFonts w:ascii="Times New Roman" w:hAnsi="Times New Roman"/>
                <w:sz w:val="24"/>
                <w:szCs w:val="24"/>
              </w:rPr>
              <w:t>оны</w:t>
            </w:r>
            <w:r w:rsidRPr="00970D2C">
              <w:rPr>
                <w:rFonts w:ascii="Times New Roman" w:hAnsi="Times New Roman"/>
                <w:sz w:val="24"/>
                <w:szCs w:val="24"/>
                <w:lang w:val="en-US"/>
              </w:rPr>
              <w:t xml:space="preserve"> </w:t>
            </w:r>
            <w:r w:rsidRPr="00970D2C">
              <w:rPr>
                <w:rFonts w:ascii="Times New Roman" w:hAnsi="Times New Roman"/>
                <w:sz w:val="24"/>
                <w:szCs w:val="24"/>
              </w:rPr>
              <w:t>жеткізу</w:t>
            </w:r>
            <w:r w:rsidRPr="00970D2C">
              <w:rPr>
                <w:rFonts w:ascii="Times New Roman" w:hAnsi="Times New Roman"/>
                <w:sz w:val="24"/>
                <w:szCs w:val="24"/>
                <w:lang w:val="en-US"/>
              </w:rPr>
              <w:t xml:space="preserve"> </w:t>
            </w:r>
            <w:r w:rsidRPr="00970D2C">
              <w:rPr>
                <w:rFonts w:ascii="Times New Roman" w:hAnsi="Times New Roman"/>
                <w:sz w:val="24"/>
                <w:szCs w:val="24"/>
              </w:rPr>
              <w:t>кепілдігін</w:t>
            </w:r>
            <w:r w:rsidRPr="00970D2C">
              <w:rPr>
                <w:rFonts w:ascii="Times New Roman" w:hAnsi="Times New Roman"/>
                <w:sz w:val="24"/>
                <w:szCs w:val="24"/>
                <w:lang w:val="en-US"/>
              </w:rPr>
              <w:t xml:space="preserve"> </w:t>
            </w:r>
            <w:r w:rsidRPr="00970D2C">
              <w:rPr>
                <w:rFonts w:ascii="Times New Roman" w:hAnsi="Times New Roman"/>
                <w:sz w:val="24"/>
                <w:szCs w:val="24"/>
              </w:rPr>
              <w:t>қамтамасыз</w:t>
            </w:r>
            <w:r w:rsidRPr="00970D2C">
              <w:rPr>
                <w:rFonts w:ascii="Times New Roman" w:hAnsi="Times New Roman"/>
                <w:sz w:val="24"/>
                <w:szCs w:val="24"/>
                <w:lang w:val="en-US"/>
              </w:rPr>
              <w:t xml:space="preserve"> </w:t>
            </w:r>
            <w:r w:rsidRPr="00970D2C">
              <w:rPr>
                <w:rFonts w:ascii="Times New Roman" w:hAnsi="Times New Roman"/>
                <w:sz w:val="24"/>
                <w:szCs w:val="24"/>
              </w:rPr>
              <w:t>етуге</w:t>
            </w:r>
            <w:r w:rsidRPr="00970D2C">
              <w:rPr>
                <w:rFonts w:ascii="Times New Roman" w:hAnsi="Times New Roman"/>
                <w:sz w:val="24"/>
                <w:szCs w:val="24"/>
                <w:lang w:val="en-US"/>
              </w:rPr>
              <w:t xml:space="preserve"> </w:t>
            </w:r>
            <w:r w:rsidRPr="00970D2C">
              <w:rPr>
                <w:rFonts w:ascii="Times New Roman" w:hAnsi="Times New Roman"/>
                <w:sz w:val="24"/>
                <w:szCs w:val="24"/>
              </w:rPr>
              <w:t>тиіс</w:t>
            </w:r>
            <w:r w:rsidRPr="00970D2C">
              <w:rPr>
                <w:rFonts w:ascii="Times New Roman" w:hAnsi="Times New Roman"/>
                <w:sz w:val="24"/>
                <w:szCs w:val="24"/>
                <w:lang w:val="en-US"/>
              </w:rPr>
              <w:t>.</w:t>
            </w:r>
          </w:p>
          <w:p w14:paraId="4CDD75EA"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8.13. </w:t>
            </w:r>
            <w:r w:rsidRPr="00970D2C">
              <w:rPr>
                <w:rFonts w:ascii="Times New Roman" w:hAnsi="Times New Roman"/>
                <w:sz w:val="24"/>
                <w:szCs w:val="24"/>
              </w:rPr>
              <w:t>Жабдық</w:t>
            </w:r>
            <w:r w:rsidRPr="00970D2C">
              <w:rPr>
                <w:rFonts w:ascii="Times New Roman" w:hAnsi="Times New Roman"/>
                <w:sz w:val="24"/>
                <w:szCs w:val="24"/>
                <w:lang w:val="en-US"/>
              </w:rPr>
              <w:t xml:space="preserve"> Web </w:t>
            </w:r>
            <w:r w:rsidRPr="00970D2C">
              <w:rPr>
                <w:rFonts w:ascii="Times New Roman" w:hAnsi="Times New Roman"/>
                <w:sz w:val="24"/>
                <w:szCs w:val="24"/>
              </w:rPr>
              <w:t>интерфейсін</w:t>
            </w:r>
            <w:r w:rsidRPr="00970D2C">
              <w:rPr>
                <w:rFonts w:ascii="Times New Roman" w:hAnsi="Times New Roman"/>
                <w:sz w:val="24"/>
                <w:szCs w:val="24"/>
                <w:lang w:val="en-US"/>
              </w:rPr>
              <w:t xml:space="preserve"> </w:t>
            </w:r>
            <w:r w:rsidRPr="00970D2C">
              <w:rPr>
                <w:rFonts w:ascii="Times New Roman" w:hAnsi="Times New Roman"/>
                <w:sz w:val="24"/>
                <w:szCs w:val="24"/>
              </w:rPr>
              <w:t>пайдалану</w:t>
            </w:r>
            <w:r w:rsidRPr="00970D2C">
              <w:rPr>
                <w:rFonts w:ascii="Times New Roman" w:hAnsi="Times New Roman"/>
                <w:sz w:val="24"/>
                <w:szCs w:val="24"/>
                <w:lang w:val="en-US"/>
              </w:rPr>
              <w:t xml:space="preserve"> </w:t>
            </w:r>
            <w:r w:rsidRPr="00970D2C">
              <w:rPr>
                <w:rFonts w:ascii="Times New Roman" w:hAnsi="Times New Roman"/>
                <w:sz w:val="24"/>
                <w:szCs w:val="24"/>
              </w:rPr>
              <w:t>арқылы</w:t>
            </w:r>
            <w:r w:rsidRPr="00970D2C">
              <w:rPr>
                <w:rFonts w:ascii="Times New Roman" w:hAnsi="Times New Roman"/>
                <w:sz w:val="24"/>
                <w:szCs w:val="24"/>
                <w:lang w:val="en-US"/>
              </w:rPr>
              <w:t xml:space="preserve"> </w:t>
            </w:r>
            <w:r w:rsidRPr="00970D2C">
              <w:rPr>
                <w:rFonts w:ascii="Times New Roman" w:hAnsi="Times New Roman"/>
                <w:sz w:val="24"/>
                <w:szCs w:val="24"/>
              </w:rPr>
              <w:t>параметрлерді</w:t>
            </w:r>
            <w:r w:rsidRPr="00970D2C">
              <w:rPr>
                <w:rFonts w:ascii="Times New Roman" w:hAnsi="Times New Roman"/>
                <w:sz w:val="24"/>
                <w:szCs w:val="24"/>
                <w:lang w:val="en-US"/>
              </w:rPr>
              <w:t xml:space="preserve"> </w:t>
            </w:r>
            <w:r w:rsidRPr="00970D2C">
              <w:rPr>
                <w:rFonts w:ascii="Times New Roman" w:hAnsi="Times New Roman"/>
                <w:sz w:val="24"/>
                <w:szCs w:val="24"/>
              </w:rPr>
              <w:t>басқаруды</w:t>
            </w:r>
            <w:r w:rsidRPr="00970D2C">
              <w:rPr>
                <w:rFonts w:ascii="Times New Roman" w:hAnsi="Times New Roman"/>
                <w:sz w:val="24"/>
                <w:szCs w:val="24"/>
                <w:lang w:val="en-US"/>
              </w:rPr>
              <w:t xml:space="preserve"> </w:t>
            </w:r>
            <w:r w:rsidRPr="00970D2C">
              <w:rPr>
                <w:rFonts w:ascii="Times New Roman" w:hAnsi="Times New Roman"/>
                <w:sz w:val="24"/>
                <w:szCs w:val="24"/>
              </w:rPr>
              <w:t>және</w:t>
            </w:r>
            <w:r w:rsidRPr="00970D2C">
              <w:rPr>
                <w:rFonts w:ascii="Times New Roman" w:hAnsi="Times New Roman"/>
                <w:sz w:val="24"/>
                <w:szCs w:val="24"/>
                <w:lang w:val="en-US"/>
              </w:rPr>
              <w:t xml:space="preserve"> </w:t>
            </w:r>
            <w:r w:rsidRPr="00970D2C">
              <w:rPr>
                <w:rFonts w:ascii="Times New Roman" w:hAnsi="Times New Roman"/>
                <w:sz w:val="24"/>
                <w:szCs w:val="24"/>
              </w:rPr>
              <w:t>реттеуді</w:t>
            </w:r>
            <w:r w:rsidRPr="00970D2C">
              <w:rPr>
                <w:rFonts w:ascii="Times New Roman" w:hAnsi="Times New Roman"/>
                <w:sz w:val="24"/>
                <w:szCs w:val="24"/>
                <w:lang w:val="en-US"/>
              </w:rPr>
              <w:t xml:space="preserve"> </w:t>
            </w:r>
            <w:r w:rsidRPr="00970D2C">
              <w:rPr>
                <w:rFonts w:ascii="Times New Roman" w:hAnsi="Times New Roman"/>
                <w:sz w:val="24"/>
                <w:szCs w:val="24"/>
              </w:rPr>
              <w:t>қолдауы</w:t>
            </w:r>
            <w:r w:rsidRPr="00970D2C">
              <w:rPr>
                <w:rFonts w:ascii="Times New Roman" w:hAnsi="Times New Roman"/>
                <w:sz w:val="24"/>
                <w:szCs w:val="24"/>
                <w:lang w:val="en-US"/>
              </w:rPr>
              <w:t xml:space="preserve"> </w:t>
            </w:r>
            <w:r w:rsidRPr="00970D2C">
              <w:rPr>
                <w:rFonts w:ascii="Times New Roman" w:hAnsi="Times New Roman"/>
                <w:sz w:val="24"/>
                <w:szCs w:val="24"/>
              </w:rPr>
              <w:t>керек</w:t>
            </w:r>
            <w:r w:rsidRPr="00970D2C">
              <w:rPr>
                <w:rFonts w:ascii="Times New Roman" w:hAnsi="Times New Roman"/>
                <w:sz w:val="24"/>
                <w:szCs w:val="24"/>
                <w:lang w:val="en-US"/>
              </w:rPr>
              <w:t>.</w:t>
            </w:r>
          </w:p>
          <w:p w14:paraId="67016A45" w14:textId="5DA07EA0"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8.14. </w:t>
            </w:r>
            <w:r w:rsidR="00222BBF" w:rsidRPr="00970D2C">
              <w:rPr>
                <w:rFonts w:ascii="Times New Roman" w:hAnsi="Times New Roman"/>
                <w:sz w:val="24"/>
                <w:szCs w:val="24"/>
              </w:rPr>
              <w:t>Жабдықтан</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РТС</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бақылау</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және</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басқару</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блогына</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БББ</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деректерді</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беру</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уақыт</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циклі</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үшін</w:t>
            </w:r>
            <w:r w:rsidR="00222BBF" w:rsidRPr="00970D2C">
              <w:rPr>
                <w:rFonts w:ascii="Times New Roman" w:hAnsi="Times New Roman"/>
                <w:sz w:val="24"/>
                <w:szCs w:val="24"/>
                <w:lang w:val="en-US"/>
              </w:rPr>
              <w:t xml:space="preserve"> 4 </w:t>
            </w:r>
            <w:r w:rsidR="00222BBF" w:rsidRPr="00970D2C">
              <w:rPr>
                <w:rFonts w:ascii="Times New Roman" w:hAnsi="Times New Roman"/>
                <w:sz w:val="24"/>
                <w:szCs w:val="24"/>
              </w:rPr>
              <w:t>секундтан</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аз</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уақыт</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ішінде</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жүзеге</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асырылуы</w:t>
            </w:r>
            <w:r w:rsidR="00222BBF" w:rsidRPr="00970D2C">
              <w:rPr>
                <w:rFonts w:ascii="Times New Roman" w:hAnsi="Times New Roman"/>
                <w:sz w:val="24"/>
                <w:szCs w:val="24"/>
                <w:lang w:val="en-US"/>
              </w:rPr>
              <w:t xml:space="preserve"> </w:t>
            </w:r>
            <w:r w:rsidR="00222BBF" w:rsidRPr="00970D2C">
              <w:rPr>
                <w:rFonts w:ascii="Times New Roman" w:hAnsi="Times New Roman"/>
                <w:sz w:val="24"/>
                <w:szCs w:val="24"/>
              </w:rPr>
              <w:t>тиіс</w:t>
            </w:r>
            <w:r w:rsidR="00222BBF" w:rsidRPr="00970D2C">
              <w:rPr>
                <w:rFonts w:ascii="Times New Roman" w:hAnsi="Times New Roman"/>
                <w:sz w:val="24"/>
                <w:szCs w:val="24"/>
                <w:lang w:val="en-US"/>
              </w:rPr>
              <w:t>.</w:t>
            </w:r>
          </w:p>
          <w:p w14:paraId="3C56D838" w14:textId="77777777" w:rsidR="008E3817" w:rsidRPr="00970D2C"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70D2C">
              <w:rPr>
                <w:rFonts w:ascii="Times New Roman" w:hAnsi="Times New Roman"/>
                <w:sz w:val="24"/>
                <w:szCs w:val="24"/>
                <w:lang w:val="en-US"/>
              </w:rPr>
              <w:t xml:space="preserve">8.15. Trap </w:t>
            </w:r>
            <w:r w:rsidRPr="00970D2C">
              <w:rPr>
                <w:rFonts w:ascii="Times New Roman" w:hAnsi="Times New Roman"/>
                <w:sz w:val="24"/>
                <w:szCs w:val="24"/>
              </w:rPr>
              <w:t>хабарламаларын</w:t>
            </w:r>
            <w:r w:rsidRPr="00970D2C">
              <w:rPr>
                <w:rFonts w:ascii="Times New Roman" w:hAnsi="Times New Roman"/>
                <w:sz w:val="24"/>
                <w:szCs w:val="24"/>
                <w:lang w:val="en-US"/>
              </w:rPr>
              <w:t xml:space="preserve"> </w:t>
            </w:r>
            <w:r w:rsidRPr="00970D2C">
              <w:rPr>
                <w:rFonts w:ascii="Times New Roman" w:hAnsi="Times New Roman"/>
                <w:sz w:val="24"/>
                <w:szCs w:val="24"/>
              </w:rPr>
              <w:t>жіберу</w:t>
            </w:r>
            <w:r w:rsidRPr="00970D2C">
              <w:rPr>
                <w:rFonts w:ascii="Times New Roman" w:hAnsi="Times New Roman"/>
                <w:sz w:val="24"/>
                <w:szCs w:val="24"/>
                <w:lang w:val="en-US"/>
              </w:rPr>
              <w:t xml:space="preserve"> </w:t>
            </w:r>
            <w:r w:rsidRPr="00970D2C">
              <w:rPr>
                <w:rFonts w:ascii="Times New Roman" w:hAnsi="Times New Roman"/>
                <w:sz w:val="24"/>
                <w:szCs w:val="24"/>
              </w:rPr>
              <w:t>үшін</w:t>
            </w:r>
            <w:r w:rsidRPr="00970D2C">
              <w:rPr>
                <w:rFonts w:ascii="Times New Roman" w:hAnsi="Times New Roman"/>
                <w:sz w:val="24"/>
                <w:szCs w:val="24"/>
                <w:lang w:val="en-US"/>
              </w:rPr>
              <w:t xml:space="preserve"> SNMP </w:t>
            </w:r>
            <w:r w:rsidRPr="00970D2C">
              <w:rPr>
                <w:rFonts w:ascii="Times New Roman" w:hAnsi="Times New Roman"/>
                <w:sz w:val="24"/>
                <w:szCs w:val="24"/>
              </w:rPr>
              <w:t>протоколын</w:t>
            </w:r>
            <w:r w:rsidRPr="00970D2C">
              <w:rPr>
                <w:rFonts w:ascii="Times New Roman" w:hAnsi="Times New Roman"/>
                <w:sz w:val="24"/>
                <w:szCs w:val="24"/>
                <w:lang w:val="en-US"/>
              </w:rPr>
              <w:t xml:space="preserve"> (Simple Network Management Protocol) </w:t>
            </w:r>
            <w:r w:rsidRPr="00970D2C">
              <w:rPr>
                <w:rFonts w:ascii="Times New Roman" w:hAnsi="Times New Roman"/>
                <w:sz w:val="24"/>
                <w:szCs w:val="24"/>
              </w:rPr>
              <w:t>пайдалану</w:t>
            </w:r>
            <w:r w:rsidRPr="00970D2C">
              <w:rPr>
                <w:rFonts w:ascii="Times New Roman" w:hAnsi="Times New Roman"/>
                <w:sz w:val="24"/>
                <w:szCs w:val="24"/>
                <w:lang w:val="en-US"/>
              </w:rPr>
              <w:t xml:space="preserve"> </w:t>
            </w:r>
            <w:r w:rsidRPr="00970D2C">
              <w:rPr>
                <w:rFonts w:ascii="Times New Roman" w:hAnsi="Times New Roman"/>
                <w:sz w:val="24"/>
                <w:szCs w:val="24"/>
              </w:rPr>
              <w:t>кезінде</w:t>
            </w:r>
            <w:r w:rsidRPr="00970D2C">
              <w:rPr>
                <w:rFonts w:ascii="Times New Roman" w:hAnsi="Times New Roman"/>
                <w:sz w:val="24"/>
                <w:szCs w:val="24"/>
                <w:lang w:val="en-US"/>
              </w:rPr>
              <w:t xml:space="preserve"> SNMP </w:t>
            </w:r>
            <w:r w:rsidRPr="00970D2C">
              <w:rPr>
                <w:rFonts w:ascii="Times New Roman" w:hAnsi="Times New Roman"/>
                <w:sz w:val="24"/>
                <w:szCs w:val="24"/>
              </w:rPr>
              <w:t>нұсқаларына</w:t>
            </w:r>
            <w:r w:rsidRPr="00970D2C">
              <w:rPr>
                <w:rFonts w:ascii="Times New Roman" w:hAnsi="Times New Roman"/>
                <w:sz w:val="24"/>
                <w:szCs w:val="24"/>
                <w:lang w:val="en-US"/>
              </w:rPr>
              <w:t xml:space="preserve"> </w:t>
            </w:r>
            <w:r w:rsidRPr="00970D2C">
              <w:rPr>
                <w:rFonts w:ascii="Times New Roman" w:hAnsi="Times New Roman"/>
                <w:sz w:val="24"/>
                <w:szCs w:val="24"/>
              </w:rPr>
              <w:t>қолдау</w:t>
            </w:r>
            <w:r w:rsidRPr="00970D2C">
              <w:rPr>
                <w:rFonts w:ascii="Times New Roman" w:hAnsi="Times New Roman"/>
                <w:sz w:val="24"/>
                <w:szCs w:val="24"/>
                <w:lang w:val="en-US"/>
              </w:rPr>
              <w:t xml:space="preserve"> </w:t>
            </w:r>
            <w:r w:rsidRPr="00970D2C">
              <w:rPr>
                <w:rFonts w:ascii="Times New Roman" w:hAnsi="Times New Roman"/>
                <w:sz w:val="24"/>
                <w:szCs w:val="24"/>
              </w:rPr>
              <w:t>қажет</w:t>
            </w:r>
            <w:r w:rsidRPr="00970D2C">
              <w:rPr>
                <w:rFonts w:ascii="Times New Roman" w:hAnsi="Times New Roman"/>
                <w:sz w:val="24"/>
                <w:szCs w:val="24"/>
                <w:lang w:val="en-US"/>
              </w:rPr>
              <w:t>.</w:t>
            </w:r>
          </w:p>
          <w:p w14:paraId="78228DE6" w14:textId="77777777" w:rsidR="004F26A6" w:rsidRPr="00970D2C"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970D2C" w:rsidRDefault="00932826" w:rsidP="009A7405">
            <w:pPr>
              <w:spacing w:after="0" w:line="240" w:lineRule="auto"/>
              <w:jc w:val="both"/>
              <w:rPr>
                <w:rFonts w:ascii="Times New Roman" w:eastAsia="Times New Roman" w:hAnsi="Times New Roman"/>
                <w:b/>
                <w:sz w:val="24"/>
                <w:szCs w:val="24"/>
                <w:lang w:val="kk-KZ" w:eastAsia="ru-RU"/>
              </w:rPr>
            </w:pPr>
            <w:r w:rsidRPr="00970D2C">
              <w:rPr>
                <w:rFonts w:ascii="Times New Roman" w:eastAsia="Times New Roman" w:hAnsi="Times New Roman"/>
                <w:b/>
                <w:sz w:val="24"/>
                <w:szCs w:val="24"/>
                <w:lang w:val="kk-KZ" w:eastAsia="ru-RU"/>
              </w:rPr>
              <w:t>9</w:t>
            </w:r>
            <w:r w:rsidR="00E032B0" w:rsidRPr="00970D2C">
              <w:rPr>
                <w:rFonts w:ascii="Times New Roman" w:eastAsia="Times New Roman" w:hAnsi="Times New Roman"/>
                <w:b/>
                <w:sz w:val="24"/>
                <w:szCs w:val="24"/>
                <w:lang w:val="kk-KZ" w:eastAsia="ru-RU"/>
              </w:rPr>
              <w:t xml:space="preserve">. </w:t>
            </w:r>
            <w:r w:rsidR="00260FFA" w:rsidRPr="00970D2C">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970D2C">
              <w:rPr>
                <w:rFonts w:ascii="Times New Roman" w:eastAsia="Times New Roman" w:hAnsi="Times New Roman"/>
                <w:b/>
                <w:sz w:val="24"/>
                <w:szCs w:val="24"/>
                <w:lang w:val="kk-KZ" w:eastAsia="ru-RU"/>
              </w:rPr>
              <w:t>.</w:t>
            </w:r>
          </w:p>
          <w:p w14:paraId="3F9B2A1A" w14:textId="00B3C3D4" w:rsidR="00E032B0" w:rsidRPr="00970D2C" w:rsidRDefault="00932826" w:rsidP="009A7405">
            <w:pPr>
              <w:spacing w:after="0"/>
              <w:jc w:val="both"/>
              <w:rPr>
                <w:rFonts w:ascii="Times New Roman" w:eastAsia="Times New Roman" w:hAnsi="Times New Roman"/>
                <w:b/>
                <w:sz w:val="24"/>
                <w:szCs w:val="24"/>
                <w:lang w:val="kk-KZ" w:eastAsia="ru-RU"/>
              </w:rPr>
            </w:pPr>
            <w:r w:rsidRPr="00970D2C">
              <w:rPr>
                <w:rFonts w:ascii="Times New Roman" w:eastAsia="Times New Roman" w:hAnsi="Times New Roman"/>
                <w:b/>
                <w:sz w:val="24"/>
                <w:szCs w:val="24"/>
                <w:lang w:val="kk-KZ" w:eastAsia="ru-RU"/>
              </w:rPr>
              <w:t>9</w:t>
            </w:r>
            <w:r w:rsidR="00E032B0" w:rsidRPr="00970D2C">
              <w:rPr>
                <w:rFonts w:ascii="Times New Roman" w:eastAsia="Times New Roman" w:hAnsi="Times New Roman"/>
                <w:b/>
                <w:sz w:val="24"/>
                <w:szCs w:val="24"/>
                <w:lang w:val="kk-KZ" w:eastAsia="ru-RU"/>
              </w:rPr>
              <w:t xml:space="preserve">.1 </w:t>
            </w:r>
            <w:r w:rsidR="00260FFA" w:rsidRPr="00970D2C">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970D2C">
              <w:rPr>
                <w:rFonts w:ascii="Times New Roman" w:eastAsia="Times New Roman" w:hAnsi="Times New Roman"/>
                <w:b/>
                <w:sz w:val="24"/>
                <w:szCs w:val="24"/>
                <w:lang w:val="kk-KZ" w:eastAsia="ru-RU"/>
              </w:rPr>
              <w:t>:</w:t>
            </w:r>
          </w:p>
          <w:p w14:paraId="0B72E6EF" w14:textId="77777777" w:rsidR="00260FFA" w:rsidRPr="00970D2C" w:rsidRDefault="00260FFA" w:rsidP="00260FFA">
            <w:pPr>
              <w:spacing w:after="0" w:line="240" w:lineRule="auto"/>
              <w:jc w:val="both"/>
              <w:rPr>
                <w:rFonts w:ascii="Times New Roman" w:eastAsia="Times New Roman" w:hAnsi="Times New Roman"/>
                <w:sz w:val="24"/>
                <w:szCs w:val="24"/>
                <w:lang w:val="kk-KZ" w:eastAsia="ru-RU"/>
              </w:rPr>
            </w:pPr>
            <w:r w:rsidRPr="00970D2C">
              <w:rPr>
                <w:rFonts w:ascii="Times New Roman" w:eastAsia="Times New Roman" w:hAnsi="Times New Roman"/>
                <w:bCs/>
                <w:sz w:val="24"/>
                <w:szCs w:val="24"/>
                <w:lang w:val="kk-KZ" w:eastAsia="ru-RU"/>
              </w:rPr>
              <w:t>Ғимарат ішіндегі ТЖ (төмен жиілікті) бағдарламаларды беру:</w:t>
            </w:r>
          </w:p>
          <w:p w14:paraId="16CAE428" w14:textId="32511294" w:rsidR="00932826" w:rsidRPr="00970D2C" w:rsidRDefault="00260FFA" w:rsidP="00400C48">
            <w:pPr>
              <w:pStyle w:val="afe"/>
              <w:rPr>
                <w:lang w:val="kk-KZ"/>
              </w:rPr>
            </w:pPr>
            <w:r w:rsidRPr="00970D2C">
              <w:rPr>
                <w:bCs/>
                <w:lang w:val="kk-KZ"/>
              </w:rPr>
              <w:t>Типі</w:t>
            </w:r>
            <w:r w:rsidR="00C847A6" w:rsidRPr="00970D2C">
              <w:rPr>
                <w:bCs/>
                <w:lang w:val="kk-KZ"/>
              </w:rPr>
              <w:t xml:space="preserve"> </w:t>
            </w:r>
            <w:r w:rsidRPr="00970D2C">
              <w:rPr>
                <w:lang w:val="kk-KZ"/>
              </w:rPr>
              <w:t>–</w:t>
            </w:r>
            <w:r w:rsidR="00C847A6" w:rsidRPr="00970D2C">
              <w:rPr>
                <w:lang w:val="kk-KZ"/>
              </w:rPr>
              <w:t xml:space="preserve"> </w:t>
            </w:r>
            <w:r w:rsidRPr="00970D2C">
              <w:rPr>
                <w:lang w:val="kk-KZ"/>
              </w:rPr>
              <w:t>Микрофондық/патч,</w:t>
            </w:r>
            <w:r w:rsidR="00671F6F" w:rsidRPr="00970D2C">
              <w:rPr>
                <w:lang w:val="kk-KZ"/>
              </w:rPr>
              <w:t xml:space="preserve"> </w:t>
            </w:r>
            <w:r w:rsidRPr="00970D2C">
              <w:rPr>
                <w:lang w:val="kk-KZ"/>
              </w:rPr>
              <w:t>симметриялы.</w:t>
            </w:r>
            <w:r w:rsidR="00671F6F" w:rsidRPr="00970D2C">
              <w:rPr>
                <w:lang w:val="kk-KZ"/>
              </w:rPr>
              <w:t xml:space="preserve"> </w:t>
            </w:r>
            <w:r w:rsidRPr="00970D2C">
              <w:rPr>
                <w:bCs/>
                <w:lang w:val="kk-KZ"/>
              </w:rPr>
              <w:t>Орталық өткізгіш</w:t>
            </w:r>
            <w:r w:rsidRPr="00970D2C">
              <w:rPr>
                <w:lang w:val="kk-KZ"/>
              </w:rPr>
              <w:t xml:space="preserve"> – кемінде 2х0,3 мм²,</w:t>
            </w:r>
            <w:r w:rsidR="00671F6F" w:rsidRPr="00970D2C">
              <w:rPr>
                <w:lang w:val="kk-KZ"/>
              </w:rPr>
              <w:t xml:space="preserve"> </w:t>
            </w:r>
            <w:r w:rsidRPr="00970D2C">
              <w:rPr>
                <w:bCs/>
                <w:lang w:val="kk-KZ"/>
              </w:rPr>
              <w:t>Өткізгіштер саны</w:t>
            </w:r>
            <w:r w:rsidRPr="00970D2C">
              <w:rPr>
                <w:lang w:val="kk-KZ"/>
              </w:rPr>
              <w:t xml:space="preserve"> – 2 дана.</w:t>
            </w:r>
            <w:r w:rsidRPr="00970D2C">
              <w:rPr>
                <w:lang w:val="kk-KZ"/>
              </w:rPr>
              <w:br/>
            </w:r>
            <w:r w:rsidRPr="00970D2C">
              <w:rPr>
                <w:bCs/>
                <w:lang w:val="kk-KZ"/>
              </w:rPr>
              <w:t>Экраны</w:t>
            </w:r>
            <w:r w:rsidRPr="00970D2C">
              <w:rPr>
                <w:lang w:val="kk-KZ"/>
              </w:rPr>
              <w:t xml:space="preserve"> – Өрілген.</w:t>
            </w:r>
            <w:r w:rsidRPr="00970D2C">
              <w:rPr>
                <w:lang w:val="kk-KZ"/>
              </w:rPr>
              <w:br/>
            </w:r>
            <w:r w:rsidRPr="00970D2C">
              <w:rPr>
                <w:bCs/>
                <w:lang w:val="kk-KZ"/>
              </w:rPr>
              <w:t>Экрандау тығыздығы</w:t>
            </w:r>
            <w:r w:rsidRPr="00970D2C">
              <w:rPr>
                <w:lang w:val="kk-KZ"/>
              </w:rPr>
              <w:t xml:space="preserve"> – кемінде 94%.</w:t>
            </w:r>
            <w:r w:rsidRPr="00970D2C">
              <w:rPr>
                <w:lang w:val="kk-KZ"/>
              </w:rPr>
              <w:br/>
            </w:r>
            <w:r w:rsidRPr="00970D2C">
              <w:rPr>
                <w:bCs/>
                <w:lang w:val="kk-KZ"/>
              </w:rPr>
              <w:t>Өткізгіштің кедергісі</w:t>
            </w:r>
            <w:r w:rsidRPr="00970D2C">
              <w:rPr>
                <w:lang w:val="kk-KZ"/>
              </w:rPr>
              <w:t xml:space="preserve"> – 100 м-ге 12,7 Ом-нан артық емес.</w:t>
            </w:r>
            <w:r w:rsidRPr="00970D2C">
              <w:rPr>
                <w:lang w:val="kk-KZ"/>
              </w:rPr>
              <w:br/>
            </w:r>
            <w:r w:rsidR="00400C48" w:rsidRPr="00970D2C">
              <w:rPr>
                <w:lang w:val="kk-KZ"/>
              </w:rPr>
              <w:t xml:space="preserve">Саны, м – </w:t>
            </w:r>
            <w:r w:rsidR="00F67FF4" w:rsidRPr="00970D2C">
              <w:rPr>
                <w:lang w:val="kk-KZ"/>
              </w:rPr>
              <w:t>464</w:t>
            </w:r>
            <w:r w:rsidR="00400C48" w:rsidRPr="00970D2C">
              <w:rPr>
                <w:lang w:val="kk-KZ"/>
              </w:rPr>
              <w:t xml:space="preserve"> м, оның ішінде:</w:t>
            </w:r>
            <w:r w:rsidR="00400C48" w:rsidRPr="00970D2C">
              <w:rPr>
                <w:lang w:val="kk-KZ"/>
              </w:rPr>
              <w:br/>
              <w:t>- Ақмола облысы</w:t>
            </w:r>
            <w:r w:rsidR="00897FF0" w:rsidRPr="00970D2C">
              <w:rPr>
                <w:lang w:val="kk-KZ"/>
              </w:rPr>
              <w:t xml:space="preserve">, Астана қаласы, Сарыарқа ауданы, Сүйінбай Ақын көшесі, 87 ғимараты </w:t>
            </w:r>
            <w:r w:rsidR="00400C48" w:rsidRPr="00970D2C">
              <w:rPr>
                <w:lang w:val="kk-KZ"/>
              </w:rPr>
              <w:t xml:space="preserve"> – 56 м</w:t>
            </w:r>
            <w:r w:rsidR="00400C48" w:rsidRPr="00970D2C">
              <w:rPr>
                <w:lang w:val="kk-KZ"/>
              </w:rPr>
              <w:br/>
              <w:t>- Қарағанды облысы</w:t>
            </w:r>
            <w:r w:rsidR="00897FF0" w:rsidRPr="00970D2C">
              <w:rPr>
                <w:lang w:val="kk-KZ"/>
              </w:rPr>
              <w:t xml:space="preserve">, Қарағанды қаласы, Воинов Интернационалистов көшесі, 14Б </w:t>
            </w:r>
            <w:r w:rsidR="00400C48" w:rsidRPr="00970D2C">
              <w:rPr>
                <w:lang w:val="kk-KZ"/>
              </w:rPr>
              <w:t xml:space="preserve"> – 120 м</w:t>
            </w:r>
            <w:r w:rsidR="00400C48" w:rsidRPr="00970D2C">
              <w:rPr>
                <w:lang w:val="kk-KZ"/>
              </w:rPr>
              <w:br/>
              <w:t>- Қостанай облысы</w:t>
            </w:r>
            <w:r w:rsidR="00897FF0" w:rsidRPr="00970D2C">
              <w:rPr>
                <w:lang w:val="kk-KZ"/>
              </w:rPr>
              <w:t xml:space="preserve">, </w:t>
            </w:r>
            <w:r w:rsidR="00897FF0" w:rsidRPr="00970D2C">
              <w:rPr>
                <w:bCs/>
                <w:szCs w:val="28"/>
                <w:lang w:val="kk-KZ"/>
              </w:rPr>
              <w:t xml:space="preserve">Қостанай қаласы, Қайырбеков көшесі, 312 </w:t>
            </w:r>
            <w:r w:rsidR="00400C48" w:rsidRPr="00970D2C">
              <w:rPr>
                <w:lang w:val="kk-KZ"/>
              </w:rPr>
              <w:t xml:space="preserve"> – 108 м</w:t>
            </w:r>
            <w:r w:rsidR="00400C48" w:rsidRPr="00970D2C">
              <w:rPr>
                <w:lang w:val="kk-KZ"/>
              </w:rPr>
              <w:br/>
              <w:t>- СҚО</w:t>
            </w:r>
            <w:r w:rsidR="00430014" w:rsidRPr="00970D2C">
              <w:rPr>
                <w:lang w:val="kk-KZ"/>
              </w:rPr>
              <w:t>, Петропавл қаласы, Брусиловский көшесі, 1</w:t>
            </w:r>
            <w:r w:rsidR="00400C48" w:rsidRPr="00970D2C">
              <w:rPr>
                <w:lang w:val="kk-KZ"/>
              </w:rPr>
              <w:t xml:space="preserve"> – 120 м</w:t>
            </w:r>
            <w:r w:rsidR="00400C48" w:rsidRPr="00970D2C">
              <w:rPr>
                <w:lang w:val="kk-KZ"/>
              </w:rPr>
              <w:br/>
              <w:t>- Ұлытау облысы</w:t>
            </w:r>
            <w:r w:rsidR="00761081" w:rsidRPr="00970D2C">
              <w:rPr>
                <w:lang w:val="kk-KZ"/>
              </w:rPr>
              <w:t>, Жезқазған қаласы, Оңтүстік өнеркәсіп аймағы (телемұнара)</w:t>
            </w:r>
            <w:r w:rsidR="00400C48" w:rsidRPr="00970D2C">
              <w:rPr>
                <w:lang w:val="kk-KZ"/>
              </w:rPr>
              <w:t xml:space="preserve"> – 60 м</w:t>
            </w:r>
          </w:p>
          <w:p w14:paraId="6AD178A6" w14:textId="3215061B" w:rsidR="00400C48" w:rsidRPr="00970D2C" w:rsidRDefault="00932826" w:rsidP="00400C48">
            <w:pPr>
              <w:spacing w:after="0" w:line="240" w:lineRule="auto"/>
              <w:rPr>
                <w:rFonts w:ascii="Times New Roman" w:eastAsia="Times New Roman" w:hAnsi="Times New Roman"/>
                <w:bCs/>
                <w:sz w:val="24"/>
                <w:szCs w:val="28"/>
                <w:lang w:val="kk-KZ" w:eastAsia="ru-RU"/>
              </w:rPr>
            </w:pPr>
            <w:r w:rsidRPr="00970D2C">
              <w:rPr>
                <w:rFonts w:ascii="Times New Roman" w:eastAsia="Times New Roman" w:hAnsi="Times New Roman"/>
                <w:bCs/>
                <w:sz w:val="24"/>
                <w:szCs w:val="28"/>
                <w:lang w:val="kk-KZ" w:eastAsia="ru-RU"/>
              </w:rPr>
              <w:t>XL</w:t>
            </w:r>
            <w:r w:rsidR="00400C48" w:rsidRPr="00970D2C">
              <w:rPr>
                <w:rFonts w:ascii="Times New Roman" w:eastAsia="Times New Roman" w:hAnsi="Times New Roman"/>
                <w:bCs/>
                <w:sz w:val="24"/>
                <w:szCs w:val="28"/>
                <w:lang w:val="kk-KZ" w:eastAsia="ru-RU"/>
              </w:rPr>
              <w:t xml:space="preserve">R (m) ажыратқышы, саны, дана – </w:t>
            </w:r>
            <w:r w:rsidR="00F67FF4" w:rsidRPr="00970D2C">
              <w:rPr>
                <w:rFonts w:ascii="Times New Roman" w:eastAsia="Times New Roman" w:hAnsi="Times New Roman"/>
                <w:bCs/>
                <w:sz w:val="24"/>
                <w:szCs w:val="28"/>
                <w:lang w:val="kk-KZ" w:eastAsia="ru-RU"/>
              </w:rPr>
              <w:t>24</w:t>
            </w:r>
            <w:r w:rsidRPr="00970D2C">
              <w:rPr>
                <w:rFonts w:ascii="Times New Roman" w:eastAsia="Times New Roman" w:hAnsi="Times New Roman"/>
                <w:bCs/>
                <w:sz w:val="24"/>
                <w:szCs w:val="28"/>
                <w:lang w:val="kk-KZ" w:eastAsia="ru-RU"/>
              </w:rPr>
              <w:t>, оның ішінде:</w:t>
            </w:r>
            <w:r w:rsidR="00400C48" w:rsidRPr="00970D2C">
              <w:rPr>
                <w:lang w:val="kk-KZ"/>
              </w:rPr>
              <w:br/>
            </w:r>
            <w:r w:rsidR="00400C48" w:rsidRPr="00970D2C">
              <w:rPr>
                <w:rFonts w:ascii="Times New Roman" w:hAnsi="Times New Roman"/>
                <w:sz w:val="24"/>
                <w:lang w:val="kk-KZ"/>
              </w:rPr>
              <w:t>- Ақмола облысы</w:t>
            </w:r>
            <w:r w:rsidR="00897FF0" w:rsidRPr="00970D2C">
              <w:rPr>
                <w:rFonts w:ascii="Times New Roman" w:hAnsi="Times New Roman"/>
                <w:sz w:val="24"/>
                <w:lang w:val="kk-KZ"/>
              </w:rPr>
              <w:t>, Астана қаласы, Сарыарқа ауданы, Сүйінбай Ақын көшесі, 87 ғимараты</w:t>
            </w:r>
            <w:r w:rsidR="00400C48" w:rsidRPr="00970D2C">
              <w:rPr>
                <w:rFonts w:ascii="Times New Roman" w:hAnsi="Times New Roman"/>
                <w:sz w:val="24"/>
                <w:lang w:val="kk-KZ"/>
              </w:rPr>
              <w:t xml:space="preserve"> – 4 дана</w:t>
            </w:r>
            <w:r w:rsidR="00400C48" w:rsidRPr="00970D2C">
              <w:rPr>
                <w:rFonts w:ascii="Times New Roman" w:hAnsi="Times New Roman"/>
                <w:sz w:val="24"/>
                <w:lang w:val="kk-KZ"/>
              </w:rPr>
              <w:br/>
              <w:t>- Қарағанды облысы</w:t>
            </w:r>
            <w:r w:rsidR="00897FF0" w:rsidRPr="00970D2C">
              <w:rPr>
                <w:rFonts w:ascii="Times New Roman" w:hAnsi="Times New Roman"/>
                <w:sz w:val="24"/>
                <w:lang w:val="kk-KZ"/>
              </w:rPr>
              <w:t>,</w:t>
            </w:r>
            <w:r w:rsidR="00897FF0" w:rsidRPr="00970D2C">
              <w:rPr>
                <w:lang w:val="kk-KZ"/>
              </w:rPr>
              <w:t xml:space="preserve"> </w:t>
            </w:r>
            <w:r w:rsidR="00897FF0" w:rsidRPr="00970D2C">
              <w:rPr>
                <w:rFonts w:ascii="Times New Roman" w:hAnsi="Times New Roman"/>
                <w:sz w:val="24"/>
                <w:lang w:val="kk-KZ"/>
              </w:rPr>
              <w:t xml:space="preserve">Қарағанды қаласы, Воинов Интернационалистов көшесі, 14Б </w:t>
            </w:r>
            <w:r w:rsidR="00400C48" w:rsidRPr="00970D2C">
              <w:rPr>
                <w:rFonts w:ascii="Times New Roman" w:hAnsi="Times New Roman"/>
                <w:sz w:val="24"/>
                <w:lang w:val="kk-KZ"/>
              </w:rPr>
              <w:t xml:space="preserve"> – 6 дана</w:t>
            </w:r>
            <w:r w:rsidR="00400C48" w:rsidRPr="00970D2C">
              <w:rPr>
                <w:rFonts w:ascii="Times New Roman" w:hAnsi="Times New Roman"/>
                <w:sz w:val="24"/>
                <w:lang w:val="kk-KZ"/>
              </w:rPr>
              <w:br/>
              <w:t>- Қостанай облысы</w:t>
            </w:r>
            <w:r w:rsidR="00897FF0" w:rsidRPr="00970D2C">
              <w:rPr>
                <w:rFonts w:ascii="Times New Roman" w:hAnsi="Times New Roman"/>
                <w:sz w:val="24"/>
                <w:lang w:val="kk-KZ"/>
              </w:rPr>
              <w:t xml:space="preserve">, </w:t>
            </w:r>
            <w:r w:rsidR="00897FF0" w:rsidRPr="00970D2C">
              <w:rPr>
                <w:rFonts w:ascii="Times New Roman" w:eastAsia="Times New Roman" w:hAnsi="Times New Roman"/>
                <w:bCs/>
                <w:sz w:val="24"/>
                <w:szCs w:val="28"/>
                <w:lang w:val="kk-KZ" w:eastAsia="ru-RU"/>
              </w:rPr>
              <w:t xml:space="preserve">Қостанай қаласы, Қайырбеков көшесі, 312 </w:t>
            </w:r>
            <w:r w:rsidR="00400C48" w:rsidRPr="00970D2C">
              <w:rPr>
                <w:rFonts w:ascii="Times New Roman" w:hAnsi="Times New Roman"/>
                <w:sz w:val="24"/>
                <w:lang w:val="kk-KZ"/>
              </w:rPr>
              <w:t xml:space="preserve"> – 8 дана</w:t>
            </w:r>
            <w:r w:rsidR="00400C48" w:rsidRPr="00970D2C">
              <w:rPr>
                <w:rFonts w:ascii="Times New Roman" w:hAnsi="Times New Roman"/>
                <w:sz w:val="24"/>
                <w:lang w:val="kk-KZ"/>
              </w:rPr>
              <w:br/>
              <w:t>- СҚО</w:t>
            </w:r>
            <w:r w:rsidR="00430014" w:rsidRPr="00970D2C">
              <w:rPr>
                <w:rFonts w:ascii="Times New Roman" w:hAnsi="Times New Roman"/>
                <w:sz w:val="24"/>
                <w:lang w:val="kk-KZ"/>
              </w:rPr>
              <w:t xml:space="preserve">, Петропавл қаласы, Брусиловский көшесі, 1 </w:t>
            </w:r>
            <w:r w:rsidR="00400C48" w:rsidRPr="00970D2C">
              <w:rPr>
                <w:rFonts w:ascii="Times New Roman" w:hAnsi="Times New Roman"/>
                <w:sz w:val="24"/>
                <w:lang w:val="kk-KZ"/>
              </w:rPr>
              <w:t>– 4 дана</w:t>
            </w:r>
            <w:r w:rsidR="00400C48" w:rsidRPr="00970D2C">
              <w:rPr>
                <w:rFonts w:ascii="Times New Roman" w:hAnsi="Times New Roman"/>
                <w:sz w:val="24"/>
                <w:lang w:val="kk-KZ"/>
              </w:rPr>
              <w:br/>
              <w:t>- Ұлытау облысы</w:t>
            </w:r>
            <w:r w:rsidR="00761081" w:rsidRPr="00970D2C">
              <w:rPr>
                <w:rFonts w:ascii="Times New Roman" w:hAnsi="Times New Roman"/>
                <w:sz w:val="24"/>
                <w:lang w:val="kk-KZ"/>
              </w:rPr>
              <w:t>, Жезқазған қаласы, Оңтүстік өнеркәсіп аймағы (телемұнара)</w:t>
            </w:r>
            <w:r w:rsidR="00400C48" w:rsidRPr="00970D2C">
              <w:rPr>
                <w:rFonts w:ascii="Times New Roman" w:hAnsi="Times New Roman"/>
                <w:sz w:val="24"/>
                <w:lang w:val="kk-KZ"/>
              </w:rPr>
              <w:t xml:space="preserve"> – 2 дана</w:t>
            </w:r>
          </w:p>
          <w:p w14:paraId="6BD7C3D7" w14:textId="77777777" w:rsidR="00932826" w:rsidRPr="00970D2C" w:rsidRDefault="00932826" w:rsidP="00932826">
            <w:pPr>
              <w:spacing w:after="0" w:line="240" w:lineRule="auto"/>
              <w:rPr>
                <w:rFonts w:ascii="Times New Roman" w:eastAsia="Times New Roman" w:hAnsi="Times New Roman"/>
                <w:bCs/>
                <w:sz w:val="24"/>
                <w:szCs w:val="28"/>
                <w:lang w:val="kk-KZ" w:eastAsia="ru-RU"/>
              </w:rPr>
            </w:pPr>
          </w:p>
          <w:p w14:paraId="5B41C527" w14:textId="7CB8FA1D" w:rsidR="00932826" w:rsidRPr="00970D2C" w:rsidRDefault="00932826" w:rsidP="00932826">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xml:space="preserve">XLR (f) ажыратқышы, саны, </w:t>
            </w:r>
            <w:proofErr w:type="gramStart"/>
            <w:r w:rsidRPr="00970D2C">
              <w:rPr>
                <w:rFonts w:ascii="Times New Roman" w:eastAsia="Times New Roman" w:hAnsi="Times New Roman"/>
                <w:bCs/>
                <w:sz w:val="24"/>
                <w:szCs w:val="28"/>
                <w:lang w:eastAsia="ru-RU"/>
              </w:rPr>
              <w:t>дана</w:t>
            </w:r>
            <w:proofErr w:type="gramEnd"/>
            <w:r w:rsidRPr="00970D2C">
              <w:rPr>
                <w:rFonts w:ascii="Times New Roman" w:eastAsia="Times New Roman" w:hAnsi="Times New Roman"/>
                <w:bCs/>
                <w:sz w:val="24"/>
                <w:szCs w:val="28"/>
                <w:lang w:eastAsia="ru-RU"/>
              </w:rPr>
              <w:t xml:space="preserve"> – </w:t>
            </w:r>
            <w:r w:rsidR="00F67FF4" w:rsidRPr="00970D2C">
              <w:rPr>
                <w:rFonts w:ascii="Times New Roman" w:eastAsia="Times New Roman" w:hAnsi="Times New Roman"/>
                <w:bCs/>
                <w:sz w:val="24"/>
                <w:szCs w:val="28"/>
                <w:lang w:eastAsia="ru-RU"/>
              </w:rPr>
              <w:t>24</w:t>
            </w:r>
            <w:r w:rsidRPr="00970D2C">
              <w:rPr>
                <w:rFonts w:ascii="Times New Roman" w:eastAsia="Times New Roman" w:hAnsi="Times New Roman"/>
                <w:bCs/>
                <w:sz w:val="24"/>
                <w:szCs w:val="28"/>
                <w:lang w:eastAsia="ru-RU"/>
              </w:rPr>
              <w:t>, оның ішінде:</w:t>
            </w:r>
          </w:p>
          <w:p w14:paraId="71408FA8" w14:textId="468B0D96"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Ақмола облысы</w:t>
            </w:r>
            <w:r w:rsidR="00897FF0" w:rsidRPr="00970D2C">
              <w:rPr>
                <w:rFonts w:ascii="Times New Roman" w:eastAsia="Times New Roman" w:hAnsi="Times New Roman"/>
                <w:bCs/>
                <w:sz w:val="24"/>
                <w:szCs w:val="28"/>
                <w:lang w:eastAsia="ru-RU"/>
              </w:rPr>
              <w:t>, Астана қаласы, Сарыарқа ауданы, Сүйінбай</w:t>
            </w:r>
            <w:proofErr w:type="gramStart"/>
            <w:r w:rsidR="00897FF0" w:rsidRPr="00970D2C">
              <w:rPr>
                <w:rFonts w:ascii="Times New Roman" w:eastAsia="Times New Roman" w:hAnsi="Times New Roman"/>
                <w:bCs/>
                <w:sz w:val="24"/>
                <w:szCs w:val="28"/>
                <w:lang w:eastAsia="ru-RU"/>
              </w:rPr>
              <w:t xml:space="preserve"> А</w:t>
            </w:r>
            <w:proofErr w:type="gramEnd"/>
            <w:r w:rsidR="00897FF0" w:rsidRPr="00970D2C">
              <w:rPr>
                <w:rFonts w:ascii="Times New Roman" w:eastAsia="Times New Roman" w:hAnsi="Times New Roman"/>
                <w:bCs/>
                <w:sz w:val="24"/>
                <w:szCs w:val="28"/>
                <w:lang w:eastAsia="ru-RU"/>
              </w:rPr>
              <w:t>қын көшесі, 87 ғимараты</w:t>
            </w:r>
            <w:r w:rsidRPr="00970D2C">
              <w:rPr>
                <w:rFonts w:ascii="Times New Roman" w:eastAsia="Times New Roman" w:hAnsi="Times New Roman"/>
                <w:bCs/>
                <w:sz w:val="24"/>
                <w:szCs w:val="28"/>
                <w:lang w:eastAsia="ru-RU"/>
              </w:rPr>
              <w:t xml:space="preserve"> – 4 дана</w:t>
            </w:r>
          </w:p>
          <w:p w14:paraId="5E707C28" w14:textId="14BFA10C"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lastRenderedPageBreak/>
              <w:t>- Қарағанды облысы</w:t>
            </w:r>
            <w:r w:rsidR="00897FF0" w:rsidRPr="00970D2C">
              <w:rPr>
                <w:rFonts w:ascii="Times New Roman" w:eastAsia="Times New Roman" w:hAnsi="Times New Roman"/>
                <w:bCs/>
                <w:sz w:val="24"/>
                <w:szCs w:val="28"/>
                <w:lang w:eastAsia="ru-RU"/>
              </w:rPr>
              <w:t xml:space="preserve">, Қарағанды қаласы, Воинов Интернационалистов көшесі, 14Б </w:t>
            </w:r>
            <w:r w:rsidRPr="00970D2C">
              <w:rPr>
                <w:rFonts w:ascii="Times New Roman" w:eastAsia="Times New Roman" w:hAnsi="Times New Roman"/>
                <w:bCs/>
                <w:sz w:val="24"/>
                <w:szCs w:val="28"/>
                <w:lang w:eastAsia="ru-RU"/>
              </w:rPr>
              <w:t xml:space="preserve"> – 6 </w:t>
            </w:r>
            <w:proofErr w:type="gramStart"/>
            <w:r w:rsidRPr="00970D2C">
              <w:rPr>
                <w:rFonts w:ascii="Times New Roman" w:eastAsia="Times New Roman" w:hAnsi="Times New Roman"/>
                <w:bCs/>
                <w:sz w:val="24"/>
                <w:szCs w:val="28"/>
                <w:lang w:eastAsia="ru-RU"/>
              </w:rPr>
              <w:t>дана</w:t>
            </w:r>
            <w:proofErr w:type="gramEnd"/>
          </w:p>
          <w:p w14:paraId="1C57FD66" w14:textId="2A3CA600"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Қостанай облысы</w:t>
            </w:r>
            <w:r w:rsidR="00897FF0" w:rsidRPr="00970D2C">
              <w:rPr>
                <w:rFonts w:ascii="Times New Roman" w:eastAsia="Times New Roman" w:hAnsi="Times New Roman"/>
                <w:bCs/>
                <w:sz w:val="24"/>
                <w:szCs w:val="28"/>
                <w:lang w:eastAsia="ru-RU"/>
              </w:rPr>
              <w:t xml:space="preserve">, </w:t>
            </w:r>
            <w:r w:rsidRPr="00970D2C">
              <w:rPr>
                <w:rFonts w:ascii="Times New Roman" w:eastAsia="Times New Roman" w:hAnsi="Times New Roman"/>
                <w:bCs/>
                <w:sz w:val="24"/>
                <w:szCs w:val="28"/>
                <w:lang w:eastAsia="ru-RU"/>
              </w:rPr>
              <w:t xml:space="preserve"> </w:t>
            </w:r>
            <w:r w:rsidR="00897FF0" w:rsidRPr="00970D2C">
              <w:rPr>
                <w:rFonts w:ascii="Times New Roman" w:eastAsia="Times New Roman" w:hAnsi="Times New Roman"/>
                <w:bCs/>
                <w:sz w:val="24"/>
                <w:szCs w:val="28"/>
                <w:lang w:eastAsia="ru-RU"/>
              </w:rPr>
              <w:t xml:space="preserve">Қостанай қаласы, Қайырбеков көшесі, 312 </w:t>
            </w:r>
            <w:r w:rsidRPr="00970D2C">
              <w:rPr>
                <w:rFonts w:ascii="Times New Roman" w:eastAsia="Times New Roman" w:hAnsi="Times New Roman"/>
                <w:bCs/>
                <w:sz w:val="24"/>
                <w:szCs w:val="28"/>
                <w:lang w:eastAsia="ru-RU"/>
              </w:rPr>
              <w:t>– 8 дана</w:t>
            </w:r>
          </w:p>
          <w:p w14:paraId="0A2C8D42" w14:textId="101768EE"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СҚО</w:t>
            </w:r>
            <w:r w:rsidR="00430014" w:rsidRPr="00970D2C">
              <w:rPr>
                <w:rFonts w:ascii="Times New Roman" w:eastAsia="Times New Roman" w:hAnsi="Times New Roman"/>
                <w:bCs/>
                <w:sz w:val="24"/>
                <w:szCs w:val="28"/>
                <w:lang w:eastAsia="ru-RU"/>
              </w:rPr>
              <w:t>, Петропавл қаласы, Брусиловский көшесі, 1</w:t>
            </w:r>
            <w:r w:rsidRPr="00970D2C">
              <w:rPr>
                <w:rFonts w:ascii="Times New Roman" w:eastAsia="Times New Roman" w:hAnsi="Times New Roman"/>
                <w:bCs/>
                <w:sz w:val="24"/>
                <w:szCs w:val="28"/>
                <w:lang w:eastAsia="ru-RU"/>
              </w:rPr>
              <w:t xml:space="preserve"> – 4 </w:t>
            </w:r>
            <w:proofErr w:type="gramStart"/>
            <w:r w:rsidRPr="00970D2C">
              <w:rPr>
                <w:rFonts w:ascii="Times New Roman" w:eastAsia="Times New Roman" w:hAnsi="Times New Roman"/>
                <w:bCs/>
                <w:sz w:val="24"/>
                <w:szCs w:val="28"/>
                <w:lang w:eastAsia="ru-RU"/>
              </w:rPr>
              <w:t>дана</w:t>
            </w:r>
            <w:proofErr w:type="gramEnd"/>
          </w:p>
          <w:p w14:paraId="15E6ACFC" w14:textId="211C8CF3" w:rsidR="00E032B0" w:rsidRPr="00970D2C" w:rsidRDefault="00A27E01" w:rsidP="00A27E01">
            <w:pPr>
              <w:spacing w:after="0" w:line="240" w:lineRule="auto"/>
              <w:jc w:val="both"/>
              <w:rPr>
                <w:rFonts w:ascii="Times New Roman" w:eastAsia="Times New Roman" w:hAnsi="Times New Roman"/>
                <w:b/>
                <w:bCs/>
                <w:sz w:val="24"/>
                <w:szCs w:val="28"/>
                <w:lang w:val="kk-KZ" w:eastAsia="ru-RU"/>
              </w:rPr>
            </w:pPr>
            <w:r w:rsidRPr="00970D2C">
              <w:rPr>
                <w:rFonts w:ascii="Times New Roman" w:eastAsia="Times New Roman" w:hAnsi="Times New Roman"/>
                <w:bCs/>
                <w:sz w:val="24"/>
                <w:szCs w:val="28"/>
                <w:lang w:eastAsia="ru-RU"/>
              </w:rPr>
              <w:t>- Ұлытау облысы</w:t>
            </w:r>
            <w:r w:rsidR="00761081" w:rsidRPr="00970D2C">
              <w:rPr>
                <w:rFonts w:ascii="Times New Roman" w:eastAsia="Times New Roman" w:hAnsi="Times New Roman"/>
                <w:bCs/>
                <w:sz w:val="24"/>
                <w:szCs w:val="28"/>
                <w:lang w:eastAsia="ru-RU"/>
              </w:rPr>
              <w:t xml:space="preserve">, </w:t>
            </w:r>
            <w:r w:rsidRPr="00970D2C">
              <w:rPr>
                <w:rFonts w:ascii="Times New Roman" w:eastAsia="Times New Roman" w:hAnsi="Times New Roman"/>
                <w:bCs/>
                <w:sz w:val="24"/>
                <w:szCs w:val="28"/>
                <w:lang w:eastAsia="ru-RU"/>
              </w:rPr>
              <w:t xml:space="preserve"> </w:t>
            </w:r>
            <w:r w:rsidR="00761081" w:rsidRPr="00970D2C">
              <w:rPr>
                <w:rFonts w:ascii="Times New Roman" w:eastAsia="Times New Roman" w:hAnsi="Times New Roman"/>
                <w:bCs/>
                <w:sz w:val="24"/>
                <w:szCs w:val="28"/>
                <w:lang w:eastAsia="ru-RU"/>
              </w:rPr>
              <w:t>Жезқазған қаласы, Оңтү</w:t>
            </w:r>
            <w:proofErr w:type="gramStart"/>
            <w:r w:rsidR="00761081" w:rsidRPr="00970D2C">
              <w:rPr>
                <w:rFonts w:ascii="Times New Roman" w:eastAsia="Times New Roman" w:hAnsi="Times New Roman"/>
                <w:bCs/>
                <w:sz w:val="24"/>
                <w:szCs w:val="28"/>
                <w:lang w:eastAsia="ru-RU"/>
              </w:rPr>
              <w:t>ст</w:t>
            </w:r>
            <w:proofErr w:type="gramEnd"/>
            <w:r w:rsidR="00761081" w:rsidRPr="00970D2C">
              <w:rPr>
                <w:rFonts w:ascii="Times New Roman" w:eastAsia="Times New Roman" w:hAnsi="Times New Roman"/>
                <w:bCs/>
                <w:sz w:val="24"/>
                <w:szCs w:val="28"/>
                <w:lang w:eastAsia="ru-RU"/>
              </w:rPr>
              <w:t xml:space="preserve">ік өнеркәсіп аймағы (телемұнара) </w:t>
            </w:r>
            <w:r w:rsidRPr="00970D2C">
              <w:rPr>
                <w:rFonts w:ascii="Times New Roman" w:eastAsia="Times New Roman" w:hAnsi="Times New Roman"/>
                <w:bCs/>
                <w:sz w:val="24"/>
                <w:szCs w:val="28"/>
                <w:lang w:eastAsia="ru-RU"/>
              </w:rPr>
              <w:t>– 2 дана</w:t>
            </w:r>
            <w:r w:rsidRPr="00970D2C">
              <w:rPr>
                <w:rFonts w:ascii="Times New Roman" w:eastAsia="Times New Roman" w:hAnsi="Times New Roman"/>
                <w:b/>
                <w:bCs/>
                <w:sz w:val="24"/>
                <w:szCs w:val="28"/>
                <w:lang w:val="kk-KZ" w:eastAsia="ru-RU"/>
              </w:rPr>
              <w:t xml:space="preserve"> </w:t>
            </w:r>
          </w:p>
          <w:p w14:paraId="2833ADE3" w14:textId="77777777" w:rsidR="00A27E01" w:rsidRPr="00970D2C" w:rsidRDefault="00A27E01" w:rsidP="00A27E01">
            <w:pPr>
              <w:spacing w:after="0" w:line="240" w:lineRule="auto"/>
              <w:jc w:val="both"/>
              <w:rPr>
                <w:rFonts w:ascii="Times New Roman" w:eastAsia="Times New Roman" w:hAnsi="Times New Roman"/>
                <w:b/>
                <w:sz w:val="24"/>
                <w:szCs w:val="24"/>
                <w:lang w:val="kk-KZ" w:eastAsia="ru-RU"/>
              </w:rPr>
            </w:pPr>
          </w:p>
          <w:p w14:paraId="4D86F558" w14:textId="25E81153" w:rsidR="00E032B0" w:rsidRPr="00970D2C" w:rsidRDefault="00932826" w:rsidP="009A7405">
            <w:pPr>
              <w:spacing w:after="0" w:line="240" w:lineRule="auto"/>
              <w:jc w:val="both"/>
              <w:rPr>
                <w:rFonts w:ascii="Times New Roman" w:eastAsia="Times New Roman" w:hAnsi="Times New Roman"/>
                <w:sz w:val="24"/>
                <w:szCs w:val="24"/>
                <w:lang w:val="kk-KZ" w:eastAsia="ru-RU"/>
              </w:rPr>
            </w:pPr>
            <w:r w:rsidRPr="00970D2C">
              <w:rPr>
                <w:rFonts w:ascii="Times New Roman" w:eastAsia="Times New Roman" w:hAnsi="Times New Roman"/>
                <w:b/>
                <w:sz w:val="24"/>
                <w:szCs w:val="24"/>
                <w:lang w:val="kk-KZ" w:eastAsia="ru-RU"/>
              </w:rPr>
              <w:t>9</w:t>
            </w:r>
            <w:r w:rsidR="00E032B0" w:rsidRPr="00970D2C">
              <w:rPr>
                <w:rFonts w:ascii="Times New Roman" w:eastAsia="Times New Roman" w:hAnsi="Times New Roman"/>
                <w:b/>
                <w:sz w:val="24"/>
                <w:szCs w:val="24"/>
                <w:lang w:val="kk-KZ" w:eastAsia="ru-RU"/>
              </w:rPr>
              <w:t>.2.</w:t>
            </w:r>
            <w:r w:rsidR="00E032B0" w:rsidRPr="00970D2C">
              <w:rPr>
                <w:rFonts w:ascii="Times New Roman" w:eastAsia="Times New Roman" w:hAnsi="Times New Roman"/>
                <w:sz w:val="24"/>
                <w:szCs w:val="24"/>
                <w:lang w:val="kk-KZ" w:eastAsia="ru-RU"/>
              </w:rPr>
              <w:t xml:space="preserve"> </w:t>
            </w:r>
            <w:r w:rsidR="00872DCD" w:rsidRPr="00970D2C">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970D2C">
              <w:rPr>
                <w:rFonts w:ascii="Times New Roman" w:eastAsia="Times New Roman" w:hAnsi="Times New Roman"/>
                <w:b/>
                <w:sz w:val="24"/>
                <w:szCs w:val="24"/>
                <w:lang w:val="kk-KZ" w:eastAsia="ru-RU"/>
              </w:rPr>
              <w:t>:</w:t>
            </w:r>
          </w:p>
          <w:p w14:paraId="048FF377" w14:textId="77777777" w:rsidR="00872DCD" w:rsidRPr="00970D2C" w:rsidRDefault="00872DCD" w:rsidP="00872DCD">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1293BAF0" w14:textId="3800004F" w:rsidR="00A27E01" w:rsidRPr="00970D2C" w:rsidRDefault="00872DCD" w:rsidP="00A27E01">
            <w:pPr>
              <w:spacing w:after="0"/>
              <w:rPr>
                <w:rFonts w:ascii="Times New Roman" w:hAnsi="Times New Roman"/>
                <w:bCs/>
                <w:sz w:val="24"/>
                <w:lang w:val="kk-KZ"/>
              </w:rPr>
            </w:pPr>
            <w:r w:rsidRPr="00970D2C">
              <w:rPr>
                <w:rFonts w:ascii="Times New Roman" w:eastAsia="Times New Roman" w:hAnsi="Times New Roman"/>
                <w:bCs/>
                <w:sz w:val="24"/>
                <w:szCs w:val="24"/>
                <w:lang w:val="kk-KZ" w:eastAsia="ru-RU"/>
              </w:rPr>
              <w:t>Кабель түрі</w:t>
            </w:r>
            <w:r w:rsidRPr="00970D2C">
              <w:rPr>
                <w:rFonts w:ascii="Times New Roman" w:eastAsia="Times New Roman" w:hAnsi="Times New Roman"/>
                <w:sz w:val="24"/>
                <w:szCs w:val="24"/>
                <w:lang w:val="kk-KZ" w:eastAsia="ru-RU"/>
              </w:rPr>
              <w:t xml:space="preserve"> – UTP</w:t>
            </w:r>
            <w:r w:rsidRPr="00970D2C">
              <w:rPr>
                <w:rFonts w:ascii="Times New Roman" w:eastAsia="Times New Roman" w:hAnsi="Times New Roman"/>
                <w:sz w:val="24"/>
                <w:szCs w:val="24"/>
                <w:lang w:val="kk-KZ" w:eastAsia="ru-RU"/>
              </w:rPr>
              <w:br/>
            </w:r>
            <w:r w:rsidRPr="00970D2C">
              <w:rPr>
                <w:rFonts w:ascii="Times New Roman" w:eastAsia="Times New Roman" w:hAnsi="Times New Roman"/>
                <w:bCs/>
                <w:sz w:val="24"/>
                <w:szCs w:val="24"/>
                <w:lang w:val="kk-KZ" w:eastAsia="ru-RU"/>
              </w:rPr>
              <w:t>Санаты</w:t>
            </w:r>
            <w:r w:rsidRPr="00970D2C">
              <w:rPr>
                <w:rFonts w:ascii="Times New Roman" w:eastAsia="Times New Roman" w:hAnsi="Times New Roman"/>
                <w:sz w:val="24"/>
                <w:szCs w:val="24"/>
                <w:lang w:val="kk-KZ" w:eastAsia="ru-RU"/>
              </w:rPr>
              <w:t xml:space="preserve"> – 5е</w:t>
            </w:r>
            <w:r w:rsidRPr="00970D2C">
              <w:rPr>
                <w:rFonts w:ascii="Times New Roman" w:eastAsia="Times New Roman" w:hAnsi="Times New Roman"/>
                <w:sz w:val="24"/>
                <w:szCs w:val="24"/>
                <w:lang w:val="kk-KZ" w:eastAsia="ru-RU"/>
              </w:rPr>
              <w:br/>
            </w:r>
            <w:r w:rsidRPr="00970D2C">
              <w:rPr>
                <w:rFonts w:ascii="Times New Roman" w:eastAsia="Times New Roman" w:hAnsi="Times New Roman"/>
                <w:bCs/>
                <w:sz w:val="24"/>
                <w:szCs w:val="24"/>
                <w:lang w:val="kk-KZ" w:eastAsia="ru-RU"/>
              </w:rPr>
              <w:t>Тұрақты ток тізбегінің электрлік кедергісі (20°C температурада)</w:t>
            </w:r>
            <w:r w:rsidRPr="00970D2C">
              <w:rPr>
                <w:rFonts w:ascii="Times New Roman" w:eastAsia="Times New Roman" w:hAnsi="Times New Roman"/>
                <w:sz w:val="24"/>
                <w:szCs w:val="24"/>
                <w:lang w:val="kk-KZ" w:eastAsia="ru-RU"/>
              </w:rPr>
              <w:t xml:space="preserve"> – 100 м-ге ең көп дегенде 16,0 Ом</w:t>
            </w:r>
            <w:r w:rsidRPr="00970D2C">
              <w:rPr>
                <w:rFonts w:ascii="Times New Roman" w:eastAsia="Times New Roman" w:hAnsi="Times New Roman"/>
                <w:sz w:val="24"/>
                <w:szCs w:val="24"/>
                <w:lang w:val="kk-KZ" w:eastAsia="ru-RU"/>
              </w:rPr>
              <w:br/>
            </w:r>
            <w:r w:rsidRPr="00970D2C">
              <w:rPr>
                <w:rFonts w:ascii="Times New Roman" w:eastAsia="Times New Roman" w:hAnsi="Times New Roman"/>
                <w:bCs/>
                <w:sz w:val="24"/>
                <w:szCs w:val="24"/>
                <w:lang w:val="kk-KZ" w:eastAsia="ru-RU"/>
              </w:rPr>
              <w:t>Жиіліктер диапазонында толқындық кедергі (4-тен 100 МГц-ке дейін)</w:t>
            </w:r>
            <w:r w:rsidRPr="00970D2C">
              <w:rPr>
                <w:rFonts w:ascii="Times New Roman" w:eastAsia="Times New Roman" w:hAnsi="Times New Roman"/>
                <w:sz w:val="24"/>
                <w:szCs w:val="24"/>
                <w:lang w:val="kk-KZ" w:eastAsia="ru-RU"/>
              </w:rPr>
              <w:t xml:space="preserve"> – </w:t>
            </w:r>
            <w:r w:rsidR="00402478" w:rsidRPr="00970D2C">
              <w:rPr>
                <w:rFonts w:ascii="Times New Roman" w:eastAsia="Times New Roman" w:hAnsi="Times New Roman"/>
                <w:sz w:val="24"/>
                <w:szCs w:val="24"/>
                <w:lang w:val="kk-KZ" w:eastAsia="ru-RU"/>
              </w:rPr>
              <w:t>85 Ом-нан кем емес және 115 Ом-нан артық емес.</w:t>
            </w:r>
            <w:r w:rsidRPr="00970D2C">
              <w:rPr>
                <w:rFonts w:ascii="Times New Roman" w:eastAsia="Times New Roman" w:hAnsi="Times New Roman"/>
                <w:sz w:val="24"/>
                <w:szCs w:val="24"/>
                <w:lang w:val="kk-KZ" w:eastAsia="ru-RU"/>
              </w:rPr>
              <w:br/>
            </w:r>
            <w:r w:rsidR="00A27E01" w:rsidRPr="00970D2C">
              <w:rPr>
                <w:rFonts w:ascii="Times New Roman" w:hAnsi="Times New Roman"/>
                <w:bCs/>
                <w:sz w:val="24"/>
                <w:lang w:val="kk-KZ"/>
              </w:rPr>
              <w:t xml:space="preserve">Саны, м – </w:t>
            </w:r>
            <w:r w:rsidR="00F67FF4" w:rsidRPr="00970D2C">
              <w:rPr>
                <w:rFonts w:ascii="Times New Roman" w:hAnsi="Times New Roman"/>
                <w:bCs/>
                <w:sz w:val="24"/>
                <w:lang w:val="kk-KZ"/>
              </w:rPr>
              <w:t>232</w:t>
            </w:r>
            <w:r w:rsidR="00A27E01" w:rsidRPr="00970D2C">
              <w:rPr>
                <w:rFonts w:ascii="Times New Roman" w:hAnsi="Times New Roman"/>
                <w:bCs/>
                <w:sz w:val="24"/>
                <w:lang w:val="kk-KZ"/>
              </w:rPr>
              <w:t>,0, оның ішінде:</w:t>
            </w:r>
          </w:p>
          <w:p w14:paraId="48774E7F" w14:textId="3437D274" w:rsidR="00A27E01" w:rsidRPr="00970D2C" w:rsidRDefault="00A27E01" w:rsidP="00A27E01">
            <w:pPr>
              <w:spacing w:after="0"/>
              <w:rPr>
                <w:rFonts w:ascii="Times New Roman" w:hAnsi="Times New Roman"/>
                <w:bCs/>
                <w:sz w:val="24"/>
                <w:lang w:val="kk-KZ"/>
              </w:rPr>
            </w:pPr>
            <w:r w:rsidRPr="00970D2C">
              <w:rPr>
                <w:rFonts w:ascii="Times New Roman" w:hAnsi="Times New Roman"/>
                <w:bCs/>
                <w:sz w:val="24"/>
                <w:lang w:val="kk-KZ"/>
              </w:rPr>
              <w:t>- Ақмола облысы</w:t>
            </w:r>
            <w:r w:rsidR="00897FF0" w:rsidRPr="00970D2C">
              <w:rPr>
                <w:rFonts w:ascii="Times New Roman" w:hAnsi="Times New Roman"/>
                <w:bCs/>
                <w:sz w:val="24"/>
                <w:lang w:val="kk-KZ"/>
              </w:rPr>
              <w:t>, Астана қаласы, Сарыарқа ауданы, Сүйінбай Ақын көшесі, 87 ғимараты</w:t>
            </w:r>
            <w:r w:rsidRPr="00970D2C">
              <w:rPr>
                <w:rFonts w:ascii="Times New Roman" w:hAnsi="Times New Roman"/>
                <w:bCs/>
                <w:sz w:val="24"/>
                <w:lang w:val="kk-KZ"/>
              </w:rPr>
              <w:t xml:space="preserve"> – 28 м</w:t>
            </w:r>
          </w:p>
          <w:p w14:paraId="5D49CAF0" w14:textId="3D63424C" w:rsidR="00A27E01" w:rsidRPr="00970D2C" w:rsidRDefault="00A27E01" w:rsidP="00A27E01">
            <w:pPr>
              <w:spacing w:after="0"/>
              <w:rPr>
                <w:rFonts w:ascii="Times New Roman" w:hAnsi="Times New Roman"/>
                <w:bCs/>
                <w:sz w:val="24"/>
                <w:lang w:val="kk-KZ"/>
              </w:rPr>
            </w:pPr>
            <w:r w:rsidRPr="00970D2C">
              <w:rPr>
                <w:rFonts w:ascii="Times New Roman" w:hAnsi="Times New Roman"/>
                <w:bCs/>
                <w:sz w:val="24"/>
                <w:lang w:val="kk-KZ"/>
              </w:rPr>
              <w:t>- Қарағанды облысы</w:t>
            </w:r>
            <w:r w:rsidR="00897FF0" w:rsidRPr="00970D2C">
              <w:rPr>
                <w:rFonts w:ascii="Times New Roman" w:hAnsi="Times New Roman"/>
                <w:bCs/>
                <w:sz w:val="24"/>
                <w:lang w:val="kk-KZ"/>
              </w:rPr>
              <w:t xml:space="preserve">, </w:t>
            </w:r>
            <w:r w:rsidRPr="00970D2C">
              <w:rPr>
                <w:rFonts w:ascii="Times New Roman" w:hAnsi="Times New Roman"/>
                <w:bCs/>
                <w:sz w:val="24"/>
                <w:lang w:val="kk-KZ"/>
              </w:rPr>
              <w:t xml:space="preserve"> </w:t>
            </w:r>
            <w:r w:rsidR="00897FF0" w:rsidRPr="00970D2C">
              <w:rPr>
                <w:rFonts w:ascii="Times New Roman" w:hAnsi="Times New Roman"/>
                <w:bCs/>
                <w:sz w:val="24"/>
                <w:lang w:val="kk-KZ"/>
              </w:rPr>
              <w:t xml:space="preserve">Қарағанды қаласы, Воинов Интернационалистов көшесі, 14Б </w:t>
            </w:r>
            <w:r w:rsidRPr="00970D2C">
              <w:rPr>
                <w:rFonts w:ascii="Times New Roman" w:hAnsi="Times New Roman"/>
                <w:bCs/>
                <w:sz w:val="24"/>
                <w:lang w:val="kk-KZ"/>
              </w:rPr>
              <w:t>– 60 м</w:t>
            </w:r>
          </w:p>
          <w:p w14:paraId="72FB4F6C" w14:textId="175CC2FC" w:rsidR="00A27E01" w:rsidRPr="00970D2C" w:rsidRDefault="00A27E01" w:rsidP="00A27E01">
            <w:pPr>
              <w:spacing w:after="0"/>
              <w:rPr>
                <w:rFonts w:ascii="Times New Roman" w:hAnsi="Times New Roman"/>
                <w:bCs/>
                <w:sz w:val="24"/>
                <w:lang w:val="kk-KZ"/>
              </w:rPr>
            </w:pPr>
            <w:r w:rsidRPr="00970D2C">
              <w:rPr>
                <w:rFonts w:ascii="Times New Roman" w:hAnsi="Times New Roman"/>
                <w:bCs/>
                <w:sz w:val="24"/>
                <w:lang w:val="kk-KZ"/>
              </w:rPr>
              <w:t>- Қостанай облысы</w:t>
            </w:r>
            <w:r w:rsidR="00897FF0" w:rsidRPr="00970D2C">
              <w:rPr>
                <w:rFonts w:ascii="Times New Roman" w:hAnsi="Times New Roman"/>
                <w:bCs/>
                <w:sz w:val="24"/>
                <w:lang w:val="kk-KZ"/>
              </w:rPr>
              <w:t xml:space="preserve">, </w:t>
            </w:r>
            <w:r w:rsidR="00897FF0" w:rsidRPr="00970D2C">
              <w:rPr>
                <w:rFonts w:ascii="Times New Roman" w:eastAsia="Times New Roman" w:hAnsi="Times New Roman"/>
                <w:bCs/>
                <w:sz w:val="24"/>
                <w:szCs w:val="28"/>
                <w:lang w:val="kk-KZ" w:eastAsia="ru-RU"/>
              </w:rPr>
              <w:t xml:space="preserve">Қостанай қаласы, Қайырбеков көшесі, 312 </w:t>
            </w:r>
            <w:r w:rsidRPr="00970D2C">
              <w:rPr>
                <w:rFonts w:ascii="Times New Roman" w:hAnsi="Times New Roman"/>
                <w:bCs/>
                <w:sz w:val="24"/>
                <w:lang w:val="kk-KZ"/>
              </w:rPr>
              <w:t xml:space="preserve"> – 54 м</w:t>
            </w:r>
          </w:p>
          <w:p w14:paraId="19B54F75" w14:textId="553E0CAD" w:rsidR="00A27E01" w:rsidRPr="00970D2C" w:rsidRDefault="00A27E01" w:rsidP="00A27E01">
            <w:pPr>
              <w:spacing w:after="0"/>
              <w:rPr>
                <w:rFonts w:ascii="Times New Roman" w:hAnsi="Times New Roman"/>
                <w:bCs/>
                <w:sz w:val="24"/>
              </w:rPr>
            </w:pPr>
            <w:r w:rsidRPr="00970D2C">
              <w:rPr>
                <w:rFonts w:ascii="Times New Roman" w:hAnsi="Times New Roman"/>
                <w:bCs/>
                <w:sz w:val="24"/>
              </w:rPr>
              <w:t xml:space="preserve">- </w:t>
            </w:r>
            <w:proofErr w:type="gramStart"/>
            <w:r w:rsidRPr="00970D2C">
              <w:rPr>
                <w:rFonts w:ascii="Times New Roman" w:hAnsi="Times New Roman"/>
                <w:bCs/>
                <w:sz w:val="24"/>
              </w:rPr>
              <w:t>С</w:t>
            </w:r>
            <w:proofErr w:type="gramEnd"/>
            <w:r w:rsidRPr="00970D2C">
              <w:rPr>
                <w:rFonts w:ascii="Times New Roman" w:hAnsi="Times New Roman"/>
                <w:bCs/>
                <w:sz w:val="24"/>
              </w:rPr>
              <w:t>ҚО</w:t>
            </w:r>
            <w:r w:rsidR="00430014" w:rsidRPr="00970D2C">
              <w:rPr>
                <w:rFonts w:ascii="Times New Roman" w:hAnsi="Times New Roman"/>
                <w:bCs/>
                <w:sz w:val="24"/>
              </w:rPr>
              <w:t>,</w:t>
            </w:r>
            <w:r w:rsidR="00430014" w:rsidRPr="00970D2C">
              <w:t xml:space="preserve"> </w:t>
            </w:r>
            <w:r w:rsidR="00430014" w:rsidRPr="00970D2C">
              <w:rPr>
                <w:rFonts w:ascii="Times New Roman" w:hAnsi="Times New Roman"/>
                <w:bCs/>
                <w:sz w:val="24"/>
              </w:rPr>
              <w:t xml:space="preserve">Петропавл қаласы, </w:t>
            </w:r>
            <w:proofErr w:type="gramStart"/>
            <w:r w:rsidR="00430014" w:rsidRPr="00970D2C">
              <w:rPr>
                <w:rFonts w:ascii="Times New Roman" w:hAnsi="Times New Roman"/>
                <w:bCs/>
                <w:sz w:val="24"/>
              </w:rPr>
              <w:t>Брусиловский</w:t>
            </w:r>
            <w:proofErr w:type="gramEnd"/>
            <w:r w:rsidR="00430014" w:rsidRPr="00970D2C">
              <w:rPr>
                <w:rFonts w:ascii="Times New Roman" w:hAnsi="Times New Roman"/>
                <w:bCs/>
                <w:sz w:val="24"/>
              </w:rPr>
              <w:t xml:space="preserve"> көшесі, 1 </w:t>
            </w:r>
            <w:r w:rsidRPr="00970D2C">
              <w:rPr>
                <w:rFonts w:ascii="Times New Roman" w:hAnsi="Times New Roman"/>
                <w:bCs/>
                <w:sz w:val="24"/>
              </w:rPr>
              <w:t>– 60 м</w:t>
            </w:r>
          </w:p>
          <w:p w14:paraId="53001E75" w14:textId="5629CB0C" w:rsidR="00932826" w:rsidRPr="00970D2C" w:rsidRDefault="00A27E01" w:rsidP="00A27E01">
            <w:pPr>
              <w:spacing w:after="0" w:line="240" w:lineRule="auto"/>
              <w:rPr>
                <w:rFonts w:ascii="Times New Roman" w:hAnsi="Times New Roman"/>
                <w:bCs/>
                <w:sz w:val="24"/>
              </w:rPr>
            </w:pPr>
            <w:r w:rsidRPr="00970D2C">
              <w:rPr>
                <w:rFonts w:ascii="Times New Roman" w:hAnsi="Times New Roman"/>
                <w:bCs/>
                <w:sz w:val="24"/>
              </w:rPr>
              <w:t>- Ұлытау облысы</w:t>
            </w:r>
            <w:proofErr w:type="gramStart"/>
            <w:r w:rsidRPr="00970D2C">
              <w:rPr>
                <w:rFonts w:ascii="Times New Roman" w:hAnsi="Times New Roman"/>
                <w:bCs/>
                <w:sz w:val="24"/>
              </w:rPr>
              <w:t xml:space="preserve"> </w:t>
            </w:r>
            <w:r w:rsidR="00761081" w:rsidRPr="00970D2C">
              <w:rPr>
                <w:rFonts w:ascii="Times New Roman" w:hAnsi="Times New Roman"/>
                <w:bCs/>
                <w:sz w:val="24"/>
              </w:rPr>
              <w:t>,</w:t>
            </w:r>
            <w:proofErr w:type="gramEnd"/>
            <w:r w:rsidR="00761081" w:rsidRPr="00970D2C">
              <w:t xml:space="preserve"> </w:t>
            </w:r>
            <w:r w:rsidR="00761081" w:rsidRPr="00970D2C">
              <w:rPr>
                <w:rFonts w:ascii="Times New Roman" w:hAnsi="Times New Roman"/>
                <w:bCs/>
                <w:sz w:val="24"/>
              </w:rPr>
              <w:t xml:space="preserve">Жезқазған қаласы, Оңтүстік өнеркәсіп аймағы (телемұнара) </w:t>
            </w:r>
            <w:r w:rsidRPr="00970D2C">
              <w:rPr>
                <w:rFonts w:ascii="Times New Roman" w:hAnsi="Times New Roman"/>
                <w:bCs/>
                <w:sz w:val="24"/>
              </w:rPr>
              <w:t>– 30 м</w:t>
            </w:r>
          </w:p>
          <w:p w14:paraId="59B5C8F5" w14:textId="77777777" w:rsidR="00A27E01" w:rsidRPr="00970D2C" w:rsidRDefault="00A27E01" w:rsidP="00A27E01">
            <w:pPr>
              <w:spacing w:after="0" w:line="240" w:lineRule="auto"/>
              <w:rPr>
                <w:rFonts w:ascii="Times New Roman" w:eastAsia="Times New Roman" w:hAnsi="Times New Roman"/>
                <w:bCs/>
                <w:sz w:val="24"/>
                <w:szCs w:val="24"/>
                <w:lang w:eastAsia="ru-RU"/>
              </w:rPr>
            </w:pPr>
          </w:p>
          <w:p w14:paraId="3850127F" w14:textId="720270BA" w:rsidR="00932826" w:rsidRPr="00970D2C" w:rsidRDefault="00932826" w:rsidP="00932826">
            <w:pPr>
              <w:spacing w:after="0" w:line="240" w:lineRule="auto"/>
              <w:rPr>
                <w:rFonts w:ascii="Times New Roman" w:eastAsia="Times New Roman" w:hAnsi="Times New Roman"/>
                <w:bCs/>
                <w:sz w:val="24"/>
                <w:szCs w:val="24"/>
                <w:lang w:eastAsia="ru-RU"/>
              </w:rPr>
            </w:pPr>
            <w:r w:rsidRPr="00970D2C">
              <w:rPr>
                <w:rFonts w:ascii="Times New Roman" w:eastAsia="Times New Roman" w:hAnsi="Times New Roman"/>
                <w:bCs/>
                <w:sz w:val="24"/>
                <w:szCs w:val="24"/>
                <w:lang w:eastAsia="ru-RU"/>
              </w:rPr>
              <w:t>RJ-45 ажыратқыштары (желілік), қақпақшамен.</w:t>
            </w:r>
            <w:r w:rsidRPr="00970D2C">
              <w:rPr>
                <w:rFonts w:ascii="Times New Roman" w:eastAsia="Times New Roman" w:hAnsi="Times New Roman"/>
                <w:bCs/>
                <w:sz w:val="24"/>
                <w:szCs w:val="24"/>
                <w:lang w:eastAsia="ru-RU"/>
              </w:rPr>
              <w:br/>
            </w:r>
            <w:r w:rsidR="00A27E01" w:rsidRPr="00970D2C">
              <w:rPr>
                <w:rFonts w:ascii="Times New Roman" w:eastAsia="Times New Roman" w:hAnsi="Times New Roman"/>
                <w:bCs/>
                <w:sz w:val="24"/>
                <w:szCs w:val="24"/>
                <w:lang w:eastAsia="ru-RU"/>
              </w:rPr>
              <w:t xml:space="preserve">Саны, </w:t>
            </w:r>
            <w:proofErr w:type="gramStart"/>
            <w:r w:rsidR="00A27E01" w:rsidRPr="00970D2C">
              <w:rPr>
                <w:rFonts w:ascii="Times New Roman" w:eastAsia="Times New Roman" w:hAnsi="Times New Roman"/>
                <w:bCs/>
                <w:sz w:val="24"/>
                <w:szCs w:val="24"/>
                <w:lang w:eastAsia="ru-RU"/>
              </w:rPr>
              <w:t>дана</w:t>
            </w:r>
            <w:proofErr w:type="gramEnd"/>
            <w:r w:rsidR="00A27E01" w:rsidRPr="00970D2C">
              <w:rPr>
                <w:rFonts w:ascii="Times New Roman" w:eastAsia="Times New Roman" w:hAnsi="Times New Roman"/>
                <w:bCs/>
                <w:sz w:val="24"/>
                <w:szCs w:val="24"/>
                <w:lang w:eastAsia="ru-RU"/>
              </w:rPr>
              <w:t xml:space="preserve"> – </w:t>
            </w:r>
            <w:r w:rsidR="00F67FF4" w:rsidRPr="00970D2C">
              <w:rPr>
                <w:rFonts w:ascii="Times New Roman" w:eastAsia="Times New Roman" w:hAnsi="Times New Roman"/>
                <w:bCs/>
                <w:sz w:val="24"/>
                <w:szCs w:val="24"/>
                <w:lang w:eastAsia="ru-RU"/>
              </w:rPr>
              <w:t>24</w:t>
            </w:r>
            <w:r w:rsidRPr="00970D2C">
              <w:rPr>
                <w:rFonts w:ascii="Times New Roman" w:eastAsia="Times New Roman" w:hAnsi="Times New Roman"/>
                <w:bCs/>
                <w:sz w:val="24"/>
                <w:szCs w:val="24"/>
                <w:lang w:eastAsia="ru-RU"/>
              </w:rPr>
              <w:t>, оның ішінде:</w:t>
            </w:r>
          </w:p>
          <w:p w14:paraId="668CEAA8" w14:textId="1E89FE81"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xml:space="preserve">- Ақмола облысы </w:t>
            </w:r>
            <w:r w:rsidR="00897FF0" w:rsidRPr="00970D2C">
              <w:rPr>
                <w:rFonts w:ascii="Times New Roman" w:eastAsia="Times New Roman" w:hAnsi="Times New Roman"/>
                <w:bCs/>
                <w:sz w:val="24"/>
                <w:szCs w:val="28"/>
                <w:lang w:eastAsia="ru-RU"/>
              </w:rPr>
              <w:t>, Астана қаласы, Сарыарқа ауданы, Сүйінбай</w:t>
            </w:r>
            <w:proofErr w:type="gramStart"/>
            <w:r w:rsidR="00897FF0" w:rsidRPr="00970D2C">
              <w:rPr>
                <w:rFonts w:ascii="Times New Roman" w:eastAsia="Times New Roman" w:hAnsi="Times New Roman"/>
                <w:bCs/>
                <w:sz w:val="24"/>
                <w:szCs w:val="28"/>
                <w:lang w:eastAsia="ru-RU"/>
              </w:rPr>
              <w:t xml:space="preserve"> А</w:t>
            </w:r>
            <w:proofErr w:type="gramEnd"/>
            <w:r w:rsidR="00897FF0" w:rsidRPr="00970D2C">
              <w:rPr>
                <w:rFonts w:ascii="Times New Roman" w:eastAsia="Times New Roman" w:hAnsi="Times New Roman"/>
                <w:bCs/>
                <w:sz w:val="24"/>
                <w:szCs w:val="28"/>
                <w:lang w:eastAsia="ru-RU"/>
              </w:rPr>
              <w:t xml:space="preserve">қын көшесі, 87 ғимараты </w:t>
            </w:r>
            <w:r w:rsidRPr="00970D2C">
              <w:rPr>
                <w:rFonts w:ascii="Times New Roman" w:eastAsia="Times New Roman" w:hAnsi="Times New Roman"/>
                <w:bCs/>
                <w:sz w:val="24"/>
                <w:szCs w:val="28"/>
                <w:lang w:eastAsia="ru-RU"/>
              </w:rPr>
              <w:t>– 4 дана</w:t>
            </w:r>
          </w:p>
          <w:p w14:paraId="02DF5157" w14:textId="2C3B604E"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Қарағанды облысы</w:t>
            </w:r>
            <w:r w:rsidR="00897FF0" w:rsidRPr="00970D2C">
              <w:rPr>
                <w:rFonts w:ascii="Times New Roman" w:eastAsia="Times New Roman" w:hAnsi="Times New Roman"/>
                <w:bCs/>
                <w:sz w:val="24"/>
                <w:szCs w:val="28"/>
                <w:lang w:eastAsia="ru-RU"/>
              </w:rPr>
              <w:t>,</w:t>
            </w:r>
            <w:r w:rsidR="00897FF0" w:rsidRPr="00970D2C">
              <w:t xml:space="preserve"> </w:t>
            </w:r>
            <w:r w:rsidR="00897FF0" w:rsidRPr="00970D2C">
              <w:rPr>
                <w:rFonts w:ascii="Times New Roman" w:eastAsia="Times New Roman" w:hAnsi="Times New Roman"/>
                <w:bCs/>
                <w:sz w:val="24"/>
                <w:szCs w:val="28"/>
                <w:lang w:eastAsia="ru-RU"/>
              </w:rPr>
              <w:t xml:space="preserve">Қарағанды қаласы, Воинов Интернационалистов көшесі, 14Б </w:t>
            </w:r>
            <w:r w:rsidRPr="00970D2C">
              <w:rPr>
                <w:rFonts w:ascii="Times New Roman" w:eastAsia="Times New Roman" w:hAnsi="Times New Roman"/>
                <w:bCs/>
                <w:sz w:val="24"/>
                <w:szCs w:val="28"/>
                <w:lang w:eastAsia="ru-RU"/>
              </w:rPr>
              <w:t xml:space="preserve"> – 6 </w:t>
            </w:r>
            <w:proofErr w:type="gramStart"/>
            <w:r w:rsidRPr="00970D2C">
              <w:rPr>
                <w:rFonts w:ascii="Times New Roman" w:eastAsia="Times New Roman" w:hAnsi="Times New Roman"/>
                <w:bCs/>
                <w:sz w:val="24"/>
                <w:szCs w:val="28"/>
                <w:lang w:eastAsia="ru-RU"/>
              </w:rPr>
              <w:t>дана</w:t>
            </w:r>
            <w:proofErr w:type="gramEnd"/>
          </w:p>
          <w:p w14:paraId="4C401B2C" w14:textId="1316DCCE"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Қостанай облысы</w:t>
            </w:r>
            <w:r w:rsidR="00897FF0" w:rsidRPr="00970D2C">
              <w:rPr>
                <w:rFonts w:ascii="Times New Roman" w:eastAsia="Times New Roman" w:hAnsi="Times New Roman"/>
                <w:bCs/>
                <w:sz w:val="24"/>
                <w:szCs w:val="28"/>
                <w:lang w:eastAsia="ru-RU"/>
              </w:rPr>
              <w:t xml:space="preserve">, Қостанай қаласы, Қайырбеков көшесі, 312 </w:t>
            </w:r>
            <w:r w:rsidRPr="00970D2C">
              <w:rPr>
                <w:rFonts w:ascii="Times New Roman" w:eastAsia="Times New Roman" w:hAnsi="Times New Roman"/>
                <w:bCs/>
                <w:sz w:val="24"/>
                <w:szCs w:val="28"/>
                <w:lang w:eastAsia="ru-RU"/>
              </w:rPr>
              <w:t xml:space="preserve"> – 8 дана</w:t>
            </w:r>
          </w:p>
          <w:p w14:paraId="12BD95F6" w14:textId="340A0E94" w:rsidR="00A27E01" w:rsidRPr="00970D2C" w:rsidRDefault="00A27E01" w:rsidP="00A27E01">
            <w:pPr>
              <w:spacing w:after="0" w:line="240" w:lineRule="auto"/>
              <w:rPr>
                <w:rFonts w:ascii="Times New Roman" w:eastAsia="Times New Roman" w:hAnsi="Times New Roman"/>
                <w:bCs/>
                <w:sz w:val="24"/>
                <w:szCs w:val="28"/>
                <w:lang w:eastAsia="ru-RU"/>
              </w:rPr>
            </w:pPr>
            <w:r w:rsidRPr="00970D2C">
              <w:rPr>
                <w:rFonts w:ascii="Times New Roman" w:eastAsia="Times New Roman" w:hAnsi="Times New Roman"/>
                <w:bCs/>
                <w:sz w:val="24"/>
                <w:szCs w:val="28"/>
                <w:lang w:eastAsia="ru-RU"/>
              </w:rPr>
              <w:t>- СҚО</w:t>
            </w:r>
            <w:r w:rsidR="00430014" w:rsidRPr="00970D2C">
              <w:rPr>
                <w:rFonts w:ascii="Times New Roman" w:eastAsia="Times New Roman" w:hAnsi="Times New Roman"/>
                <w:bCs/>
                <w:sz w:val="24"/>
                <w:szCs w:val="28"/>
                <w:lang w:eastAsia="ru-RU"/>
              </w:rPr>
              <w:t xml:space="preserve">, Петропавл қаласы, Брусиловский көшесі, 1 </w:t>
            </w:r>
            <w:r w:rsidRPr="00970D2C">
              <w:rPr>
                <w:rFonts w:ascii="Times New Roman" w:eastAsia="Times New Roman" w:hAnsi="Times New Roman"/>
                <w:bCs/>
                <w:sz w:val="24"/>
                <w:szCs w:val="28"/>
                <w:lang w:eastAsia="ru-RU"/>
              </w:rPr>
              <w:t xml:space="preserve"> – 4 </w:t>
            </w:r>
            <w:proofErr w:type="gramStart"/>
            <w:r w:rsidRPr="00970D2C">
              <w:rPr>
                <w:rFonts w:ascii="Times New Roman" w:eastAsia="Times New Roman" w:hAnsi="Times New Roman"/>
                <w:bCs/>
                <w:sz w:val="24"/>
                <w:szCs w:val="28"/>
                <w:lang w:eastAsia="ru-RU"/>
              </w:rPr>
              <w:t>дана</w:t>
            </w:r>
            <w:proofErr w:type="gramEnd"/>
          </w:p>
          <w:p w14:paraId="2FF68251" w14:textId="2C2B8405" w:rsidR="00A27E01" w:rsidRPr="00970D2C" w:rsidRDefault="00A27E01" w:rsidP="00A27E01">
            <w:pPr>
              <w:spacing w:after="0" w:line="240" w:lineRule="auto"/>
              <w:jc w:val="both"/>
              <w:rPr>
                <w:rFonts w:ascii="Times New Roman" w:eastAsia="Times New Roman" w:hAnsi="Times New Roman"/>
                <w:b/>
                <w:bCs/>
                <w:sz w:val="24"/>
                <w:szCs w:val="28"/>
                <w:lang w:val="kk-KZ" w:eastAsia="ru-RU"/>
              </w:rPr>
            </w:pPr>
            <w:r w:rsidRPr="00970D2C">
              <w:rPr>
                <w:rFonts w:ascii="Times New Roman" w:eastAsia="Times New Roman" w:hAnsi="Times New Roman"/>
                <w:bCs/>
                <w:sz w:val="24"/>
                <w:szCs w:val="28"/>
                <w:lang w:eastAsia="ru-RU"/>
              </w:rPr>
              <w:t>- Ұлытау облысы</w:t>
            </w:r>
            <w:r w:rsidR="00761081" w:rsidRPr="00970D2C">
              <w:rPr>
                <w:rFonts w:ascii="Times New Roman" w:eastAsia="Times New Roman" w:hAnsi="Times New Roman"/>
                <w:bCs/>
                <w:sz w:val="24"/>
                <w:szCs w:val="28"/>
                <w:lang w:eastAsia="ru-RU"/>
              </w:rPr>
              <w:t xml:space="preserve">, </w:t>
            </w:r>
            <w:r w:rsidRPr="00970D2C">
              <w:rPr>
                <w:rFonts w:ascii="Times New Roman" w:eastAsia="Times New Roman" w:hAnsi="Times New Roman"/>
                <w:bCs/>
                <w:sz w:val="24"/>
                <w:szCs w:val="28"/>
                <w:lang w:eastAsia="ru-RU"/>
              </w:rPr>
              <w:t xml:space="preserve"> </w:t>
            </w:r>
            <w:r w:rsidR="00761081" w:rsidRPr="00970D2C">
              <w:rPr>
                <w:rFonts w:ascii="Times New Roman" w:eastAsia="Times New Roman" w:hAnsi="Times New Roman"/>
                <w:bCs/>
                <w:sz w:val="24"/>
                <w:szCs w:val="28"/>
                <w:lang w:eastAsia="ru-RU"/>
              </w:rPr>
              <w:t>Жезқазған қаласы, Оңтү</w:t>
            </w:r>
            <w:proofErr w:type="gramStart"/>
            <w:r w:rsidR="00761081" w:rsidRPr="00970D2C">
              <w:rPr>
                <w:rFonts w:ascii="Times New Roman" w:eastAsia="Times New Roman" w:hAnsi="Times New Roman"/>
                <w:bCs/>
                <w:sz w:val="24"/>
                <w:szCs w:val="28"/>
                <w:lang w:eastAsia="ru-RU"/>
              </w:rPr>
              <w:t>ст</w:t>
            </w:r>
            <w:proofErr w:type="gramEnd"/>
            <w:r w:rsidR="00761081" w:rsidRPr="00970D2C">
              <w:rPr>
                <w:rFonts w:ascii="Times New Roman" w:eastAsia="Times New Roman" w:hAnsi="Times New Roman"/>
                <w:bCs/>
                <w:sz w:val="24"/>
                <w:szCs w:val="28"/>
                <w:lang w:eastAsia="ru-RU"/>
              </w:rPr>
              <w:t xml:space="preserve">ік өнеркәсіп аймағы (телемұнара) </w:t>
            </w:r>
            <w:r w:rsidRPr="00970D2C">
              <w:rPr>
                <w:rFonts w:ascii="Times New Roman" w:eastAsia="Times New Roman" w:hAnsi="Times New Roman"/>
                <w:bCs/>
                <w:sz w:val="24"/>
                <w:szCs w:val="28"/>
                <w:lang w:eastAsia="ru-RU"/>
              </w:rPr>
              <w:t>– 2 дана</w:t>
            </w:r>
            <w:r w:rsidRPr="00970D2C">
              <w:rPr>
                <w:rFonts w:ascii="Times New Roman" w:eastAsia="Times New Roman" w:hAnsi="Times New Roman"/>
                <w:b/>
                <w:bCs/>
                <w:sz w:val="24"/>
                <w:szCs w:val="28"/>
                <w:lang w:val="kk-KZ" w:eastAsia="ru-RU"/>
              </w:rPr>
              <w:t xml:space="preserve"> </w:t>
            </w:r>
          </w:p>
          <w:p w14:paraId="4780CE4F" w14:textId="2AD3A23E" w:rsidR="00872DCD" w:rsidRPr="00970D2C" w:rsidRDefault="00872DCD" w:rsidP="00872DCD">
            <w:pPr>
              <w:spacing w:after="0" w:line="240" w:lineRule="auto"/>
              <w:rPr>
                <w:rFonts w:ascii="Times New Roman" w:eastAsia="Times New Roman" w:hAnsi="Times New Roman"/>
                <w:sz w:val="24"/>
                <w:szCs w:val="24"/>
                <w:lang w:val="kk-KZ" w:eastAsia="ru-RU"/>
              </w:rPr>
            </w:pPr>
            <w:r w:rsidRPr="00970D2C">
              <w:rPr>
                <w:rFonts w:ascii="Times New Roman" w:eastAsia="Times New Roman" w:hAnsi="Times New Roman"/>
                <w:bCs/>
                <w:sz w:val="24"/>
                <w:szCs w:val="24"/>
                <w:lang w:val="kk-KZ" w:eastAsia="ru-RU"/>
              </w:rPr>
              <w:t>Қаптама түрі</w:t>
            </w:r>
            <w:r w:rsidR="006B326D" w:rsidRPr="00970D2C">
              <w:rPr>
                <w:rFonts w:ascii="Times New Roman" w:eastAsia="Times New Roman" w:hAnsi="Times New Roman"/>
                <w:sz w:val="24"/>
                <w:szCs w:val="24"/>
                <w:lang w:val="kk-KZ" w:eastAsia="ru-RU"/>
              </w:rPr>
              <w:t xml:space="preserve"> – Пакет</w:t>
            </w:r>
          </w:p>
          <w:p w14:paraId="2FE5A4BD" w14:textId="77777777" w:rsidR="00E032B0" w:rsidRPr="00970D2C" w:rsidRDefault="00E032B0" w:rsidP="009A7405">
            <w:pPr>
              <w:spacing w:after="0" w:line="240" w:lineRule="auto"/>
              <w:jc w:val="both"/>
              <w:rPr>
                <w:rFonts w:ascii="Times New Roman" w:eastAsia="Times New Roman" w:hAnsi="Times New Roman"/>
                <w:sz w:val="24"/>
                <w:szCs w:val="24"/>
                <w:lang w:val="kk-KZ" w:eastAsia="ru-RU"/>
              </w:rPr>
            </w:pPr>
          </w:p>
          <w:p w14:paraId="07B64CD8" w14:textId="77777777" w:rsidR="006B326D" w:rsidRPr="00970D2C" w:rsidRDefault="006B326D" w:rsidP="006B326D">
            <w:pPr>
              <w:pStyle w:val="ac"/>
              <w:spacing w:after="0"/>
              <w:ind w:left="317" w:firstLine="0"/>
              <w:jc w:val="both"/>
              <w:rPr>
                <w:rFonts w:ascii="Times New Roman" w:eastAsia="Times New Roman" w:hAnsi="Times New Roman"/>
                <w:color w:val="auto"/>
                <w:sz w:val="24"/>
                <w:szCs w:val="24"/>
                <w:lang w:val="kk-KZ" w:eastAsia="ru-RU"/>
              </w:rPr>
            </w:pPr>
          </w:p>
          <w:p w14:paraId="76E0DD3F" w14:textId="10BE5FBB" w:rsidR="00E032B0" w:rsidRPr="00970D2C" w:rsidRDefault="00E032B0" w:rsidP="009A7405">
            <w:pPr>
              <w:spacing w:after="0" w:line="240" w:lineRule="auto"/>
              <w:jc w:val="both"/>
              <w:rPr>
                <w:rFonts w:ascii="Times New Roman" w:eastAsia="Times New Roman" w:hAnsi="Times New Roman"/>
                <w:b/>
                <w:sz w:val="24"/>
                <w:szCs w:val="24"/>
                <w:lang w:val="kk-KZ" w:eastAsia="ru-RU"/>
              </w:rPr>
            </w:pPr>
            <w:r w:rsidRPr="00970D2C">
              <w:rPr>
                <w:rFonts w:ascii="Times New Roman" w:eastAsia="Times New Roman" w:hAnsi="Times New Roman"/>
                <w:b/>
                <w:sz w:val="24"/>
                <w:szCs w:val="24"/>
                <w:lang w:val="kk-KZ" w:eastAsia="ru-RU"/>
              </w:rPr>
              <w:t>1</w:t>
            </w:r>
            <w:r w:rsidR="00932826" w:rsidRPr="00970D2C">
              <w:rPr>
                <w:rFonts w:ascii="Times New Roman" w:eastAsia="Times New Roman" w:hAnsi="Times New Roman"/>
                <w:b/>
                <w:sz w:val="24"/>
                <w:szCs w:val="24"/>
                <w:lang w:val="kk-KZ" w:eastAsia="ru-RU"/>
              </w:rPr>
              <w:t>0</w:t>
            </w:r>
            <w:r w:rsidRPr="00970D2C">
              <w:rPr>
                <w:rFonts w:ascii="Times New Roman" w:eastAsia="Times New Roman" w:hAnsi="Times New Roman"/>
                <w:b/>
                <w:sz w:val="24"/>
                <w:szCs w:val="24"/>
                <w:lang w:val="kk-KZ" w:eastAsia="ru-RU"/>
              </w:rPr>
              <w:t xml:space="preserve">.  </w:t>
            </w:r>
            <w:r w:rsidR="00872DCD" w:rsidRPr="00970D2C">
              <w:rPr>
                <w:rFonts w:ascii="Times New Roman" w:eastAsia="Times New Roman" w:hAnsi="Times New Roman"/>
                <w:b/>
                <w:sz w:val="24"/>
                <w:szCs w:val="24"/>
                <w:lang w:val="kk-KZ" w:eastAsia="ru-RU"/>
              </w:rPr>
              <w:t>Жабдықты белгілеу</w:t>
            </w:r>
            <w:r w:rsidRPr="00970D2C">
              <w:rPr>
                <w:rFonts w:ascii="Times New Roman" w:eastAsia="Times New Roman" w:hAnsi="Times New Roman"/>
                <w:b/>
                <w:sz w:val="24"/>
                <w:szCs w:val="24"/>
                <w:lang w:val="kk-KZ" w:eastAsia="ru-RU"/>
              </w:rPr>
              <w:t>:</w:t>
            </w:r>
          </w:p>
          <w:p w14:paraId="6DDE1FD0" w14:textId="66ADD9F1" w:rsidR="00872DCD" w:rsidRPr="00970D2C" w:rsidRDefault="00872DCD" w:rsidP="00872DCD">
            <w:pPr>
              <w:spacing w:after="0"/>
              <w:jc w:val="both"/>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1</w:t>
            </w:r>
            <w:r w:rsidR="00932826" w:rsidRPr="00970D2C">
              <w:rPr>
                <w:rFonts w:ascii="Times New Roman" w:eastAsia="Times New Roman" w:hAnsi="Times New Roman"/>
                <w:sz w:val="24"/>
                <w:szCs w:val="24"/>
                <w:lang w:val="kk-KZ" w:eastAsia="ru-RU"/>
              </w:rPr>
              <w:t>0</w:t>
            </w:r>
            <w:r w:rsidRPr="00970D2C">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970D2C" w:rsidRDefault="00872DCD" w:rsidP="00872DCD">
            <w:pPr>
              <w:spacing w:after="0"/>
              <w:jc w:val="both"/>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1</w:t>
            </w:r>
            <w:r w:rsidR="00932826" w:rsidRPr="00970D2C">
              <w:rPr>
                <w:rFonts w:ascii="Times New Roman" w:eastAsia="Times New Roman" w:hAnsi="Times New Roman"/>
                <w:sz w:val="24"/>
                <w:szCs w:val="24"/>
                <w:lang w:val="kk-KZ" w:eastAsia="ru-RU"/>
              </w:rPr>
              <w:t>0</w:t>
            </w:r>
            <w:r w:rsidRPr="00970D2C">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970D2C" w:rsidRDefault="007E74EF" w:rsidP="007E74EF">
            <w:pPr>
              <w:spacing w:after="0"/>
              <w:jc w:val="both"/>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lastRenderedPageBreak/>
              <w:t xml:space="preserve">- </w:t>
            </w:r>
            <w:r w:rsidR="00872DCD" w:rsidRPr="00970D2C">
              <w:rPr>
                <w:rFonts w:ascii="Times New Roman" w:eastAsia="Times New Roman" w:hAnsi="Times New Roman"/>
                <w:sz w:val="24"/>
                <w:szCs w:val="24"/>
                <w:lang w:val="kk-KZ" w:eastAsia="ru-RU"/>
              </w:rPr>
              <w:t>өндіріс орын коды;</w:t>
            </w:r>
          </w:p>
          <w:p w14:paraId="504A40FB" w14:textId="5CD12B88" w:rsidR="00872DCD" w:rsidRPr="00970D2C" w:rsidRDefault="007E74EF" w:rsidP="007E74EF">
            <w:pPr>
              <w:spacing w:after="0"/>
              <w:jc w:val="both"/>
              <w:rPr>
                <w:rFonts w:ascii="Times New Roman" w:eastAsia="Times New Roman" w:hAnsi="Times New Roman"/>
                <w:sz w:val="24"/>
                <w:szCs w:val="24"/>
                <w:lang w:val="kk-KZ" w:eastAsia="ru-RU"/>
              </w:rPr>
            </w:pPr>
            <w:r w:rsidRPr="00970D2C">
              <w:rPr>
                <w:rFonts w:ascii="Times New Roman" w:eastAsia="Times New Roman" w:hAnsi="Times New Roman"/>
                <w:sz w:val="24"/>
                <w:szCs w:val="24"/>
                <w:lang w:val="kk-KZ" w:eastAsia="ru-RU"/>
              </w:rPr>
              <w:t xml:space="preserve">- </w:t>
            </w:r>
            <w:r w:rsidR="00872DCD" w:rsidRPr="00970D2C">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970D2C" w:rsidRDefault="007E74EF" w:rsidP="007E74EF">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val="kk-KZ" w:eastAsia="ru-RU"/>
              </w:rPr>
              <w:t xml:space="preserve">- </w:t>
            </w:r>
            <w:r w:rsidR="00872DCD" w:rsidRPr="00970D2C">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0</w:t>
            </w:r>
            <w:r w:rsidRPr="00970D2C">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0</w:t>
            </w:r>
            <w:r w:rsidRPr="00970D2C">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970D2C" w:rsidRDefault="00872DCD" w:rsidP="00872DCD">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0</w:t>
            </w:r>
            <w:r w:rsidRPr="00970D2C">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970D2C"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970D2C" w:rsidRDefault="00E032B0" w:rsidP="009A7405">
            <w:pPr>
              <w:spacing w:after="0" w:line="240" w:lineRule="auto"/>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1</w:t>
            </w:r>
            <w:r w:rsidR="00932826" w:rsidRPr="00970D2C">
              <w:rPr>
                <w:rFonts w:ascii="Times New Roman" w:eastAsia="Times New Roman" w:hAnsi="Times New Roman"/>
                <w:b/>
                <w:sz w:val="24"/>
                <w:szCs w:val="24"/>
                <w:lang w:eastAsia="ru-RU"/>
              </w:rPr>
              <w:t>1</w:t>
            </w:r>
            <w:r w:rsidRPr="00970D2C">
              <w:rPr>
                <w:rFonts w:ascii="Times New Roman" w:eastAsia="Times New Roman" w:hAnsi="Times New Roman"/>
                <w:sz w:val="24"/>
                <w:szCs w:val="24"/>
                <w:lang w:eastAsia="ru-RU"/>
              </w:rPr>
              <w:t>.</w:t>
            </w:r>
            <w:r w:rsidR="00872DCD" w:rsidRPr="00970D2C">
              <w:t xml:space="preserve"> </w:t>
            </w:r>
            <w:r w:rsidR="00872DCD" w:rsidRPr="00970D2C">
              <w:rPr>
                <w:rFonts w:ascii="Times New Roman" w:eastAsia="Times New Roman" w:hAnsi="Times New Roman"/>
                <w:b/>
                <w:sz w:val="24"/>
                <w:szCs w:val="24"/>
                <w:lang w:eastAsia="ru-RU"/>
              </w:rPr>
              <w:t>Қауіпсізді</w:t>
            </w:r>
            <w:proofErr w:type="gramStart"/>
            <w:r w:rsidR="00872DCD" w:rsidRPr="00970D2C">
              <w:rPr>
                <w:rFonts w:ascii="Times New Roman" w:eastAsia="Times New Roman" w:hAnsi="Times New Roman"/>
                <w:b/>
                <w:sz w:val="24"/>
                <w:szCs w:val="24"/>
                <w:lang w:eastAsia="ru-RU"/>
              </w:rPr>
              <w:t>к</w:t>
            </w:r>
            <w:proofErr w:type="gramEnd"/>
            <w:r w:rsidR="00872DCD" w:rsidRPr="00970D2C">
              <w:rPr>
                <w:rFonts w:ascii="Times New Roman" w:eastAsia="Times New Roman" w:hAnsi="Times New Roman"/>
                <w:b/>
                <w:sz w:val="24"/>
                <w:szCs w:val="24"/>
                <w:lang w:eastAsia="ru-RU"/>
              </w:rPr>
              <w:t xml:space="preserve"> пен қоршаған ортаны қорғау талаптары</w:t>
            </w:r>
            <w:r w:rsidRPr="00970D2C">
              <w:rPr>
                <w:rFonts w:ascii="Times New Roman" w:eastAsia="Times New Roman" w:hAnsi="Times New Roman"/>
                <w:b/>
                <w:sz w:val="24"/>
                <w:szCs w:val="24"/>
                <w:lang w:eastAsia="ru-RU"/>
              </w:rPr>
              <w:t>:</w:t>
            </w:r>
          </w:p>
          <w:p w14:paraId="0D91F50C" w14:textId="38D7F724"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.2. 24</w:t>
            </w:r>
            <w:proofErr w:type="gramStart"/>
            <w:r w:rsidRPr="00970D2C">
              <w:rPr>
                <w:rFonts w:ascii="Times New Roman" w:eastAsia="Times New Roman" w:hAnsi="Times New Roman"/>
                <w:sz w:val="24"/>
                <w:szCs w:val="24"/>
                <w:lang w:eastAsia="ru-RU"/>
              </w:rPr>
              <w:t xml:space="preserve"> В</w:t>
            </w:r>
            <w:proofErr w:type="gramEnd"/>
            <w:r w:rsidRPr="00970D2C">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.4. Қорғаныш жерге қосу еңбекті қорғ</w:t>
            </w:r>
            <w:proofErr w:type="gramStart"/>
            <w:r w:rsidRPr="00970D2C">
              <w:rPr>
                <w:rFonts w:ascii="Times New Roman" w:eastAsia="Times New Roman" w:hAnsi="Times New Roman"/>
                <w:sz w:val="24"/>
                <w:szCs w:val="24"/>
                <w:lang w:eastAsia="ru-RU"/>
              </w:rPr>
              <w:t>ау</w:t>
            </w:r>
            <w:proofErr w:type="gramEnd"/>
            <w:r w:rsidRPr="00970D2C">
              <w:rPr>
                <w:rFonts w:ascii="Times New Roman" w:eastAsia="Times New Roman" w:hAnsi="Times New Roman"/>
                <w:sz w:val="24"/>
                <w:szCs w:val="24"/>
                <w:lang w:eastAsia="ru-RU"/>
              </w:rPr>
              <w:t xml:space="preserve">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93282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D7404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970D2C" w:rsidRDefault="00872DCD" w:rsidP="00872DCD">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D7404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970D2C">
              <w:rPr>
                <w:rFonts w:ascii="Times New Roman" w:eastAsia="Times New Roman" w:hAnsi="Times New Roman"/>
                <w:sz w:val="24"/>
                <w:szCs w:val="24"/>
                <w:lang w:val="kk-KZ" w:eastAsia="ru-RU"/>
              </w:rPr>
              <w:t>бұзылусыз</w:t>
            </w:r>
            <w:r w:rsidRPr="00970D2C">
              <w:rPr>
                <w:rFonts w:ascii="Times New Roman" w:eastAsia="Times New Roman" w:hAnsi="Times New Roman"/>
                <w:sz w:val="24"/>
                <w:szCs w:val="24"/>
                <w:lang w:eastAsia="ru-RU"/>
              </w:rPr>
              <w:t xml:space="preserve"> және беттің қысқа тұйықталусыз өткізгі</w:t>
            </w:r>
            <w:proofErr w:type="gramStart"/>
            <w:r w:rsidRPr="00970D2C">
              <w:rPr>
                <w:rFonts w:ascii="Times New Roman" w:eastAsia="Times New Roman" w:hAnsi="Times New Roman"/>
                <w:sz w:val="24"/>
                <w:szCs w:val="24"/>
                <w:lang w:eastAsia="ru-RU"/>
              </w:rPr>
              <w:t>шт</w:t>
            </w:r>
            <w:proofErr w:type="gramEnd"/>
            <w:r w:rsidRPr="00970D2C">
              <w:rPr>
                <w:rFonts w:ascii="Times New Roman" w:eastAsia="Times New Roman" w:hAnsi="Times New Roman"/>
                <w:sz w:val="24"/>
                <w:szCs w:val="24"/>
                <w:lang w:eastAsia="ru-RU"/>
              </w:rPr>
              <w:t>іктен сақтауы тиіс.</w:t>
            </w:r>
          </w:p>
          <w:p w14:paraId="58C40884" w14:textId="77777777" w:rsidR="00FC6BBA" w:rsidRPr="00970D2C" w:rsidRDefault="00872DCD" w:rsidP="00936667">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lastRenderedPageBreak/>
              <w:t>1</w:t>
            </w:r>
            <w:r w:rsidR="00D74046" w:rsidRPr="00970D2C">
              <w:rPr>
                <w:rFonts w:ascii="Times New Roman" w:eastAsia="Times New Roman" w:hAnsi="Times New Roman"/>
                <w:sz w:val="24"/>
                <w:szCs w:val="24"/>
                <w:lang w:eastAsia="ru-RU"/>
              </w:rPr>
              <w:t>1</w:t>
            </w:r>
            <w:r w:rsidRPr="00970D2C">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970D2C" w:rsidRDefault="00D74046" w:rsidP="00D74046">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74706529" w:rsidR="00D74046" w:rsidRPr="00970D2C" w:rsidRDefault="00D74046" w:rsidP="00936667">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 xml:space="preserve">11.11. Қалыпты климаттық жағдайларда жұмыс істеу кезінде жабдықтың сыртқы беттерінің температурасы 45°С-тан аспауы </w:t>
            </w:r>
            <w:proofErr w:type="gramStart"/>
            <w:r w:rsidRPr="00970D2C">
              <w:rPr>
                <w:rFonts w:ascii="Times New Roman" w:eastAsia="Times New Roman" w:hAnsi="Times New Roman"/>
                <w:sz w:val="24"/>
                <w:szCs w:val="24"/>
                <w:lang w:eastAsia="ru-RU"/>
              </w:rPr>
              <w:t>тиіс</w:t>
            </w:r>
            <w:proofErr w:type="gramEnd"/>
            <w:r w:rsidRPr="00970D2C">
              <w:rPr>
                <w:rFonts w:ascii="Times New Roman" w:eastAsia="Times New Roman" w:hAnsi="Times New Roman"/>
                <w:sz w:val="24"/>
                <w:szCs w:val="24"/>
                <w:lang w:eastAsia="ru-RU"/>
              </w:rPr>
              <w:t>.</w:t>
            </w:r>
          </w:p>
        </w:tc>
      </w:tr>
      <w:tr w:rsidR="00970D2C" w:rsidRPr="00970D2C"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970D2C" w:rsidRDefault="00E032B0" w:rsidP="009A7405">
            <w:pPr>
              <w:spacing w:after="0" w:line="240" w:lineRule="auto"/>
              <w:jc w:val="both"/>
              <w:rPr>
                <w:rFonts w:ascii="Times New Roman" w:hAnsi="Times New Roman"/>
                <w:b/>
                <w:sz w:val="24"/>
                <w:szCs w:val="24"/>
              </w:rPr>
            </w:pPr>
            <w:r w:rsidRPr="00970D2C">
              <w:rPr>
                <w:rFonts w:ascii="Times New Roman" w:hAnsi="Times New Roman"/>
                <w:b/>
                <w:sz w:val="24"/>
                <w:szCs w:val="24"/>
              </w:rPr>
              <w:lastRenderedPageBreak/>
              <w:t xml:space="preserve"> </w:t>
            </w:r>
            <w:r w:rsidR="0045122A" w:rsidRPr="00970D2C">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56A3272B" w:rsidR="00D74046" w:rsidRPr="00970D2C" w:rsidRDefault="00432789" w:rsidP="00D74046">
            <w:pPr>
              <w:spacing w:after="0"/>
              <w:jc w:val="both"/>
              <w:rPr>
                <w:rFonts w:ascii="Times New Roman" w:hAnsi="Times New Roman"/>
                <w:sz w:val="24"/>
                <w:szCs w:val="24"/>
              </w:rPr>
            </w:pPr>
            <w:r w:rsidRPr="00970D2C">
              <w:rPr>
                <w:rFonts w:ascii="Times New Roman" w:eastAsia="Times New Roman" w:hAnsi="Times New Roman"/>
                <w:b/>
                <w:sz w:val="24"/>
                <w:szCs w:val="24"/>
                <w:lang w:eastAsia="ru-RU"/>
              </w:rPr>
              <w:t>1</w:t>
            </w:r>
            <w:r w:rsidR="00696000" w:rsidRPr="00970D2C">
              <w:rPr>
                <w:rFonts w:ascii="Times New Roman" w:eastAsia="Times New Roman" w:hAnsi="Times New Roman"/>
                <w:b/>
                <w:sz w:val="24"/>
                <w:szCs w:val="24"/>
                <w:lang w:eastAsia="ru-RU"/>
              </w:rPr>
              <w:t>2</w:t>
            </w:r>
            <w:r w:rsidR="00057B36" w:rsidRPr="00970D2C">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696000" w:rsidRPr="00970D2C">
              <w:rPr>
                <w:rFonts w:ascii="Times New Roman" w:hAnsi="Times New Roman"/>
                <w:sz w:val="24"/>
                <w:szCs w:val="24"/>
              </w:rPr>
              <w:t>12</w:t>
            </w:r>
            <w:r w:rsidR="00D74046" w:rsidRPr="00970D2C">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7EBA8E04"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77777777" w:rsidR="00D74046" w:rsidRPr="00970D2C" w:rsidRDefault="00D74046"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13.3. Сынаққа ұсынылатын жабдық техникалық ерекшелікке сәйкес толық жинақталған болуы тиіс.</w:t>
            </w:r>
          </w:p>
          <w:p w14:paraId="3CBC4EF7" w14:textId="21610EAD" w:rsidR="00D74046" w:rsidRPr="00970D2C" w:rsidRDefault="00D74046"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696000" w:rsidRPr="00970D2C">
              <w:rPr>
                <w:rFonts w:ascii="Times New Roman" w:eastAsia="Times New Roman" w:hAnsi="Times New Roman"/>
                <w:sz w:val="24"/>
                <w:szCs w:val="24"/>
                <w:lang w:eastAsia="ru-RU"/>
              </w:rPr>
              <w:t>2</w:t>
            </w:r>
            <w:r w:rsidRPr="00970D2C">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05D258A4" w:rsidR="00D74046" w:rsidRPr="00970D2C" w:rsidRDefault="00D74046"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w:t>
            </w:r>
            <w:r w:rsidR="00696000" w:rsidRPr="00970D2C">
              <w:rPr>
                <w:rFonts w:ascii="Times New Roman" w:eastAsia="Times New Roman" w:hAnsi="Times New Roman"/>
                <w:sz w:val="24"/>
                <w:szCs w:val="24"/>
                <w:lang w:eastAsia="ru-RU"/>
              </w:rPr>
              <w:t>2</w:t>
            </w:r>
            <w:r w:rsidRPr="00970D2C">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5ABF7657"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0EC8BB32"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.7. Қабылдау-тапсыру сынақтарының оң нәтижелері жабдықты қабылдау туралы шешім қ</w:t>
            </w:r>
            <w:proofErr w:type="gramStart"/>
            <w:r w:rsidR="00D74046" w:rsidRPr="00970D2C">
              <w:rPr>
                <w:rFonts w:ascii="Times New Roman" w:eastAsia="Times New Roman" w:hAnsi="Times New Roman"/>
                <w:sz w:val="24"/>
                <w:szCs w:val="24"/>
                <w:lang w:eastAsia="ru-RU"/>
              </w:rPr>
              <w:t>абылдау</w:t>
            </w:r>
            <w:proofErr w:type="gramEnd"/>
            <w:r w:rsidR="00D74046" w:rsidRPr="00970D2C">
              <w:rPr>
                <w:rFonts w:ascii="Times New Roman" w:eastAsia="Times New Roman" w:hAnsi="Times New Roman"/>
                <w:sz w:val="24"/>
                <w:szCs w:val="24"/>
                <w:lang w:eastAsia="ru-RU"/>
              </w:rPr>
              <w:t>ға негіз болып табылады.</w:t>
            </w:r>
          </w:p>
          <w:p w14:paraId="668B9E68" w14:textId="3490AEFD"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1548F94A" w14:textId="0A26C25B"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 xml:space="preserve">.9. Жеткізуші </w:t>
            </w:r>
            <w:r w:rsidR="00A27E01" w:rsidRPr="00970D2C">
              <w:rPr>
                <w:rFonts w:ascii="Times New Roman" w:eastAsia="Times New Roman" w:hAnsi="Times New Roman"/>
                <w:sz w:val="24"/>
                <w:szCs w:val="24"/>
                <w:lang w:eastAsia="ru-RU"/>
              </w:rPr>
              <w:t>«Қазтелерадио» АҚ филиалдарына 10</w:t>
            </w:r>
            <w:r w:rsidR="00D74046" w:rsidRPr="00970D2C">
              <w:rPr>
                <w:rFonts w:ascii="Times New Roman" w:eastAsia="Times New Roman" w:hAnsi="Times New Roman"/>
                <w:sz w:val="24"/>
                <w:szCs w:val="24"/>
                <w:lang w:eastAsia="ru-RU"/>
              </w:rPr>
              <w:t xml:space="preserve">00 Вт таратқыш жиынтығын жеткізуді қамтамасыз етеді: </w:t>
            </w:r>
            <w:r w:rsidR="00A27E01" w:rsidRPr="00970D2C">
              <w:rPr>
                <w:rFonts w:ascii="Times New Roman" w:eastAsia="Times New Roman" w:hAnsi="Times New Roman"/>
                <w:sz w:val="24"/>
                <w:szCs w:val="24"/>
                <w:lang w:eastAsia="ru-RU"/>
              </w:rPr>
              <w:t>2 (екі) комплект</w:t>
            </w:r>
            <w:proofErr w:type="gramStart"/>
            <w:r w:rsidR="00A27E01" w:rsidRPr="00970D2C">
              <w:rPr>
                <w:rFonts w:ascii="Times New Roman" w:eastAsia="Times New Roman" w:hAnsi="Times New Roman"/>
                <w:sz w:val="24"/>
                <w:szCs w:val="24"/>
                <w:lang w:eastAsia="ru-RU"/>
              </w:rPr>
              <w:t xml:space="preserve"> А</w:t>
            </w:r>
            <w:proofErr w:type="gramEnd"/>
            <w:r w:rsidR="00A27E01" w:rsidRPr="00970D2C">
              <w:rPr>
                <w:rFonts w:ascii="Times New Roman" w:eastAsia="Times New Roman" w:hAnsi="Times New Roman"/>
                <w:sz w:val="24"/>
                <w:szCs w:val="24"/>
                <w:lang w:eastAsia="ru-RU"/>
              </w:rPr>
              <w:t>қмола облысына,</w:t>
            </w:r>
            <w:r w:rsidR="00897FF0" w:rsidRPr="00970D2C">
              <w:t xml:space="preserve"> </w:t>
            </w:r>
            <w:r w:rsidR="00897FF0" w:rsidRPr="00970D2C">
              <w:rPr>
                <w:rFonts w:ascii="Times New Roman" w:eastAsia="Times New Roman" w:hAnsi="Times New Roman"/>
                <w:sz w:val="24"/>
                <w:szCs w:val="24"/>
                <w:lang w:eastAsia="ru-RU"/>
              </w:rPr>
              <w:t>Астана қаласы, Сарыарқа ауданы, Сүйінбай Ақын көшесі, 87 ғимараты;</w:t>
            </w:r>
            <w:r w:rsidR="00A27E01" w:rsidRPr="00970D2C">
              <w:rPr>
                <w:rFonts w:ascii="Times New Roman" w:eastAsia="Times New Roman" w:hAnsi="Times New Roman"/>
                <w:sz w:val="24"/>
                <w:szCs w:val="24"/>
                <w:lang w:eastAsia="ru-RU"/>
              </w:rPr>
              <w:t xml:space="preserve"> 3 (үш) комплект Қарағанды облысына,</w:t>
            </w:r>
            <w:r w:rsidR="00897FF0" w:rsidRPr="00970D2C">
              <w:t xml:space="preserve"> </w:t>
            </w:r>
            <w:r w:rsidR="00897FF0" w:rsidRPr="00970D2C">
              <w:rPr>
                <w:rFonts w:ascii="Times New Roman" w:eastAsia="Times New Roman" w:hAnsi="Times New Roman"/>
                <w:sz w:val="24"/>
                <w:szCs w:val="24"/>
                <w:lang w:eastAsia="ru-RU"/>
              </w:rPr>
              <w:t>Қарағанды қаласы, Воинов Интернационалистов көшесі, 14Б;</w:t>
            </w:r>
            <w:r w:rsidR="00A27E01" w:rsidRPr="00970D2C">
              <w:rPr>
                <w:rFonts w:ascii="Times New Roman" w:eastAsia="Times New Roman" w:hAnsi="Times New Roman"/>
                <w:sz w:val="24"/>
                <w:szCs w:val="24"/>
                <w:lang w:eastAsia="ru-RU"/>
              </w:rPr>
              <w:t xml:space="preserve"> 4 (төрт) комплект Қостанай облысына,</w:t>
            </w:r>
            <w:r w:rsidR="00897FF0" w:rsidRPr="00970D2C">
              <w:rPr>
                <w:rFonts w:ascii="Times New Roman" w:eastAsia="Times New Roman" w:hAnsi="Times New Roman"/>
                <w:sz w:val="24"/>
                <w:szCs w:val="24"/>
                <w:lang w:eastAsia="ru-RU"/>
              </w:rPr>
              <w:t xml:space="preserve"> Қостанай қаласы, Қайырбеков көшесі, 312;</w:t>
            </w:r>
            <w:r w:rsidR="00A27E01" w:rsidRPr="00970D2C">
              <w:rPr>
                <w:rFonts w:ascii="Times New Roman" w:eastAsia="Times New Roman" w:hAnsi="Times New Roman"/>
                <w:sz w:val="24"/>
                <w:szCs w:val="24"/>
                <w:lang w:eastAsia="ru-RU"/>
              </w:rPr>
              <w:t xml:space="preserve"> 2 (екі) комплект СҚ</w:t>
            </w:r>
            <w:proofErr w:type="gramStart"/>
            <w:r w:rsidR="00A27E01" w:rsidRPr="00970D2C">
              <w:rPr>
                <w:rFonts w:ascii="Times New Roman" w:eastAsia="Times New Roman" w:hAnsi="Times New Roman"/>
                <w:sz w:val="24"/>
                <w:szCs w:val="24"/>
                <w:lang w:eastAsia="ru-RU"/>
              </w:rPr>
              <w:t>О-</w:t>
            </w:r>
            <w:proofErr w:type="gramEnd"/>
            <w:r w:rsidR="00A27E01" w:rsidRPr="00970D2C">
              <w:rPr>
                <w:rFonts w:ascii="Times New Roman" w:eastAsia="Times New Roman" w:hAnsi="Times New Roman"/>
                <w:sz w:val="24"/>
                <w:szCs w:val="24"/>
                <w:lang w:eastAsia="ru-RU"/>
              </w:rPr>
              <w:t>ға,</w:t>
            </w:r>
            <w:r w:rsidR="00430014" w:rsidRPr="00970D2C">
              <w:rPr>
                <w:rFonts w:ascii="Times New Roman" w:eastAsia="Times New Roman" w:hAnsi="Times New Roman"/>
                <w:sz w:val="24"/>
                <w:szCs w:val="24"/>
                <w:lang w:eastAsia="ru-RU"/>
              </w:rPr>
              <w:t xml:space="preserve"> </w:t>
            </w:r>
            <w:r w:rsidR="00A27E01" w:rsidRPr="00970D2C">
              <w:rPr>
                <w:rFonts w:ascii="Times New Roman" w:eastAsia="Times New Roman" w:hAnsi="Times New Roman"/>
                <w:sz w:val="24"/>
                <w:szCs w:val="24"/>
                <w:lang w:eastAsia="ru-RU"/>
              </w:rPr>
              <w:t xml:space="preserve"> </w:t>
            </w:r>
            <w:r w:rsidR="00430014" w:rsidRPr="00970D2C">
              <w:rPr>
                <w:rFonts w:ascii="Times New Roman" w:eastAsia="Times New Roman" w:hAnsi="Times New Roman"/>
                <w:sz w:val="24"/>
                <w:szCs w:val="24"/>
                <w:lang w:eastAsia="ru-RU"/>
              </w:rPr>
              <w:t xml:space="preserve">Петропавл қаласы, Брусиловский көшесі, 1; </w:t>
            </w:r>
            <w:r w:rsidR="00A27E01" w:rsidRPr="00970D2C">
              <w:rPr>
                <w:rFonts w:ascii="Times New Roman" w:eastAsia="Times New Roman" w:hAnsi="Times New Roman"/>
                <w:sz w:val="24"/>
                <w:szCs w:val="24"/>
                <w:lang w:eastAsia="ru-RU"/>
              </w:rPr>
              <w:t xml:space="preserve">1 (бір) </w:t>
            </w:r>
            <w:r w:rsidR="00A27E01" w:rsidRPr="00970D2C">
              <w:rPr>
                <w:rFonts w:ascii="Times New Roman" w:eastAsia="Times New Roman" w:hAnsi="Times New Roman"/>
                <w:sz w:val="24"/>
                <w:szCs w:val="24"/>
                <w:lang w:eastAsia="ru-RU"/>
              </w:rPr>
              <w:lastRenderedPageBreak/>
              <w:t>комплект Ұлытау облысына</w:t>
            </w:r>
            <w:r w:rsidR="00761081" w:rsidRPr="00970D2C">
              <w:rPr>
                <w:rFonts w:ascii="Times New Roman" w:eastAsia="Times New Roman" w:hAnsi="Times New Roman"/>
                <w:sz w:val="24"/>
                <w:szCs w:val="24"/>
                <w:lang w:eastAsia="ru-RU"/>
              </w:rPr>
              <w:t>,</w:t>
            </w:r>
            <w:r w:rsidR="00761081" w:rsidRPr="00970D2C">
              <w:t xml:space="preserve"> </w:t>
            </w:r>
            <w:r w:rsidR="00761081" w:rsidRPr="00970D2C">
              <w:rPr>
                <w:rFonts w:ascii="Times New Roman" w:eastAsia="Times New Roman" w:hAnsi="Times New Roman"/>
                <w:sz w:val="24"/>
                <w:szCs w:val="24"/>
                <w:lang w:eastAsia="ru-RU"/>
              </w:rPr>
              <w:t>Жезқазған қаласы, Оңтүстік өнеркәсіп аймағы (телемұнара)</w:t>
            </w:r>
            <w:r w:rsidR="00A27E01" w:rsidRPr="00970D2C">
              <w:rPr>
                <w:rFonts w:ascii="Times New Roman" w:eastAsia="Times New Roman" w:hAnsi="Times New Roman"/>
                <w:sz w:val="24"/>
                <w:szCs w:val="24"/>
                <w:lang w:eastAsia="ru-RU"/>
              </w:rPr>
              <w:t>.</w:t>
            </w:r>
          </w:p>
          <w:p w14:paraId="2B9048E0" w14:textId="0E4FF47A"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w:t>
            </w:r>
            <w:proofErr w:type="gramStart"/>
            <w:r w:rsidR="00D74046" w:rsidRPr="00970D2C">
              <w:rPr>
                <w:rFonts w:ascii="Times New Roman" w:eastAsia="Times New Roman" w:hAnsi="Times New Roman"/>
                <w:sz w:val="24"/>
                <w:szCs w:val="24"/>
                <w:lang w:eastAsia="ru-RU"/>
              </w:rPr>
              <w:t>р</w:t>
            </w:r>
            <w:proofErr w:type="gramEnd"/>
            <w:r w:rsidR="00D74046" w:rsidRPr="00970D2C">
              <w:rPr>
                <w:rFonts w:ascii="Times New Roman" w:eastAsia="Times New Roman" w:hAnsi="Times New Roman"/>
                <w:sz w:val="24"/>
                <w:szCs w:val="24"/>
                <w:lang w:eastAsia="ru-RU"/>
              </w:rPr>
              <w:t xml:space="preserve"> жабдық түрі бойынша қысқаша сипаттамасын көрсете отырып ұсынуы тиіс.</w:t>
            </w:r>
          </w:p>
          <w:p w14:paraId="59488DAB" w14:textId="00ED8792"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 xml:space="preserve">.11. Әлеуетті жеткізуші конкурсқа қатысуға арналған өтінім құрамында жеткізілетін тауарға арналған Техникалық ерекшелікті ұсынуы </w:t>
            </w:r>
            <w:proofErr w:type="gramStart"/>
            <w:r w:rsidR="00D74046" w:rsidRPr="00970D2C">
              <w:rPr>
                <w:rFonts w:ascii="Times New Roman" w:eastAsia="Times New Roman" w:hAnsi="Times New Roman"/>
                <w:sz w:val="24"/>
                <w:szCs w:val="24"/>
                <w:lang w:eastAsia="ru-RU"/>
              </w:rPr>
              <w:t>тиіс</w:t>
            </w:r>
            <w:proofErr w:type="gramEnd"/>
            <w:r w:rsidR="00D74046" w:rsidRPr="00970D2C">
              <w:rPr>
                <w:rFonts w:ascii="Times New Roman" w:eastAsia="Times New Roman" w:hAnsi="Times New Roman"/>
                <w:sz w:val="24"/>
                <w:szCs w:val="24"/>
                <w:lang w:eastAsia="ru-RU"/>
              </w:rPr>
              <w:t>.</w:t>
            </w:r>
          </w:p>
          <w:p w14:paraId="4F6FC039" w14:textId="162DEB8F"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45D0CDAA"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03DB7B02" w:rsidR="00D74046"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45A1BC16" w:rsidR="00E032B0" w:rsidRPr="00970D2C" w:rsidRDefault="00696000" w:rsidP="00D74046">
            <w:pPr>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12</w:t>
            </w:r>
            <w:r w:rsidR="00D74046" w:rsidRPr="00970D2C">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970D2C" w:rsidRPr="00970D2C"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970D2C" w:rsidRDefault="00417617" w:rsidP="00417617">
            <w:pPr>
              <w:spacing w:after="0" w:line="240" w:lineRule="auto"/>
              <w:jc w:val="both"/>
              <w:rPr>
                <w:rFonts w:ascii="Times New Roman" w:hAnsi="Times New Roman"/>
                <w:b/>
                <w:sz w:val="24"/>
                <w:szCs w:val="24"/>
              </w:rPr>
            </w:pPr>
            <w:r w:rsidRPr="00970D2C">
              <w:rPr>
                <w:rFonts w:ascii="Times New Roman" w:hAnsi="Times New Roman"/>
                <w:b/>
                <w:sz w:val="24"/>
                <w:szCs w:val="24"/>
              </w:rPr>
              <w:lastRenderedPageBreak/>
              <w:t xml:space="preserve">Орындаушы жеңімпаз </w:t>
            </w:r>
            <w:proofErr w:type="gramStart"/>
            <w:r w:rsidRPr="00970D2C">
              <w:rPr>
                <w:rFonts w:ascii="Times New Roman" w:hAnsi="Times New Roman"/>
                <w:b/>
                <w:sz w:val="24"/>
                <w:szCs w:val="24"/>
              </w:rPr>
              <w:t>деп</w:t>
            </w:r>
            <w:proofErr w:type="gramEnd"/>
            <w:r w:rsidRPr="00970D2C">
              <w:rPr>
                <w:rFonts w:ascii="Times New Roman" w:hAnsi="Times New Roman"/>
                <w:b/>
                <w:sz w:val="24"/>
                <w:szCs w:val="24"/>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2E25807B" w:rsidR="00E032B0" w:rsidRPr="00970D2C" w:rsidRDefault="004E6CEB" w:rsidP="009A7405">
            <w:pPr>
              <w:spacing w:after="0" w:line="240" w:lineRule="auto"/>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val="kk-KZ" w:eastAsia="ru-RU"/>
              </w:rPr>
              <w:t>1</w:t>
            </w:r>
            <w:r w:rsidR="00696000" w:rsidRPr="00970D2C">
              <w:rPr>
                <w:rFonts w:ascii="Times New Roman" w:eastAsia="Times New Roman" w:hAnsi="Times New Roman"/>
                <w:b/>
                <w:sz w:val="24"/>
                <w:szCs w:val="24"/>
                <w:lang w:val="kk-KZ" w:eastAsia="ru-RU"/>
              </w:rPr>
              <w:t>3</w:t>
            </w:r>
            <w:r w:rsidR="00E032B0" w:rsidRPr="00970D2C">
              <w:rPr>
                <w:rFonts w:ascii="Times New Roman" w:eastAsia="Times New Roman" w:hAnsi="Times New Roman"/>
                <w:b/>
                <w:sz w:val="24"/>
                <w:szCs w:val="24"/>
                <w:lang w:eastAsia="ru-RU"/>
              </w:rPr>
              <w:t xml:space="preserve">. </w:t>
            </w:r>
            <w:r w:rsidR="00872DCD" w:rsidRPr="00970D2C">
              <w:rPr>
                <w:rFonts w:ascii="Times New Roman" w:eastAsia="Times New Roman" w:hAnsi="Times New Roman"/>
                <w:b/>
                <w:sz w:val="24"/>
                <w:szCs w:val="24"/>
                <w:lang w:eastAsia="ru-RU"/>
              </w:rPr>
              <w:t>Өндіруші мен жеткізушінің кепілдіктері</w:t>
            </w:r>
            <w:r w:rsidR="00E032B0" w:rsidRPr="00970D2C">
              <w:rPr>
                <w:rFonts w:ascii="Times New Roman" w:eastAsia="Times New Roman" w:hAnsi="Times New Roman"/>
                <w:b/>
                <w:sz w:val="24"/>
                <w:szCs w:val="24"/>
                <w:lang w:eastAsia="ru-RU"/>
              </w:rPr>
              <w:t>:</w:t>
            </w:r>
          </w:p>
          <w:p w14:paraId="5A4D57DC" w14:textId="4425320C"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6BE7DB97"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7C3C44D5"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 xml:space="preserve">.3.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w:t>
            </w:r>
            <w:proofErr w:type="gramStart"/>
            <w:r w:rsidR="00D74046" w:rsidRPr="00970D2C">
              <w:rPr>
                <w:rFonts w:ascii="Times New Roman" w:eastAsia="Times New Roman" w:hAnsi="Times New Roman"/>
                <w:sz w:val="24"/>
                <w:szCs w:val="24"/>
                <w:lang w:eastAsia="ru-RU"/>
              </w:rPr>
              <w:t>тиіс</w:t>
            </w:r>
            <w:proofErr w:type="gramEnd"/>
            <w:r w:rsidR="00D74046" w:rsidRPr="00970D2C">
              <w:rPr>
                <w:rFonts w:ascii="Times New Roman" w:eastAsia="Times New Roman" w:hAnsi="Times New Roman"/>
                <w:sz w:val="24"/>
                <w:szCs w:val="24"/>
                <w:lang w:eastAsia="ru-RU"/>
              </w:rPr>
              <w:t>.</w:t>
            </w:r>
          </w:p>
          <w:p w14:paraId="0ADF7F0A" w14:textId="433E0B41"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970D2C">
              <w:rPr>
                <w:rFonts w:ascii="Times New Roman" w:eastAsia="Times New Roman" w:hAnsi="Times New Roman"/>
                <w:sz w:val="24"/>
                <w:szCs w:val="24"/>
                <w:lang w:eastAsia="ru-RU"/>
              </w:rPr>
              <w:br/>
              <w:t>Кепілдік мерзімінен кейінгі пайдалану кезеңінде 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тиіс.</w:t>
            </w:r>
            <w:r w:rsidR="00D74046" w:rsidRPr="00970D2C">
              <w:rPr>
                <w:rFonts w:ascii="Times New Roman" w:eastAsia="Times New Roman" w:hAnsi="Times New Roman"/>
                <w:sz w:val="24"/>
                <w:szCs w:val="24"/>
                <w:lang w:eastAsia="ru-RU"/>
              </w:rPr>
              <w:br/>
            </w:r>
            <w:r w:rsidR="00D74046" w:rsidRPr="00970D2C">
              <w:rPr>
                <w:rFonts w:ascii="Times New Roman" w:eastAsia="Times New Roman" w:hAnsi="Times New Roman"/>
                <w:sz w:val="24"/>
                <w:szCs w:val="24"/>
                <w:lang w:eastAsia="ru-RU"/>
              </w:rPr>
              <w:lastRenderedPageBreak/>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0F226494"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54C028A4"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567BB83A"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66C04E80"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57DAC7A7" w:rsidR="00D74046" w:rsidRPr="00970D2C" w:rsidRDefault="00696000" w:rsidP="00D74046">
            <w:pPr>
              <w:keepNext/>
              <w:spacing w:after="0" w:line="240" w:lineRule="auto"/>
              <w:ind w:hanging="2"/>
              <w:jc w:val="both"/>
              <w:outlineLvl w:val="3"/>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13</w:t>
            </w:r>
            <w:r w:rsidR="00D74046" w:rsidRPr="00970D2C">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970D2C"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44DFA7A8" w:rsidR="00D74046" w:rsidRPr="00970D2C" w:rsidRDefault="00696000" w:rsidP="00696000">
            <w:pPr>
              <w:autoSpaceDE w:val="0"/>
              <w:autoSpaceDN w:val="0"/>
              <w:adjustRightInd w:val="0"/>
              <w:spacing w:after="0"/>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 xml:space="preserve">14. </w:t>
            </w:r>
            <w:r w:rsidR="00D74046" w:rsidRPr="00970D2C">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58DCE95D"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0D963268"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3E4AC22F"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3A3FDDF8"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0C2F0959"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398DA47E" w:rsidR="00D74046"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.6. Жеткізуші жабдықты одан әрі пайдалану үшін Тапсырыс берушінің техникалық қызмет көрсету персоналына оқыту және нұсқаулық жүргізуге міндетті.</w:t>
            </w:r>
          </w:p>
          <w:p w14:paraId="16E5BD73" w14:textId="74B59790" w:rsidR="004C50D0"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14</w:t>
            </w:r>
            <w:r w:rsidR="00D74046" w:rsidRPr="00970D2C">
              <w:rPr>
                <w:rFonts w:ascii="Times New Roman" w:eastAsia="Times New Roman" w:hAnsi="Times New Roman"/>
                <w:sz w:val="24"/>
                <w:szCs w:val="24"/>
                <w:lang w:eastAsia="ru-RU"/>
              </w:rPr>
              <w:t xml:space="preserve">.7. Жеткізуші барлық жабдықты техникалық қызмет </w:t>
            </w:r>
            <w:r w:rsidR="00D74046" w:rsidRPr="00970D2C">
              <w:rPr>
                <w:rFonts w:ascii="Times New Roman" w:eastAsia="Times New Roman" w:hAnsi="Times New Roman"/>
                <w:sz w:val="24"/>
                <w:szCs w:val="24"/>
                <w:lang w:eastAsia="ru-RU"/>
              </w:rPr>
              <w:lastRenderedPageBreak/>
              <w:t xml:space="preserve">көрсету бойынша ұсыныстарды ұсынуы және негізгі тораптардың істен шығуға дейінгі жұмыс уақыты көрсетілуі </w:t>
            </w:r>
            <w:proofErr w:type="gramStart"/>
            <w:r w:rsidR="00D74046" w:rsidRPr="00970D2C">
              <w:rPr>
                <w:rFonts w:ascii="Times New Roman" w:eastAsia="Times New Roman" w:hAnsi="Times New Roman"/>
                <w:sz w:val="24"/>
                <w:szCs w:val="24"/>
                <w:lang w:eastAsia="ru-RU"/>
              </w:rPr>
              <w:t>тиіс</w:t>
            </w:r>
            <w:proofErr w:type="gramEnd"/>
            <w:r w:rsidR="00D74046" w:rsidRPr="00970D2C">
              <w:rPr>
                <w:rFonts w:ascii="Times New Roman" w:eastAsia="Times New Roman" w:hAnsi="Times New Roman"/>
                <w:sz w:val="24"/>
                <w:szCs w:val="24"/>
                <w:lang w:eastAsia="ru-RU"/>
              </w:rPr>
              <w:t>.</w:t>
            </w:r>
          </w:p>
          <w:p w14:paraId="06A19975" w14:textId="77777777" w:rsidR="00696000" w:rsidRPr="00970D2C" w:rsidRDefault="00696000" w:rsidP="00D74046">
            <w:pPr>
              <w:autoSpaceDE w:val="0"/>
              <w:autoSpaceDN w:val="0"/>
              <w:adjustRightInd w:val="0"/>
              <w:spacing w:after="0" w:line="240" w:lineRule="auto"/>
              <w:jc w:val="both"/>
              <w:rPr>
                <w:rFonts w:ascii="Times New Roman" w:eastAsia="Times New Roman" w:hAnsi="Times New Roman"/>
                <w:sz w:val="24"/>
                <w:szCs w:val="24"/>
                <w:lang w:eastAsia="ru-RU"/>
              </w:rPr>
            </w:pPr>
          </w:p>
          <w:p w14:paraId="0088C538" w14:textId="77777777" w:rsidR="00696000" w:rsidRPr="00970D2C" w:rsidRDefault="00696000" w:rsidP="00696000">
            <w:pPr>
              <w:spacing w:after="0"/>
              <w:jc w:val="both"/>
              <w:rPr>
                <w:rFonts w:ascii="Times New Roman" w:eastAsia="Times New Roman" w:hAnsi="Times New Roman"/>
                <w:sz w:val="24"/>
                <w:szCs w:val="24"/>
                <w:lang w:eastAsia="ru-RU"/>
              </w:rPr>
            </w:pPr>
          </w:p>
          <w:p w14:paraId="1A02B32A" w14:textId="07A83F42" w:rsidR="00696000" w:rsidRPr="00970D2C" w:rsidRDefault="00696000" w:rsidP="00696000">
            <w:pPr>
              <w:spacing w:after="0"/>
              <w:jc w:val="both"/>
              <w:rPr>
                <w:rFonts w:ascii="Times New Roman" w:eastAsia="Times New Roman" w:hAnsi="Times New Roman"/>
                <w:b/>
                <w:sz w:val="24"/>
                <w:szCs w:val="24"/>
                <w:lang w:eastAsia="ru-RU"/>
              </w:rPr>
            </w:pPr>
            <w:r w:rsidRPr="00970D2C">
              <w:rPr>
                <w:rFonts w:ascii="Times New Roman" w:eastAsia="Times New Roman" w:hAnsi="Times New Roman"/>
                <w:b/>
                <w:sz w:val="24"/>
                <w:szCs w:val="24"/>
                <w:lang w:eastAsia="ru-RU"/>
              </w:rPr>
              <w:t>15. Тасымалдау және сақтау:</w:t>
            </w:r>
          </w:p>
          <w:p w14:paraId="74A0001D" w14:textId="7E7785A0" w:rsidR="00696000" w:rsidRPr="00970D2C" w:rsidRDefault="00696000" w:rsidP="00696000">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15.1. Жабдық жиынтығы минус 20°С-тан +50°</w:t>
            </w:r>
            <w:proofErr w:type="gramStart"/>
            <w:r w:rsidRPr="00970D2C">
              <w:rPr>
                <w:rFonts w:ascii="Times New Roman" w:eastAsia="Times New Roman" w:hAnsi="Times New Roman"/>
                <w:sz w:val="24"/>
                <w:szCs w:val="24"/>
                <w:lang w:eastAsia="ru-RU"/>
              </w:rPr>
              <w:t>С-</w:t>
            </w:r>
            <w:proofErr w:type="gramEnd"/>
            <w:r w:rsidRPr="00970D2C">
              <w:rPr>
                <w:rFonts w:ascii="Times New Roman" w:eastAsia="Times New Roman" w:hAnsi="Times New Roman"/>
                <w:sz w:val="24"/>
                <w:szCs w:val="24"/>
                <w:lang w:eastAsia="ru-RU"/>
              </w:rPr>
              <w:t>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3931442C" w14:textId="274C9F03" w:rsidR="00696000" w:rsidRPr="00970D2C" w:rsidRDefault="00696000" w:rsidP="00696000">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 xml:space="preserve">15.2. Әуе көлігімен тасымалдау тек жылытылатын герметизацияланған бөліктерде ғана </w:t>
            </w:r>
            <w:proofErr w:type="gramStart"/>
            <w:r w:rsidRPr="00970D2C">
              <w:rPr>
                <w:rFonts w:ascii="Times New Roman" w:eastAsia="Times New Roman" w:hAnsi="Times New Roman"/>
                <w:sz w:val="24"/>
                <w:szCs w:val="24"/>
                <w:lang w:eastAsia="ru-RU"/>
              </w:rPr>
              <w:t>р</w:t>
            </w:r>
            <w:proofErr w:type="gramEnd"/>
            <w:r w:rsidRPr="00970D2C">
              <w:rPr>
                <w:rFonts w:ascii="Times New Roman" w:eastAsia="Times New Roman" w:hAnsi="Times New Roman"/>
                <w:sz w:val="24"/>
                <w:szCs w:val="24"/>
                <w:lang w:eastAsia="ru-RU"/>
              </w:rPr>
              <w:t>ұқсат етіледі.</w:t>
            </w:r>
          </w:p>
          <w:p w14:paraId="32110FF2" w14:textId="50171643" w:rsidR="00696000" w:rsidRPr="00970D2C" w:rsidRDefault="00696000" w:rsidP="00696000">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15.3. Жабдық 5-тен 35 Гц-ке дейінгі жиіліктегі синусоидалық ді</w:t>
            </w:r>
            <w:proofErr w:type="gramStart"/>
            <w:r w:rsidRPr="00970D2C">
              <w:rPr>
                <w:rFonts w:ascii="Times New Roman" w:eastAsia="Times New Roman" w:hAnsi="Times New Roman"/>
                <w:sz w:val="24"/>
                <w:szCs w:val="24"/>
                <w:lang w:eastAsia="ru-RU"/>
              </w:rPr>
              <w:t>р</w:t>
            </w:r>
            <w:proofErr w:type="gramEnd"/>
            <w:r w:rsidRPr="00970D2C">
              <w:rPr>
                <w:rFonts w:ascii="Times New Roman" w:eastAsia="Times New Roman" w:hAnsi="Times New Roman"/>
                <w:sz w:val="24"/>
                <w:szCs w:val="24"/>
                <w:lang w:eastAsia="ru-RU"/>
              </w:rPr>
              <w:t>іл әсеріне төзімді және берік болуы тиіс.</w:t>
            </w:r>
          </w:p>
          <w:p w14:paraId="539D8716" w14:textId="2A06557E" w:rsidR="00696000" w:rsidRPr="00970D2C" w:rsidRDefault="00696000" w:rsidP="00696000">
            <w:pPr>
              <w:spacing w:after="0"/>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 xml:space="preserve">15.4. Жабдық соққы үдеудің ең жоғарғы мәні 98 м/с², соққы импульсінің ұзақтығы 16 мс және соққы саны 900-ден 1100-ге дейін болатын соққы әсеріне төзімді болуы </w:t>
            </w:r>
            <w:proofErr w:type="gramStart"/>
            <w:r w:rsidRPr="00970D2C">
              <w:rPr>
                <w:rFonts w:ascii="Times New Roman" w:eastAsia="Times New Roman" w:hAnsi="Times New Roman"/>
                <w:sz w:val="24"/>
                <w:szCs w:val="24"/>
                <w:lang w:eastAsia="ru-RU"/>
              </w:rPr>
              <w:t>тиіс</w:t>
            </w:r>
            <w:proofErr w:type="gramEnd"/>
            <w:r w:rsidRPr="00970D2C">
              <w:rPr>
                <w:rFonts w:ascii="Times New Roman" w:eastAsia="Times New Roman" w:hAnsi="Times New Roman"/>
                <w:sz w:val="24"/>
                <w:szCs w:val="24"/>
                <w:lang w:eastAsia="ru-RU"/>
              </w:rPr>
              <w:t>.</w:t>
            </w:r>
          </w:p>
          <w:p w14:paraId="4427E732" w14:textId="154C7E99" w:rsidR="00696000" w:rsidRPr="00970D2C" w:rsidRDefault="00696000" w:rsidP="00696000">
            <w:pPr>
              <w:autoSpaceDE w:val="0"/>
              <w:autoSpaceDN w:val="0"/>
              <w:adjustRightInd w:val="0"/>
              <w:spacing w:after="0" w:line="240" w:lineRule="auto"/>
              <w:jc w:val="both"/>
              <w:rPr>
                <w:rFonts w:ascii="Times New Roman" w:eastAsia="Times New Roman" w:hAnsi="Times New Roman"/>
                <w:sz w:val="24"/>
                <w:szCs w:val="24"/>
                <w:lang w:eastAsia="ru-RU"/>
              </w:rPr>
            </w:pPr>
            <w:r w:rsidRPr="00970D2C">
              <w:rPr>
                <w:rFonts w:ascii="Times New Roman" w:eastAsia="Times New Roman" w:hAnsi="Times New Roman"/>
                <w:sz w:val="24"/>
                <w:szCs w:val="24"/>
                <w:lang w:eastAsia="ru-RU"/>
              </w:rPr>
              <w:t>15.5. Қапталған жабдық +5°С-тан +40°С-қа дейінгі температурада, +25</w:t>
            </w:r>
            <w:proofErr w:type="gramStart"/>
            <w:r w:rsidRPr="00970D2C">
              <w:rPr>
                <w:rFonts w:ascii="Times New Roman" w:eastAsia="Times New Roman" w:hAnsi="Times New Roman"/>
                <w:sz w:val="24"/>
                <w:szCs w:val="24"/>
                <w:lang w:eastAsia="ru-RU"/>
              </w:rPr>
              <w:t>°С</w:t>
            </w:r>
            <w:proofErr w:type="gramEnd"/>
            <w:r w:rsidRPr="00970D2C">
              <w:rPr>
                <w:rFonts w:ascii="Times New Roman" w:eastAsia="Times New Roman" w:hAnsi="Times New Roman"/>
                <w:sz w:val="24"/>
                <w:szCs w:val="24"/>
                <w:lang w:eastAsia="ru-RU"/>
              </w:rPr>
              <w:t xml:space="preserve">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w:t>
            </w:r>
            <w:proofErr w:type="gramStart"/>
            <w:r w:rsidRPr="00970D2C">
              <w:rPr>
                <w:rFonts w:ascii="Times New Roman" w:eastAsia="Times New Roman" w:hAnsi="Times New Roman"/>
                <w:sz w:val="24"/>
                <w:szCs w:val="24"/>
                <w:lang w:eastAsia="ru-RU"/>
              </w:rPr>
              <w:t>тиіс</w:t>
            </w:r>
            <w:proofErr w:type="gramEnd"/>
            <w:r w:rsidRPr="00970D2C">
              <w:rPr>
                <w:rFonts w:ascii="Times New Roman" w:eastAsia="Times New Roman" w:hAnsi="Times New Roman"/>
                <w:sz w:val="24"/>
                <w:szCs w:val="24"/>
                <w:lang w:eastAsia="ru-RU"/>
              </w:rPr>
              <w:t>.</w:t>
            </w:r>
          </w:p>
        </w:tc>
      </w:tr>
      <w:tr w:rsidR="00970D2C" w:rsidRPr="00970D2C"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970D2C"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970D2C" w:rsidRDefault="00E032B0" w:rsidP="009A7405">
            <w:pPr>
              <w:spacing w:after="0" w:line="240" w:lineRule="auto"/>
              <w:rPr>
                <w:rFonts w:ascii="Times New Roman" w:hAnsi="Times New Roman"/>
                <w:sz w:val="24"/>
                <w:szCs w:val="24"/>
              </w:rPr>
            </w:pPr>
          </w:p>
        </w:tc>
      </w:tr>
      <w:tr w:rsidR="00970D2C" w:rsidRPr="00970D2C" w14:paraId="7602F1DC" w14:textId="77777777" w:rsidTr="00345EBC">
        <w:tc>
          <w:tcPr>
            <w:tcW w:w="3969" w:type="dxa"/>
            <w:tcBorders>
              <w:top w:val="nil"/>
              <w:left w:val="nil"/>
              <w:bottom w:val="nil"/>
              <w:right w:val="nil"/>
            </w:tcBorders>
          </w:tcPr>
          <w:p w14:paraId="5B9C7E33" w14:textId="77777777" w:rsidR="00E032B0" w:rsidRPr="00970D2C"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970D2C" w:rsidRDefault="00E032B0" w:rsidP="009A7405">
            <w:pPr>
              <w:spacing w:after="0" w:line="240" w:lineRule="auto"/>
              <w:jc w:val="both"/>
              <w:rPr>
                <w:rFonts w:ascii="Times New Roman" w:eastAsia="Times New Roman" w:hAnsi="Times New Roman"/>
                <w:sz w:val="24"/>
                <w:szCs w:val="24"/>
                <w:lang w:eastAsia="ru-RU"/>
              </w:rPr>
            </w:pPr>
          </w:p>
        </w:tc>
      </w:tr>
      <w:tr w:rsidR="00970D2C" w:rsidRPr="00970D2C" w14:paraId="2470B8DB" w14:textId="77777777" w:rsidTr="00345EBC">
        <w:tc>
          <w:tcPr>
            <w:tcW w:w="3969" w:type="dxa"/>
            <w:tcBorders>
              <w:top w:val="nil"/>
              <w:left w:val="nil"/>
              <w:bottom w:val="nil"/>
              <w:right w:val="nil"/>
            </w:tcBorders>
          </w:tcPr>
          <w:p w14:paraId="6A057A42" w14:textId="77777777" w:rsidR="00E032B0" w:rsidRPr="00970D2C"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970D2C" w:rsidRDefault="00E032B0" w:rsidP="009A7405">
            <w:pPr>
              <w:spacing w:after="0" w:line="240" w:lineRule="auto"/>
              <w:jc w:val="both"/>
              <w:rPr>
                <w:rFonts w:ascii="Times New Roman" w:eastAsia="Times New Roman" w:hAnsi="Times New Roman"/>
                <w:sz w:val="24"/>
                <w:szCs w:val="24"/>
                <w:lang w:eastAsia="ru-RU"/>
              </w:rPr>
            </w:pPr>
          </w:p>
        </w:tc>
      </w:tr>
      <w:tr w:rsidR="007C4414" w:rsidRPr="00970D2C" w14:paraId="5FEC4619" w14:textId="77777777" w:rsidTr="00766A88">
        <w:tc>
          <w:tcPr>
            <w:tcW w:w="10206" w:type="dxa"/>
            <w:gridSpan w:val="2"/>
            <w:tcBorders>
              <w:top w:val="nil"/>
              <w:left w:val="nil"/>
              <w:bottom w:val="nil"/>
              <w:right w:val="nil"/>
            </w:tcBorders>
          </w:tcPr>
          <w:p w14:paraId="1334C596" w14:textId="77777777" w:rsidR="0045122A" w:rsidRPr="00970D2C" w:rsidRDefault="007C4414" w:rsidP="0045122A">
            <w:pPr>
              <w:spacing w:after="0" w:line="240" w:lineRule="auto"/>
              <w:ind w:firstLine="400"/>
              <w:jc w:val="both"/>
              <w:rPr>
                <w:rFonts w:ascii="Times New Roman" w:eastAsiaTheme="minorEastAsia" w:hAnsi="Times New Roman"/>
                <w:sz w:val="24"/>
                <w:szCs w:val="24"/>
                <w:lang w:eastAsia="ru-RU"/>
              </w:rPr>
            </w:pPr>
            <w:r w:rsidRPr="00970D2C">
              <w:rPr>
                <w:rFonts w:ascii="Times New Roman" w:eastAsiaTheme="minorEastAsia" w:hAnsi="Times New Roman"/>
                <w:sz w:val="24"/>
                <w:szCs w:val="24"/>
                <w:lang w:eastAsia="ru-RU"/>
              </w:rPr>
              <w:t xml:space="preserve">* </w:t>
            </w:r>
            <w:r w:rsidR="0045122A" w:rsidRPr="00970D2C">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970D2C"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970D2C" w:rsidRDefault="0045122A" w:rsidP="0045122A">
            <w:pPr>
              <w:spacing w:after="0" w:line="240" w:lineRule="auto"/>
              <w:ind w:firstLine="400"/>
              <w:jc w:val="both"/>
              <w:rPr>
                <w:rFonts w:ascii="Times New Roman" w:eastAsiaTheme="minorEastAsia" w:hAnsi="Times New Roman"/>
                <w:sz w:val="24"/>
                <w:szCs w:val="24"/>
                <w:lang w:eastAsia="ru-RU"/>
              </w:rPr>
            </w:pPr>
            <w:r w:rsidRPr="00970D2C">
              <w:rPr>
                <w:rFonts w:ascii="Times New Roman" w:eastAsiaTheme="minorEastAsia" w:hAnsi="Times New Roman"/>
                <w:sz w:val="24"/>
                <w:szCs w:val="24"/>
                <w:lang w:eastAsia="ru-RU"/>
              </w:rPr>
              <w:t>Ескерту.</w:t>
            </w:r>
          </w:p>
          <w:p w14:paraId="57FAF883" w14:textId="77777777" w:rsidR="0045122A" w:rsidRPr="00970D2C" w:rsidRDefault="0045122A" w:rsidP="0045122A">
            <w:pPr>
              <w:spacing w:after="0" w:line="240" w:lineRule="auto"/>
              <w:ind w:firstLine="400"/>
              <w:jc w:val="both"/>
              <w:rPr>
                <w:rFonts w:ascii="Times New Roman" w:eastAsiaTheme="minorEastAsia" w:hAnsi="Times New Roman"/>
                <w:sz w:val="24"/>
                <w:szCs w:val="24"/>
                <w:lang w:eastAsia="ru-RU"/>
              </w:rPr>
            </w:pPr>
            <w:r w:rsidRPr="00970D2C">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970D2C" w:rsidRDefault="0045122A" w:rsidP="0045122A">
            <w:pPr>
              <w:spacing w:after="0" w:line="240" w:lineRule="auto"/>
              <w:ind w:firstLine="400"/>
              <w:jc w:val="both"/>
              <w:rPr>
                <w:rFonts w:ascii="Times New Roman" w:eastAsiaTheme="minorEastAsia" w:hAnsi="Times New Roman"/>
                <w:sz w:val="24"/>
                <w:szCs w:val="24"/>
                <w:lang w:eastAsia="ru-RU"/>
              </w:rPr>
            </w:pPr>
            <w:r w:rsidRPr="00970D2C">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970D2C" w:rsidRDefault="0045122A" w:rsidP="009A7405">
            <w:pPr>
              <w:spacing w:after="0" w:line="240" w:lineRule="auto"/>
              <w:rPr>
                <w:rFonts w:ascii="Times New Roman" w:eastAsiaTheme="minorEastAsia" w:hAnsi="Times New Roman"/>
                <w:sz w:val="24"/>
                <w:szCs w:val="24"/>
                <w:lang w:eastAsia="ru-RU"/>
              </w:rPr>
            </w:pPr>
            <w:r w:rsidRPr="00970D2C">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970D2C"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970D2C" w:rsidRDefault="00EA6AC0" w:rsidP="00B6520C"/>
    <w:sectPr w:rsidR="00EA6AC0" w:rsidRPr="00970D2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59AE36DB"/>
    <w:multiLevelType w:val="hybridMultilevel"/>
    <w:tmpl w:val="B12C54A0"/>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404114B"/>
    <w:multiLevelType w:val="hybridMultilevel"/>
    <w:tmpl w:val="1A2A2934"/>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0C48"/>
    <w:rsid w:val="00402478"/>
    <w:rsid w:val="00404092"/>
    <w:rsid w:val="00414561"/>
    <w:rsid w:val="00417617"/>
    <w:rsid w:val="004264E7"/>
    <w:rsid w:val="00427030"/>
    <w:rsid w:val="00430014"/>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2FF3"/>
    <w:rsid w:val="00684D73"/>
    <w:rsid w:val="00687216"/>
    <w:rsid w:val="00687B88"/>
    <w:rsid w:val="00687BAC"/>
    <w:rsid w:val="00693AB5"/>
    <w:rsid w:val="00696000"/>
    <w:rsid w:val="006A21D3"/>
    <w:rsid w:val="006A4EF0"/>
    <w:rsid w:val="006B089D"/>
    <w:rsid w:val="006B2DFF"/>
    <w:rsid w:val="006B326D"/>
    <w:rsid w:val="006B33B6"/>
    <w:rsid w:val="006C302B"/>
    <w:rsid w:val="006C770A"/>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081"/>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97FF0"/>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0D2C"/>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33A9"/>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67FF4"/>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B060-F354-4A81-8F64-DC0E84DC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4659</Words>
  <Characters>26559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11</cp:revision>
  <cp:lastPrinted>2022-09-26T09:51:00Z</cp:lastPrinted>
  <dcterms:created xsi:type="dcterms:W3CDTF">2026-02-11T11:13:00Z</dcterms:created>
  <dcterms:modified xsi:type="dcterms:W3CDTF">2026-05-25T04:39:00Z</dcterms:modified>
</cp:coreProperties>
</file>