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8A" w:rsidRPr="00B96E83" w:rsidRDefault="00434C8A" w:rsidP="00434C8A">
      <w:pPr>
        <w:shd w:val="clear" w:color="auto" w:fill="FFFFFF"/>
        <w:spacing w:before="4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Техническая спецификация закупаемых </w:t>
      </w:r>
      <w:r w:rsidR="00CA5F0C"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товаров, работ, услуг</w:t>
      </w:r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способом запроса ценовых предложений</w:t>
      </w:r>
      <w:r w:rsidR="008A46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434C8A" w:rsidRPr="00B96E83" w:rsidRDefault="00434C8A">
      <w:pPr>
        <w:rPr>
          <w:rFonts w:ascii="Times New Roman" w:hAnsi="Times New Roman" w:cs="Times New Roman"/>
        </w:rPr>
      </w:pPr>
    </w:p>
    <w:p w:rsidR="001500D1" w:rsidRPr="004D3B56" w:rsidRDefault="00434C8A" w:rsidP="0027369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кода Единого номенклатурного справочника товаров, работ, услуг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3695" w:rsidRPr="00273695">
        <w:rPr>
          <w:rFonts w:ascii="Times New Roman" w:hAnsi="Times New Roman" w:cs="Times New Roman"/>
          <w:sz w:val="24"/>
          <w:szCs w:val="24"/>
        </w:rPr>
        <w:t>279031.900.000064</w:t>
      </w:r>
    </w:p>
    <w:p w:rsidR="001500D1" w:rsidRPr="00E47003" w:rsidRDefault="00434C8A" w:rsidP="00273695">
      <w:pPr>
        <w:pStyle w:val="a3"/>
        <w:numPr>
          <w:ilvl w:val="0"/>
          <w:numId w:val="1"/>
        </w:numPr>
      </w:pP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товара, работы, услуги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73695" w:rsidRPr="00273695">
        <w:rPr>
          <w:rFonts w:ascii="Times New Roman" w:hAnsi="Times New Roman" w:cs="Times New Roman"/>
          <w:sz w:val="24"/>
          <w:szCs w:val="24"/>
          <w:u w:val="single"/>
        </w:rPr>
        <w:t>Инфракрасная паяльная станция для BGA корпусов 4800W</w:t>
      </w:r>
    </w:p>
    <w:p w:rsidR="00434C8A" w:rsidRPr="00937BB9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 (в соответствии с ИНКОТЕРМС 2010)</w:t>
      </w:r>
      <w:r w:rsidR="00937BB9" w:rsidRPr="00937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7BB9" w:rsidRPr="00937BB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DDP</w:t>
      </w:r>
    </w:p>
    <w:p w:rsidR="00434C8A" w:rsidRPr="00CA5F0C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поставки</w:t>
      </w:r>
      <w:r w:rsid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60 календарных дней</w:t>
      </w:r>
    </w:p>
    <w:p w:rsidR="00960F91" w:rsidRPr="00960F91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авансового платежа</w:t>
      </w:r>
      <w:r w:rsidR="001500D1"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61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2787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434C8A" w:rsidRPr="00960F91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выпуска</w:t>
      </w:r>
      <w:r w:rsidR="00E5742B"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</w:t>
      </w:r>
      <w:r w:rsidR="001500D1"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0D1" w:rsidRPr="00960F91">
        <w:rPr>
          <w:rFonts w:ascii="Times New Roman" w:hAnsi="Times New Roman" w:cs="Times New Roman"/>
          <w:sz w:val="24"/>
          <w:szCs w:val="24"/>
          <w:u w:val="single"/>
        </w:rPr>
        <w:t>не ранее 202</w:t>
      </w:r>
      <w:r w:rsidR="004D3B56">
        <w:rPr>
          <w:rFonts w:ascii="Times New Roman" w:hAnsi="Times New Roman" w:cs="Times New Roman"/>
          <w:sz w:val="24"/>
          <w:szCs w:val="24"/>
          <w:u w:val="single"/>
        </w:rPr>
        <w:t>6</w:t>
      </w:r>
      <w:bookmarkStart w:id="0" w:name="_GoBack"/>
      <w:bookmarkEnd w:id="0"/>
      <w:r w:rsidR="001500D1" w:rsidRPr="00960F91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="001500D1"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4C8A" w:rsidRPr="004030C0" w:rsidRDefault="001500D1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Гарантийный срок (в месяцах) </w:t>
      </w:r>
      <w:r w:rsidRPr="001500D1">
        <w:rPr>
          <w:rFonts w:ascii="Times New Roman" w:hAnsi="Times New Roman" w:cs="Times New Roman"/>
          <w:sz w:val="24"/>
          <w:szCs w:val="24"/>
          <w:u w:val="single"/>
        </w:rPr>
        <w:t>не менее -12 месяцев</w:t>
      </w: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30C0" w:rsidRPr="00CA5F0C" w:rsidRDefault="004030C0" w:rsidP="001500D1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jc w:val="center"/>
        <w:tblInd w:w="-324" w:type="dxa"/>
        <w:tblLook w:val="04A0" w:firstRow="1" w:lastRow="0" w:firstColumn="1" w:lastColumn="0" w:noHBand="0" w:noVBand="1"/>
      </w:tblPr>
      <w:tblGrid>
        <w:gridCol w:w="1834"/>
        <w:gridCol w:w="7306"/>
      </w:tblGrid>
      <w:tr w:rsidR="00CA5F0C" w:rsidRPr="00C35EDC" w:rsidTr="000C56F5">
        <w:trPr>
          <w:trHeight w:val="3808"/>
          <w:jc w:val="center"/>
        </w:trPr>
        <w:tc>
          <w:tcPr>
            <w:tcW w:w="1834" w:type="dxa"/>
          </w:tcPr>
          <w:p w:rsidR="00CA5F0C" w:rsidRPr="00C35EDC" w:rsidRDefault="00CA5F0C" w:rsidP="00CA5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Для закупок товара</w:t>
            </w:r>
          </w:p>
        </w:tc>
        <w:tc>
          <w:tcPr>
            <w:tcW w:w="7306" w:type="dxa"/>
          </w:tcPr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функции станции: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HD-оптическая система </w:t>
            </w: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позиционирования</w:t>
            </w: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точного монтажа BGA и компонентов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Сенсорный экран и PLC-контроль для стабильной и надежной работы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Точность монтажа компонентов до 0,01 мм, коэффициент успешного ремонта – 99,9%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Лазерное позиционирование для быстрого определения положения BGA-чипа и платы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Прецизионное управление температурой, точность ±2°C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Верхняя температурная зона перемещается свободно, вторая зона регулируется по высоте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Три независимые температурные зоны для нагрева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Насадка горячего воздуха вращается на 360°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Поддержка пайки, </w:t>
            </w: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</w:t>
            </w: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пайки, демонтажа и </w:t>
            </w:r>
            <w:proofErr w:type="spellStart"/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реболлинга</w:t>
            </w:r>
            <w:proofErr w:type="spellEnd"/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BGA-чипов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работы с BGA, VGA, CCGA, QFN, CSP, LGA, SMD и другими компонентами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CE, двойная защита от перегрева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Технические параметры станции: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5E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Особые функции:</w:t>
            </w: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создания соответствующих температурных кривых в зависимости от размера чипа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Электропитание и мощность: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Напряжение: AC 220V ±10%, 50/60Hz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мощность: 4800 W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Мощность нагревателей: верхняя зона – 800 W, вторая зона – 1200 W, инфракрасная зона – 2700 W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температурой: замкнутый контур с термопарой типа K, независимые контроллеры, точность ±1°C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Размеры и применимость: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печатной платы: макс. 370×380 мм, мин. 10×10 мм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чипов: макс. 80×80 мм, мин. 1×1 мм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Порты для термопар: 1 шт.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Подробные характеристики: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Система нагрева с 3 независимыми зонами: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Верхний и нижний нагрев горячим воздухом одновременно; нижний ИК-нагрев; точность контроля температуры ±1°C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Горячий воздух и ИК-нагрев для одновременного нагрева BGA и платы, предотвращение деформации платы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высокоточных термопар типа K и системы самонастройки PID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Отображение температурных кривых с анализом в реальном времени; сохранение нескольких пользовательских профилей; возможность точного тестирования температуры через внешние интерфейсы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Оптическая система выравнивания: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Высококачественная CCD-камера с цветным изображением, функция автофокуса, регулировка яркости и контраста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Экран высокого разрешения 15”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Управление и эргономика: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Сенсорный</w:t>
            </w:r>
            <w:proofErr w:type="gramEnd"/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HD-интерфейс; интегрированная верхняя нагревательная головка и монтажная головка 2 в 1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Насадки из титана с вращением на 360°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Микрометрическая точная настройка X, Y и R, точность ±0,01 мм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Безопасность: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Сигнализация при перегреве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Двойная защита от превышения температуры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Парольная защита параметров температуры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C574B" w:rsidRPr="00C35EDC" w:rsidRDefault="005C574B" w:rsidP="005C57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E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Комплектация:</w:t>
            </w:r>
          </w:p>
          <w:p w:rsidR="005C574B" w:rsidRPr="00C35EDC" w:rsidRDefault="005C574B" w:rsidP="005C57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C574B" w:rsidRPr="00C35EDC" w:rsidRDefault="005C574B" w:rsidP="005C57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инфракрасная паяльная станция - 1 шт</w:t>
            </w:r>
          </w:p>
          <w:p w:rsidR="005C574B" w:rsidRPr="00C35EDC" w:rsidRDefault="005C574B" w:rsidP="005C57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сменные насадки для нижнего нагревателя 50 х 50 мм – 1 шт</w:t>
            </w:r>
          </w:p>
          <w:p w:rsidR="005C574B" w:rsidRPr="00C35EDC" w:rsidRDefault="005C574B" w:rsidP="005C57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сменные насадки для верхнего нагревателя 18 х 18 мм, 28 х 28 мм, 38 х 38 мм, 41 х 41 мм – 4 шт</w:t>
            </w:r>
          </w:p>
          <w:p w:rsidR="005C574B" w:rsidRPr="00C35EDC" w:rsidRDefault="005C574B" w:rsidP="005C57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 с HDMI-выходом 1080P  - 1 шт</w:t>
            </w:r>
          </w:p>
          <w:p w:rsidR="005C574B" w:rsidRPr="00C35EDC" w:rsidRDefault="005C574B" w:rsidP="005C57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термопара - 1 шт</w:t>
            </w:r>
          </w:p>
          <w:p w:rsidR="005C574B" w:rsidRPr="00C35EDC" w:rsidRDefault="005C574B" w:rsidP="005C57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держатель для нестандартных плат - 6 шт</w:t>
            </w:r>
          </w:p>
          <w:p w:rsidR="005C574B" w:rsidRPr="00C35EDC" w:rsidRDefault="005C574B" w:rsidP="005C57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крепёжный винт - 6 шт</w:t>
            </w:r>
          </w:p>
          <w:p w:rsidR="005C574B" w:rsidRPr="00C35EDC" w:rsidRDefault="005C574B" w:rsidP="005C5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инструкция по эксплуатации - 1 шт</w:t>
            </w:r>
          </w:p>
          <w:p w:rsidR="005C574B" w:rsidRPr="00C35EDC" w:rsidRDefault="005C574B" w:rsidP="005C5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качеству и оригинальности товара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Общие требования: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Поставляемое оборудование должно быть новым, ранее не использованным, полностью укомплектованным.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 должен быть оригинальным (заводского производства).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Поставка контрафактной продукции, а также восстановленного (</w:t>
            </w:r>
            <w:proofErr w:type="spellStart"/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refurbished</w:t>
            </w:r>
            <w:proofErr w:type="spellEnd"/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) оборудования не допускается.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Сертификация</w:t>
            </w: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Продукция должна соответствовать действующим техническим регламентам.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Обязательное наличие следующих документов: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соответствия;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изделия (сертификат качества);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подтверждающие соответствие требованиям безопасности.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сертификаты должны предоставляться при поставке товара.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Соответствие стандартам: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должно соответствовать международным или национальным стандартам (ISO, IEC или эквивалент).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Должны соблюдаться требования электрической безопасности и электромагнитной совместимости.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Требования к производителю: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Производитель должен быть официально зарегистрированной компанией.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На изделии должны быть указаны серийный номер и маркировка производителя.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 должна содержать информацию о производителе, модели и технических характеристиках.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Гарантия: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гарантийного срока поставщик обязан обеспечить бесплатный ремонт или замену оборудования.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Требования к поставке: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Каждое изделие должно поставляться в заводской упаковке.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 должна быть целой, без повреждений.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Поставка должна включать полный комплект (документация, кабели, аксессуары).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Порядок приемки:</w:t>
            </w:r>
          </w:p>
          <w:p w:rsidR="005C574B" w:rsidRPr="00C35EDC" w:rsidRDefault="005C574B" w:rsidP="005C57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вправе провести проверку соответствия поставленного товара.</w:t>
            </w:r>
          </w:p>
          <w:p w:rsidR="004D3B56" w:rsidRDefault="005C574B" w:rsidP="005C5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Товар, не соответствующий техническим характеристикам или вызывающий сомнения в качестве, не подлежит приемке.</w:t>
            </w:r>
          </w:p>
          <w:p w:rsidR="00865B3D" w:rsidRPr="00C35EDC" w:rsidRDefault="00865B3D" w:rsidP="005C574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5E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Место поставки</w:t>
            </w:r>
            <w:r w:rsidRPr="00C35E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C131B" w:rsidRPr="00C35EDC" w:rsidRDefault="00AC27C8" w:rsidP="00865B3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Поставщик должен обеспечить поставку товара в филиал</w:t>
            </w:r>
            <w:r w:rsidR="003C131B" w:rsidRPr="00C35ED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35EDC">
              <w:rPr>
                <w:rFonts w:ascii="Times New Roman" w:hAnsi="Times New Roman" w:cs="Times New Roman"/>
                <w:sz w:val="24"/>
                <w:szCs w:val="24"/>
              </w:rPr>
              <w:t xml:space="preserve"> АО </w:t>
            </w:r>
            <w:proofErr w:type="spellStart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Казтелерадио</w:t>
            </w:r>
            <w:proofErr w:type="spellEnd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 xml:space="preserve"> по адрес</w:t>
            </w:r>
            <w:r w:rsidR="003C131B" w:rsidRPr="00C35EDC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C35ED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A5F0C" w:rsidRPr="00C35EDC" w:rsidRDefault="003C131B" w:rsidP="003C131B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hanging="6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В филиал АО «</w:t>
            </w:r>
            <w:proofErr w:type="spellStart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Казтелерадио</w:t>
            </w:r>
            <w:proofErr w:type="spellEnd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 xml:space="preserve">» «Западный» по адресу: </w:t>
            </w:r>
            <w:r w:rsidR="00AC27C8" w:rsidRPr="00C35EDC">
              <w:rPr>
                <w:rFonts w:ascii="Times New Roman" w:hAnsi="Times New Roman" w:cs="Times New Roman"/>
                <w:sz w:val="24"/>
                <w:szCs w:val="24"/>
              </w:rPr>
              <w:t>Республика Каз</w:t>
            </w:r>
            <w:r w:rsidRPr="00C35EDC">
              <w:rPr>
                <w:rFonts w:ascii="Times New Roman" w:hAnsi="Times New Roman" w:cs="Times New Roman"/>
                <w:sz w:val="24"/>
                <w:szCs w:val="24"/>
              </w:rPr>
              <w:t xml:space="preserve">ахстан г. </w:t>
            </w:r>
            <w:proofErr w:type="spellStart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Актобе</w:t>
            </w:r>
            <w:proofErr w:type="spellEnd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 xml:space="preserve"> ул. Летняя  25;</w:t>
            </w:r>
          </w:p>
          <w:p w:rsidR="003C131B" w:rsidRPr="00C35EDC" w:rsidRDefault="003C131B" w:rsidP="003C131B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hanging="64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В филиал АО «</w:t>
            </w:r>
            <w:proofErr w:type="spellStart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Казтелерадио</w:t>
            </w:r>
            <w:proofErr w:type="spellEnd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proofErr w:type="spellStart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Алматинский</w:t>
            </w:r>
            <w:proofErr w:type="spellEnd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 xml:space="preserve">» по адресу: </w:t>
            </w:r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Алматы пр. Аль-</w:t>
            </w:r>
            <w:proofErr w:type="spellStart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Фараби</w:t>
            </w:r>
            <w:proofErr w:type="spellEnd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126</w:t>
            </w:r>
            <w:proofErr w:type="gramStart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C131B" w:rsidRPr="00C35EDC" w:rsidRDefault="003C131B" w:rsidP="003C131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В филиал АО «</w:t>
            </w:r>
            <w:proofErr w:type="spellStart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Казтелерадио</w:t>
            </w:r>
            <w:proofErr w:type="spellEnd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 xml:space="preserve">» «Восточный» по адресу: </w:t>
            </w:r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ВКО, </w:t>
            </w:r>
            <w:proofErr w:type="spellStart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сть-Каменогорск</w:t>
            </w:r>
            <w:proofErr w:type="spellEnd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ул.Стахановская</w:t>
            </w:r>
            <w:proofErr w:type="spellEnd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70;</w:t>
            </w:r>
          </w:p>
          <w:p w:rsidR="003C131B" w:rsidRPr="00C35EDC" w:rsidRDefault="003C131B" w:rsidP="003C131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4. </w:t>
            </w:r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В филиал АО «</w:t>
            </w:r>
            <w:proofErr w:type="spellStart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Казтелерадио</w:t>
            </w:r>
            <w:proofErr w:type="spellEnd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proofErr w:type="spellStart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Астанинский</w:t>
            </w:r>
            <w:proofErr w:type="spellEnd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 xml:space="preserve">» по адресу: </w:t>
            </w:r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г. Астана, ул. </w:t>
            </w:r>
            <w:proofErr w:type="spellStart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Суийнбай</w:t>
            </w:r>
            <w:proofErr w:type="spellEnd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акына д. 87;</w:t>
            </w:r>
          </w:p>
          <w:p w:rsidR="003C131B" w:rsidRPr="00C35EDC" w:rsidRDefault="003C131B" w:rsidP="003C131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proofErr w:type="gramStart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 xml:space="preserve"> филиал АО «</w:t>
            </w:r>
            <w:proofErr w:type="spellStart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Казтелерадио</w:t>
            </w:r>
            <w:proofErr w:type="spellEnd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 xml:space="preserve">» «Северный» по адресу: </w:t>
            </w:r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Костанай</w:t>
            </w:r>
            <w:proofErr w:type="spellEnd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Каирбекова</w:t>
            </w:r>
            <w:proofErr w:type="spellEnd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312;</w:t>
            </w:r>
          </w:p>
          <w:p w:rsidR="003C131B" w:rsidRPr="00C35EDC" w:rsidRDefault="003C131B" w:rsidP="003C131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В филиал АО «</w:t>
            </w:r>
            <w:proofErr w:type="spellStart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Казтелерадио</w:t>
            </w:r>
            <w:proofErr w:type="spellEnd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 xml:space="preserve">» «Южный» по адресу: </w:t>
            </w:r>
            <w:proofErr w:type="spellStart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ымкент</w:t>
            </w:r>
            <w:proofErr w:type="spellEnd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Аль-</w:t>
            </w:r>
            <w:proofErr w:type="spellStart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Фарабийский</w:t>
            </w:r>
            <w:proofErr w:type="spellEnd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И.Есенберлина</w:t>
            </w:r>
            <w:proofErr w:type="spellEnd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11Б</w:t>
            </w:r>
            <w:r w:rsid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64D84" w:rsidRPr="00C35EDC" w:rsidRDefault="00864D84" w:rsidP="00CA5F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A5F0C" w:rsidRPr="00C35EDC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5E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Примечание.</w:t>
      </w:r>
    </w:p>
    <w:p w:rsidR="00CA5F0C" w:rsidRPr="00C35EDC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5E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1. </w:t>
      </w:r>
      <w:r w:rsidR="004030C0" w:rsidRPr="00C35E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CA5F0C" w:rsidRPr="00C35EDC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5E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2. </w:t>
      </w:r>
      <w:r w:rsidR="004030C0" w:rsidRPr="00C35E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требований технической спецификации в иных документах не допускается.</w:t>
      </w:r>
    </w:p>
    <w:p w:rsidR="00434C8A" w:rsidRPr="00C35EDC" w:rsidRDefault="00CA5F0C" w:rsidP="00AC27C8">
      <w:pPr>
        <w:shd w:val="clear" w:color="auto" w:fill="FFFFFF"/>
        <w:spacing w:after="0" w:line="240" w:lineRule="auto"/>
        <w:rPr>
          <w:sz w:val="24"/>
          <w:szCs w:val="24"/>
        </w:rPr>
      </w:pPr>
      <w:r w:rsidRPr="00C35E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3. </w:t>
      </w:r>
      <w:r w:rsidR="00864D84" w:rsidRPr="00C35E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Техническая спецификация</w:t>
      </w:r>
      <w:r w:rsidR="004030C0" w:rsidRPr="00C35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разрабатывается на казахском и русском языках</w:t>
      </w:r>
      <w:r w:rsidR="00864D84" w:rsidRPr="00C35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sectPr w:rsidR="00434C8A" w:rsidRPr="00C35EDC" w:rsidSect="00AC27C8">
      <w:pgSz w:w="11906" w:h="16838"/>
      <w:pgMar w:top="113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30A"/>
    <w:multiLevelType w:val="hybridMultilevel"/>
    <w:tmpl w:val="D92ACF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01A7F"/>
    <w:multiLevelType w:val="hybridMultilevel"/>
    <w:tmpl w:val="7326FBAA"/>
    <w:lvl w:ilvl="0" w:tplc="3C329472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8" w:hanging="360"/>
      </w:pPr>
    </w:lvl>
    <w:lvl w:ilvl="2" w:tplc="2000001B" w:tentative="1">
      <w:start w:val="1"/>
      <w:numFmt w:val="lowerRoman"/>
      <w:lvlText w:val="%3."/>
      <w:lvlJc w:val="right"/>
      <w:pPr>
        <w:ind w:left="1878" w:hanging="180"/>
      </w:pPr>
    </w:lvl>
    <w:lvl w:ilvl="3" w:tplc="2000000F" w:tentative="1">
      <w:start w:val="1"/>
      <w:numFmt w:val="decimal"/>
      <w:lvlText w:val="%4."/>
      <w:lvlJc w:val="left"/>
      <w:pPr>
        <w:ind w:left="2598" w:hanging="360"/>
      </w:pPr>
    </w:lvl>
    <w:lvl w:ilvl="4" w:tplc="20000019" w:tentative="1">
      <w:start w:val="1"/>
      <w:numFmt w:val="lowerLetter"/>
      <w:lvlText w:val="%5."/>
      <w:lvlJc w:val="left"/>
      <w:pPr>
        <w:ind w:left="3318" w:hanging="360"/>
      </w:pPr>
    </w:lvl>
    <w:lvl w:ilvl="5" w:tplc="2000001B" w:tentative="1">
      <w:start w:val="1"/>
      <w:numFmt w:val="lowerRoman"/>
      <w:lvlText w:val="%6."/>
      <w:lvlJc w:val="right"/>
      <w:pPr>
        <w:ind w:left="4038" w:hanging="180"/>
      </w:pPr>
    </w:lvl>
    <w:lvl w:ilvl="6" w:tplc="2000000F" w:tentative="1">
      <w:start w:val="1"/>
      <w:numFmt w:val="decimal"/>
      <w:lvlText w:val="%7."/>
      <w:lvlJc w:val="left"/>
      <w:pPr>
        <w:ind w:left="4758" w:hanging="360"/>
      </w:pPr>
    </w:lvl>
    <w:lvl w:ilvl="7" w:tplc="20000019" w:tentative="1">
      <w:start w:val="1"/>
      <w:numFmt w:val="lowerLetter"/>
      <w:lvlText w:val="%8."/>
      <w:lvlJc w:val="left"/>
      <w:pPr>
        <w:ind w:left="5478" w:hanging="360"/>
      </w:pPr>
    </w:lvl>
    <w:lvl w:ilvl="8" w:tplc="2000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">
    <w:nsid w:val="572331B7"/>
    <w:multiLevelType w:val="multilevel"/>
    <w:tmpl w:val="C7B29474"/>
    <w:lvl w:ilvl="0">
      <w:start w:val="9"/>
      <w:numFmt w:val="decimal"/>
      <w:lvlText w:val="%1-"/>
      <w:lvlJc w:val="left"/>
      <w:pPr>
        <w:ind w:left="375" w:hanging="375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-%2."/>
      <w:lvlJc w:val="left"/>
      <w:pPr>
        <w:ind w:left="659" w:hanging="375"/>
      </w:pPr>
      <w:rPr>
        <w:rFonts w:ascii="Times New Roman" w:eastAsia="Times New Roman" w:hAnsi="Times New Roman" w:cs="Times New Roman" w:hint="default"/>
        <w:sz w:val="22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4">
    <w:nsid w:val="65A2402D"/>
    <w:multiLevelType w:val="hybridMultilevel"/>
    <w:tmpl w:val="772C5A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C3F0E"/>
    <w:multiLevelType w:val="hybridMultilevel"/>
    <w:tmpl w:val="D7D6AB1A"/>
    <w:lvl w:ilvl="0" w:tplc="8EB2BC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8A"/>
    <w:rsid w:val="000C56F5"/>
    <w:rsid w:val="0013126F"/>
    <w:rsid w:val="001500D1"/>
    <w:rsid w:val="00155B92"/>
    <w:rsid w:val="00227876"/>
    <w:rsid w:val="00273695"/>
    <w:rsid w:val="00285E64"/>
    <w:rsid w:val="003C131B"/>
    <w:rsid w:val="004030C0"/>
    <w:rsid w:val="00434C8A"/>
    <w:rsid w:val="004D3B56"/>
    <w:rsid w:val="005950A8"/>
    <w:rsid w:val="005C574B"/>
    <w:rsid w:val="00864D84"/>
    <w:rsid w:val="00865B3D"/>
    <w:rsid w:val="008A4619"/>
    <w:rsid w:val="00937BB9"/>
    <w:rsid w:val="00960F91"/>
    <w:rsid w:val="00A1392B"/>
    <w:rsid w:val="00AC27C8"/>
    <w:rsid w:val="00AD2C84"/>
    <w:rsid w:val="00B96E83"/>
    <w:rsid w:val="00BF2257"/>
    <w:rsid w:val="00C35EDC"/>
    <w:rsid w:val="00CA5F0C"/>
    <w:rsid w:val="00E5742B"/>
    <w:rsid w:val="00E76E28"/>
    <w:rsid w:val="00FE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273695"/>
    <w:rPr>
      <w:b/>
      <w:bCs/>
    </w:rPr>
  </w:style>
  <w:style w:type="paragraph" w:styleId="a6">
    <w:name w:val="Normal (Web)"/>
    <w:basedOn w:val="a"/>
    <w:uiPriority w:val="99"/>
    <w:rsid w:val="00273695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273695"/>
    <w:rPr>
      <w:b/>
      <w:bCs/>
    </w:rPr>
  </w:style>
  <w:style w:type="paragraph" w:styleId="a6">
    <w:name w:val="Normal (Web)"/>
    <w:basedOn w:val="a"/>
    <w:uiPriority w:val="99"/>
    <w:rsid w:val="00273695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3905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Баян Ерлановна. Муханбеткалиева</cp:lastModifiedBy>
  <cp:revision>20</cp:revision>
  <dcterms:created xsi:type="dcterms:W3CDTF">2026-02-10T09:17:00Z</dcterms:created>
  <dcterms:modified xsi:type="dcterms:W3CDTF">2026-05-25T07:52:00Z</dcterms:modified>
</cp:coreProperties>
</file>