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67155983" w:rsidR="006D43A2" w:rsidRPr="00E47003" w:rsidRDefault="00947806" w:rsidP="00512457">
      <w:pPr>
        <w:jc w:val="right"/>
        <w:rPr>
          <w:color w:val="auto"/>
        </w:rPr>
      </w:pPr>
      <w:r>
        <w:rPr>
          <w:color w:val="auto"/>
        </w:rPr>
        <w:t>Приложение 1</w:t>
      </w:r>
      <w:r w:rsidR="00894459">
        <w:rPr>
          <w:color w:val="auto"/>
        </w:rPr>
        <w:t>3</w:t>
      </w:r>
    </w:p>
    <w:p w14:paraId="7A4774CF" w14:textId="3746DE89" w:rsidR="00AB60DD" w:rsidRPr="007C38C8" w:rsidRDefault="006D43A2" w:rsidP="004A5D90">
      <w:pPr>
        <w:ind w:firstLine="6804"/>
        <w:jc w:val="right"/>
        <w:rPr>
          <w:color w:val="auto"/>
          <w:u w:val="single"/>
        </w:rPr>
      </w:pPr>
      <w:r w:rsidRPr="007C38C8">
        <w:rPr>
          <w:color w:val="auto"/>
          <w:u w:val="single"/>
        </w:rPr>
        <w:t xml:space="preserve">к </w:t>
      </w:r>
      <w:hyperlink r:id="rId7" w:history="1">
        <w:r w:rsidRPr="007C38C8">
          <w:rPr>
            <w:rStyle w:val="a3"/>
            <w:color w:val="auto"/>
          </w:rPr>
          <w:t>конкурсной документации</w:t>
        </w:r>
      </w:hyperlink>
    </w:p>
    <w:p w14:paraId="225925F5" w14:textId="77777777" w:rsidR="00AB60DD" w:rsidRPr="00E47003" w:rsidRDefault="00AB60DD" w:rsidP="00AB60DD">
      <w:pPr>
        <w:jc w:val="center"/>
        <w:textAlignment w:val="baseline"/>
        <w:rPr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77777777" w:rsidR="00AB60DD" w:rsidRPr="00E47003" w:rsidRDefault="00AB60DD" w:rsidP="00AB60DD">
      <w:pPr>
        <w:ind w:firstLine="397"/>
        <w:textAlignment w:val="baseline"/>
        <w:rPr>
          <w:color w:val="auto"/>
        </w:rPr>
      </w:pPr>
      <w:r w:rsidRPr="00E47003">
        <w:rPr>
          <w:color w:val="auto"/>
        </w:rPr>
        <w:t> </w:t>
      </w:r>
    </w:p>
    <w:p w14:paraId="379BF2A5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7391BF2E" w14:textId="68D0333B" w:rsidR="00D10A06" w:rsidRPr="006F607B" w:rsidRDefault="00BE47A6" w:rsidP="00F747B5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="005F343F" w:rsidRPr="005F343F">
        <w:rPr>
          <w:rStyle w:val="s0"/>
          <w:b/>
          <w:color w:val="auto"/>
        </w:rPr>
        <w:t>Смарт-карта</w:t>
      </w:r>
      <w:r w:rsidR="006D35A5" w:rsidRPr="006F607B">
        <w:rPr>
          <w:rStyle w:val="s0"/>
          <w:b/>
          <w:color w:val="auto"/>
        </w:rPr>
        <w:t xml:space="preserve">. </w:t>
      </w:r>
      <w:r w:rsidR="005F343F">
        <w:rPr>
          <w:rStyle w:val="s0"/>
          <w:b/>
          <w:color w:val="auto"/>
        </w:rPr>
        <w:t>М</w:t>
      </w:r>
      <w:r w:rsidR="005F343F" w:rsidRPr="005F343F">
        <w:rPr>
          <w:rStyle w:val="s0"/>
          <w:b/>
          <w:color w:val="auto"/>
        </w:rPr>
        <w:t>икропроцессорная</w:t>
      </w:r>
      <w:r w:rsidR="00280486">
        <w:rPr>
          <w:rStyle w:val="s0"/>
          <w:b/>
          <w:color w:val="auto"/>
        </w:rPr>
        <w:t>.</w:t>
      </w:r>
      <w:r w:rsidR="006D35A5" w:rsidRPr="006F607B">
        <w:rPr>
          <w:rStyle w:val="s0"/>
          <w:b/>
          <w:color w:val="auto"/>
        </w:rPr>
        <w:t xml:space="preserve">  </w:t>
      </w:r>
    </w:p>
    <w:p w14:paraId="39603ED9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Default="00BE47A6" w:rsidP="00BE47A6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Наименование лота ______________________________</w:t>
      </w:r>
    </w:p>
    <w:p w14:paraId="4D90D35C" w14:textId="77777777" w:rsidR="007C38C8" w:rsidRPr="00E47003" w:rsidRDefault="007C38C8" w:rsidP="00BE47A6">
      <w:pPr>
        <w:ind w:firstLine="397"/>
        <w:jc w:val="both"/>
        <w:rPr>
          <w:color w:val="auto"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7"/>
        <w:gridCol w:w="9498"/>
      </w:tblGrid>
      <w:tr w:rsidR="00E47003" w:rsidRPr="00E47003" w14:paraId="7BB0FF7E" w14:textId="77777777" w:rsidTr="00022688">
        <w:trPr>
          <w:jc w:val="center"/>
        </w:trPr>
        <w:tc>
          <w:tcPr>
            <w:tcW w:w="17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2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2F1FF0BF" w:rsidR="00AB60DD" w:rsidRPr="00835C4B" w:rsidRDefault="005F343F" w:rsidP="00855202">
            <w:pPr>
              <w:rPr>
                <w:color w:val="auto"/>
                <w:lang w:val="en-US"/>
              </w:rPr>
            </w:pPr>
            <w:r w:rsidRPr="005F343F">
              <w:t>261230.000.000004</w:t>
            </w:r>
          </w:p>
        </w:tc>
      </w:tr>
      <w:tr w:rsidR="00E47003" w:rsidRPr="00AD748F" w14:paraId="2FCAEE16" w14:textId="77777777" w:rsidTr="00022688">
        <w:trPr>
          <w:jc w:val="center"/>
        </w:trPr>
        <w:tc>
          <w:tcPr>
            <w:tcW w:w="17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2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5AEDA872" w:rsidR="00AB60DD" w:rsidRPr="00AD748F" w:rsidRDefault="005F343F" w:rsidP="003931DC">
            <w:pPr>
              <w:rPr>
                <w:color w:val="auto"/>
              </w:rPr>
            </w:pPr>
            <w:r w:rsidRPr="00AD748F">
              <w:rPr>
                <w:color w:val="auto"/>
              </w:rPr>
              <w:t>16-</w:t>
            </w:r>
            <w:r w:rsidRPr="005F343F">
              <w:rPr>
                <w:color w:val="auto"/>
              </w:rPr>
              <w:t>и</w:t>
            </w:r>
            <w:r w:rsidRPr="00AD748F">
              <w:rPr>
                <w:color w:val="auto"/>
              </w:rPr>
              <w:t xml:space="preserve"> </w:t>
            </w:r>
            <w:r w:rsidRPr="005F343F">
              <w:rPr>
                <w:color w:val="auto"/>
              </w:rPr>
              <w:t>канальный</w:t>
            </w:r>
            <w:r w:rsidRPr="00AD748F">
              <w:rPr>
                <w:color w:val="auto"/>
              </w:rPr>
              <w:t xml:space="preserve"> </w:t>
            </w:r>
            <w:r w:rsidRPr="00AD748F">
              <w:rPr>
                <w:color w:val="auto"/>
                <w:lang w:val="en-US"/>
              </w:rPr>
              <w:t>CAM</w:t>
            </w:r>
            <w:r w:rsidRPr="00AD748F">
              <w:rPr>
                <w:color w:val="auto"/>
              </w:rPr>
              <w:t xml:space="preserve"> </w:t>
            </w:r>
            <w:r w:rsidRPr="005F343F">
              <w:rPr>
                <w:color w:val="auto"/>
              </w:rPr>
              <w:t>модуль</w:t>
            </w:r>
            <w:r w:rsidRPr="00AD748F">
              <w:rPr>
                <w:color w:val="auto"/>
              </w:rPr>
              <w:t xml:space="preserve"> </w:t>
            </w:r>
            <w:r w:rsidRPr="00AD748F">
              <w:rPr>
                <w:color w:val="auto"/>
                <w:lang w:val="en-US"/>
              </w:rPr>
              <w:t>CAM</w:t>
            </w:r>
            <w:r w:rsidRPr="00AD748F">
              <w:rPr>
                <w:color w:val="auto"/>
              </w:rPr>
              <w:t xml:space="preserve"> </w:t>
            </w:r>
            <w:r w:rsidRPr="00AD748F">
              <w:rPr>
                <w:color w:val="auto"/>
                <w:lang w:val="en-US"/>
              </w:rPr>
              <w:t>PRO</w:t>
            </w:r>
            <w:r w:rsidRPr="00AD748F">
              <w:rPr>
                <w:color w:val="auto"/>
              </w:rPr>
              <w:t xml:space="preserve">16 </w:t>
            </w:r>
            <w:proofErr w:type="spellStart"/>
            <w:r w:rsidRPr="00AD748F">
              <w:rPr>
                <w:color w:val="auto"/>
                <w:lang w:val="en-US"/>
              </w:rPr>
              <w:t>Cryptoguard</w:t>
            </w:r>
            <w:proofErr w:type="spellEnd"/>
            <w:r w:rsidR="00AD748F" w:rsidRPr="00AD748F">
              <w:rPr>
                <w:color w:val="auto"/>
              </w:rPr>
              <w:t>/</w:t>
            </w:r>
            <w:proofErr w:type="spellStart"/>
            <w:r w:rsidR="00AD748F">
              <w:rPr>
                <w:color w:val="auto"/>
                <w:lang w:val="en-US"/>
              </w:rPr>
              <w:t>Irdeto</w:t>
            </w:r>
            <w:proofErr w:type="spellEnd"/>
          </w:p>
        </w:tc>
      </w:tr>
      <w:tr w:rsidR="00E47003" w:rsidRPr="00E47003" w14:paraId="09674665" w14:textId="77777777" w:rsidTr="00022688">
        <w:trPr>
          <w:jc w:val="center"/>
        </w:trPr>
        <w:tc>
          <w:tcPr>
            <w:tcW w:w="17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2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1FC4D944" w:rsidR="00AB60DD" w:rsidRPr="00E47003" w:rsidRDefault="005F343F" w:rsidP="00D10A06">
            <w:pPr>
              <w:rPr>
                <w:color w:val="auto"/>
              </w:rPr>
            </w:pPr>
            <w:r w:rsidRPr="005F343F">
              <w:rPr>
                <w:color w:val="auto"/>
              </w:rPr>
              <w:t>штука</w:t>
            </w:r>
          </w:p>
        </w:tc>
      </w:tr>
      <w:tr w:rsidR="00E47003" w:rsidRPr="00E47003" w14:paraId="2F8213FE" w14:textId="77777777" w:rsidTr="00022688">
        <w:trPr>
          <w:jc w:val="center"/>
        </w:trPr>
        <w:tc>
          <w:tcPr>
            <w:tcW w:w="17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2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2AAEFDDB" w:rsidR="00AB60DD" w:rsidRPr="00D6518C" w:rsidRDefault="005F343F" w:rsidP="00D10A06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135</w:t>
            </w:r>
          </w:p>
        </w:tc>
      </w:tr>
      <w:tr w:rsidR="00E47003" w:rsidRPr="00E47003" w14:paraId="20751C63" w14:textId="77777777" w:rsidTr="00022688">
        <w:trPr>
          <w:jc w:val="center"/>
        </w:trPr>
        <w:tc>
          <w:tcPr>
            <w:tcW w:w="17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2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3C754215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4B2F7C50" w14:textId="77777777" w:rsidTr="00022688">
        <w:trPr>
          <w:jc w:val="center"/>
        </w:trPr>
        <w:tc>
          <w:tcPr>
            <w:tcW w:w="17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2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6AAA4049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18FE09B8" w14:textId="77777777" w:rsidTr="00022688">
        <w:trPr>
          <w:jc w:val="center"/>
        </w:trPr>
        <w:tc>
          <w:tcPr>
            <w:tcW w:w="17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2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1A9403D2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9E36D6">
              <w:rPr>
                <w:color w:val="auto"/>
              </w:rPr>
              <w:t xml:space="preserve"> </w:t>
            </w:r>
            <w:r w:rsidR="009E36D6">
              <w:rPr>
                <w:rFonts w:eastAsiaTheme="minorHAnsi"/>
                <w:lang w:eastAsia="en-US"/>
              </w:rPr>
              <w:t>термин употребляется с указанием места прибытия. Он означает, что ответственность продавца заканчивается после того, как товар доставлен в указанное место в стране покупателя. Все риски, все расходы по доставке груза (налоги, пошлины и т.д.), ответственность за порчу и потерю товара, включая пошлины и прочие выплаты, выплачиваемые при импорте, до этого момента несет продавец, также он несет ответственность за таможенную очистку.</w:t>
            </w:r>
          </w:p>
        </w:tc>
      </w:tr>
      <w:tr w:rsidR="001E2500" w:rsidRPr="00E47003" w14:paraId="3729518D" w14:textId="77777777" w:rsidTr="00022688">
        <w:trPr>
          <w:jc w:val="center"/>
        </w:trPr>
        <w:tc>
          <w:tcPr>
            <w:tcW w:w="17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1E2500" w:rsidRPr="00E47003" w:rsidRDefault="001E2500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2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7F0BABCB" w:rsidR="001E2500" w:rsidRPr="00E47003" w:rsidRDefault="005F343F" w:rsidP="00F55761">
            <w:pPr>
              <w:rPr>
                <w:color w:val="auto"/>
              </w:rPr>
            </w:pPr>
            <w:r>
              <w:rPr>
                <w:rFonts w:eastAsiaTheme="minorHAnsi"/>
                <w:color w:val="auto"/>
                <w:lang w:eastAsia="en-US"/>
              </w:rPr>
              <w:t>60</w:t>
            </w:r>
            <w:r w:rsidR="002428C6" w:rsidRPr="002428C6">
              <w:rPr>
                <w:rFonts w:eastAsiaTheme="minorHAnsi"/>
                <w:color w:val="auto"/>
                <w:lang w:eastAsia="en-US"/>
              </w:rPr>
              <w:t xml:space="preserve"> календарных дней с момента заключения договора</w:t>
            </w:r>
          </w:p>
        </w:tc>
      </w:tr>
      <w:tr w:rsidR="001E2500" w:rsidRPr="00E47003" w14:paraId="720C6B42" w14:textId="77777777" w:rsidTr="00022688">
        <w:trPr>
          <w:jc w:val="center"/>
        </w:trPr>
        <w:tc>
          <w:tcPr>
            <w:tcW w:w="17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1E2500" w:rsidRPr="00E47003" w:rsidRDefault="001E2500" w:rsidP="00F747B5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2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1C1D" w14:textId="150B8213" w:rsidR="001E2500" w:rsidRPr="00897966" w:rsidRDefault="005F343F" w:rsidP="0080535B">
            <w:pPr>
              <w:rPr>
                <w:color w:val="auto"/>
              </w:rPr>
            </w:pPr>
            <w:r w:rsidRPr="005F343F">
              <w:t>г. Алматы пр. Аль-</w:t>
            </w:r>
            <w:proofErr w:type="spellStart"/>
            <w:r w:rsidRPr="005F343F">
              <w:t>Фараби</w:t>
            </w:r>
            <w:proofErr w:type="spellEnd"/>
            <w:r w:rsidRPr="005F343F">
              <w:t>, 126</w:t>
            </w:r>
            <w:proofErr w:type="gramStart"/>
            <w:r w:rsidRPr="005F343F">
              <w:t xml:space="preserve"> Б</w:t>
            </w:r>
            <w:proofErr w:type="gramEnd"/>
            <w:r w:rsidRPr="005F343F">
              <w:t xml:space="preserve">  </w:t>
            </w:r>
          </w:p>
        </w:tc>
      </w:tr>
      <w:tr w:rsidR="00E47003" w:rsidRPr="00E47003" w14:paraId="2E2FF0DF" w14:textId="77777777" w:rsidTr="00022688">
        <w:trPr>
          <w:jc w:val="center"/>
        </w:trPr>
        <w:tc>
          <w:tcPr>
            <w:tcW w:w="17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Размер авансового платежа*</w:t>
            </w:r>
          </w:p>
        </w:tc>
        <w:tc>
          <w:tcPr>
            <w:tcW w:w="32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7589D7E9" w:rsidR="00AB60DD" w:rsidRPr="00E47003" w:rsidRDefault="009B4B24" w:rsidP="00D10A06"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="00BE47A6" w:rsidRPr="00E47003">
              <w:rPr>
                <w:color w:val="auto"/>
              </w:rPr>
              <w:t>%</w:t>
            </w:r>
          </w:p>
        </w:tc>
      </w:tr>
      <w:tr w:rsidR="00E47003" w:rsidRPr="00E47003" w14:paraId="325135AC" w14:textId="77777777" w:rsidTr="00022688">
        <w:trPr>
          <w:jc w:val="center"/>
        </w:trPr>
        <w:tc>
          <w:tcPr>
            <w:tcW w:w="17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</w:t>
            </w:r>
            <w:r w:rsidRPr="00E47003">
              <w:rPr>
                <w:color w:val="auto"/>
              </w:rPr>
              <w:lastRenderedPageBreak/>
              <w:t>нормирования государственных закупок.</w:t>
            </w:r>
          </w:p>
        </w:tc>
        <w:tc>
          <w:tcPr>
            <w:tcW w:w="32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0462E" w14:textId="77565698" w:rsidR="0001075E" w:rsidRPr="00E47003" w:rsidRDefault="00985E56" w:rsidP="0001075E">
            <w:pPr>
              <w:spacing w:line="276" w:lineRule="auto"/>
              <w:rPr>
                <w:color w:val="auto"/>
              </w:rPr>
            </w:pPr>
            <w:r w:rsidRPr="00840365">
              <w:rPr>
                <w:lang w:val="en-US"/>
              </w:rPr>
              <w:lastRenderedPageBreak/>
              <w:t>DVB</w:t>
            </w:r>
            <w:r w:rsidRPr="00AA3586">
              <w:t>-</w:t>
            </w:r>
            <w:r w:rsidRPr="00840365">
              <w:rPr>
                <w:lang w:val="en-US"/>
              </w:rPr>
              <w:t>CI</w:t>
            </w:r>
            <w:r w:rsidRPr="00AA3586">
              <w:t xml:space="preserve"> (</w:t>
            </w:r>
            <w:r w:rsidRPr="00840365">
              <w:rPr>
                <w:lang w:val="en-US"/>
              </w:rPr>
              <w:t>ISO</w:t>
            </w:r>
            <w:r w:rsidRPr="00AA3586">
              <w:t>/</w:t>
            </w:r>
            <w:r w:rsidRPr="00840365">
              <w:rPr>
                <w:lang w:val="en-US"/>
              </w:rPr>
              <w:t>IEC</w:t>
            </w:r>
            <w:r w:rsidRPr="00AA3586">
              <w:t xml:space="preserve"> </w:t>
            </w:r>
            <w:r w:rsidRPr="00840365">
              <w:rPr>
                <w:lang w:val="en-US"/>
              </w:rPr>
              <w:t>EN</w:t>
            </w:r>
            <w:r w:rsidRPr="00AA3586">
              <w:t xml:space="preserve"> 50221) </w:t>
            </w:r>
            <w:r>
              <w:t>стандарт, определяющий интерфейс для условного доступа (CA) в телевизионных системах с использованием цифрового телевидения.</w:t>
            </w:r>
          </w:p>
        </w:tc>
      </w:tr>
      <w:tr w:rsidR="00E47003" w:rsidRPr="00E47003" w14:paraId="1DE50184" w14:textId="77777777" w:rsidTr="00022688">
        <w:trPr>
          <w:jc w:val="center"/>
        </w:trPr>
        <w:tc>
          <w:tcPr>
            <w:tcW w:w="17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2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6AF57668" w:rsidR="00AB60DD" w:rsidRPr="00E47003" w:rsidRDefault="008715CA" w:rsidP="00BD05A1">
            <w:pPr>
              <w:rPr>
                <w:color w:val="auto"/>
              </w:rPr>
            </w:pPr>
            <w:r w:rsidRPr="00D814FE">
              <w:rPr>
                <w:color w:val="auto"/>
              </w:rPr>
              <w:t>не ранее (до трех лет) до даты заключения договора</w:t>
            </w:r>
          </w:p>
        </w:tc>
      </w:tr>
      <w:tr w:rsidR="00E47003" w:rsidRPr="00E47003" w14:paraId="666BE59F" w14:textId="77777777" w:rsidTr="00022688">
        <w:trPr>
          <w:jc w:val="center"/>
        </w:trPr>
        <w:tc>
          <w:tcPr>
            <w:tcW w:w="17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2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E47003" w:rsidRDefault="0020115D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12 (двенадцать) </w:t>
            </w:r>
          </w:p>
        </w:tc>
      </w:tr>
      <w:tr w:rsidR="001F7D2E" w:rsidRPr="003860E1" w14:paraId="00178E9C" w14:textId="77777777" w:rsidTr="00022688">
        <w:trPr>
          <w:trHeight w:val="993"/>
          <w:jc w:val="center"/>
        </w:trPr>
        <w:tc>
          <w:tcPr>
            <w:tcW w:w="17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B8818" w14:textId="77777777" w:rsidR="001F7D2E" w:rsidRDefault="001F7D2E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  <w:p w14:paraId="5454E545" w14:textId="77777777" w:rsidR="00B97BD8" w:rsidRPr="00E47003" w:rsidRDefault="00B97BD8" w:rsidP="00B4772D">
            <w:pPr>
              <w:textAlignment w:val="baseline"/>
              <w:rPr>
                <w:color w:val="auto"/>
              </w:rPr>
            </w:pPr>
          </w:p>
        </w:tc>
        <w:tc>
          <w:tcPr>
            <w:tcW w:w="32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90A78" w14:textId="77777777" w:rsidR="00B97BD8" w:rsidRPr="0087023A" w:rsidRDefault="00B97BD8" w:rsidP="00B9258A">
            <w:pPr>
              <w:ind w:right="152"/>
              <w:jc w:val="both"/>
              <w:rPr>
                <w:b/>
              </w:rPr>
            </w:pPr>
            <w:r w:rsidRPr="0087023A">
              <w:rPr>
                <w:b/>
              </w:rPr>
              <w:t>Назначение товара</w:t>
            </w:r>
          </w:p>
          <w:p w14:paraId="4B23709D" w14:textId="30FDFA1C" w:rsidR="00B97BD8" w:rsidRPr="00D50A6D" w:rsidRDefault="00B7308F" w:rsidP="00B9258A">
            <w:pPr>
              <w:ind w:right="152"/>
              <w:jc w:val="both"/>
            </w:pPr>
            <w:r>
              <w:t xml:space="preserve">Сам </w:t>
            </w:r>
            <w:r w:rsidR="00B97BD8">
              <w:t>модуль предназначен для одновременного декодирования цифровых телевизионных каналов в составе профессионального головного оборудования (</w:t>
            </w:r>
            <w:r w:rsidR="00B97BD8">
              <w:rPr>
                <w:lang w:val="en-US"/>
              </w:rPr>
              <w:t>Head</w:t>
            </w:r>
            <w:r w:rsidR="00B97BD8" w:rsidRPr="003860E1">
              <w:t>-</w:t>
            </w:r>
            <w:r w:rsidR="00B97BD8">
              <w:rPr>
                <w:lang w:val="en-US"/>
              </w:rPr>
              <w:t>End</w:t>
            </w:r>
            <w:r w:rsidR="00B97BD8">
              <w:t xml:space="preserve">) с использованием системы условного доступа </w:t>
            </w:r>
            <w:proofErr w:type="spellStart"/>
            <w:r w:rsidR="00B97BD8" w:rsidRPr="009604AD">
              <w:rPr>
                <w:lang w:val="en-US"/>
              </w:rPr>
              <w:t>Crypto</w:t>
            </w:r>
            <w:r w:rsidR="00B97BD8">
              <w:rPr>
                <w:lang w:val="en-US"/>
              </w:rPr>
              <w:t>g</w:t>
            </w:r>
            <w:r w:rsidR="00B97BD8" w:rsidRPr="009604AD">
              <w:rPr>
                <w:lang w:val="en-US"/>
              </w:rPr>
              <w:t>uard</w:t>
            </w:r>
            <w:proofErr w:type="spellEnd"/>
            <w:r w:rsidR="00AD748F" w:rsidRPr="00AD748F">
              <w:t>/</w:t>
            </w:r>
            <w:proofErr w:type="spellStart"/>
            <w:r w:rsidR="00AD748F">
              <w:rPr>
                <w:lang w:val="en-US"/>
              </w:rPr>
              <w:t>Irdeto</w:t>
            </w:r>
            <w:proofErr w:type="spellEnd"/>
            <w:r w:rsidR="00B97BD8">
              <w:t xml:space="preserve">. </w:t>
            </w:r>
          </w:p>
          <w:p w14:paraId="1F74B0C9" w14:textId="77777777" w:rsidR="00985E56" w:rsidRPr="00D50A6D" w:rsidRDefault="00985E56" w:rsidP="00B9258A">
            <w:pPr>
              <w:ind w:right="152"/>
              <w:jc w:val="both"/>
            </w:pPr>
          </w:p>
          <w:p w14:paraId="6BD1DE3E" w14:textId="77777777" w:rsidR="001F7D2E" w:rsidRPr="0087023A" w:rsidRDefault="001F7D2E" w:rsidP="00B9258A">
            <w:pPr>
              <w:widowControl w:val="0"/>
              <w:autoSpaceDE w:val="0"/>
              <w:autoSpaceDN w:val="0"/>
              <w:ind w:right="152"/>
              <w:jc w:val="both"/>
              <w:rPr>
                <w:b/>
                <w:bCs/>
              </w:rPr>
            </w:pPr>
            <w:r w:rsidRPr="0087023A">
              <w:rPr>
                <w:b/>
                <w:bCs/>
              </w:rPr>
              <w:t>Общие требования к комплекту оборудования:</w:t>
            </w:r>
          </w:p>
          <w:p w14:paraId="498E3740" w14:textId="77777777" w:rsidR="00985E56" w:rsidRPr="00840365" w:rsidRDefault="00985E56" w:rsidP="00B9258A">
            <w:pPr>
              <w:pStyle w:val="a6"/>
              <w:numPr>
                <w:ilvl w:val="0"/>
                <w:numId w:val="19"/>
              </w:numPr>
              <w:ind w:right="152"/>
            </w:pPr>
            <w:r w:rsidRPr="00840365">
              <w:rPr>
                <w:lang w:val="en-US"/>
              </w:rPr>
              <w:t>CAM</w:t>
            </w:r>
            <w:r w:rsidRPr="00840365">
              <w:t xml:space="preserve"> модуль </w:t>
            </w:r>
            <w:r w:rsidRPr="00B76351">
              <w:t>с CI/</w:t>
            </w:r>
            <w:r w:rsidRPr="00B76351">
              <w:rPr>
                <w:lang w:val="en-US"/>
              </w:rPr>
              <w:t>CI</w:t>
            </w:r>
            <w:r w:rsidRPr="00B76351">
              <w:t>+ должен</w:t>
            </w:r>
            <w:r w:rsidRPr="00840365">
              <w:t xml:space="preserve"> поддерживать расшифровку (</w:t>
            </w:r>
            <w:proofErr w:type="spellStart"/>
            <w:r w:rsidRPr="00840365">
              <w:t>дескремблирование</w:t>
            </w:r>
            <w:proofErr w:type="spellEnd"/>
            <w:r w:rsidRPr="00840365">
              <w:t xml:space="preserve">) контента, зашифрованного системой условного доступа Заказчика; </w:t>
            </w:r>
          </w:p>
          <w:p w14:paraId="6FEA815E" w14:textId="43D09213" w:rsidR="00985E56" w:rsidRPr="00180211" w:rsidRDefault="00985E56" w:rsidP="00B9258A">
            <w:pPr>
              <w:pStyle w:val="a6"/>
              <w:numPr>
                <w:ilvl w:val="0"/>
                <w:numId w:val="19"/>
              </w:numPr>
              <w:ind w:right="152"/>
            </w:pPr>
            <w:bookmarkStart w:id="0" w:name="_GoBack"/>
            <w:r w:rsidRPr="00840365">
              <w:t xml:space="preserve">САМ модуль должен работать на станции Заказчика и поддерживать </w:t>
            </w:r>
            <w:proofErr w:type="spellStart"/>
            <w:r w:rsidR="0087023A">
              <w:t>д</w:t>
            </w:r>
            <w:r w:rsidRPr="00180211">
              <w:t>ескремблирование</w:t>
            </w:r>
            <w:proofErr w:type="spellEnd"/>
            <w:r w:rsidRPr="00180211">
              <w:t xml:space="preserve"> необходимых, назначенных сервисов (каналов); </w:t>
            </w:r>
          </w:p>
          <w:bookmarkEnd w:id="0"/>
          <w:p w14:paraId="1271DB4D" w14:textId="6D84EECE" w:rsidR="00985E56" w:rsidRPr="00180211" w:rsidRDefault="00985E56" w:rsidP="00B9258A">
            <w:pPr>
              <w:pStyle w:val="a6"/>
              <w:numPr>
                <w:ilvl w:val="0"/>
                <w:numId w:val="19"/>
              </w:numPr>
              <w:tabs>
                <w:tab w:val="left" w:pos="11292"/>
              </w:tabs>
              <w:ind w:right="152"/>
            </w:pPr>
            <w:r w:rsidRPr="00180211">
              <w:t>САМ модуль должен быть интегрирован</w:t>
            </w:r>
            <w:r w:rsidR="0087023A">
              <w:t xml:space="preserve"> с</w:t>
            </w:r>
            <w:r w:rsidRPr="00180211">
              <w:t xml:space="preserve"> </w:t>
            </w:r>
            <w:r w:rsidRPr="00180211">
              <w:rPr>
                <w:lang w:val="kk-KZ"/>
              </w:rPr>
              <w:t xml:space="preserve">Системой условного доступа </w:t>
            </w:r>
            <w:r w:rsidRPr="00180211">
              <w:t>(CAS) АО «</w:t>
            </w:r>
            <w:proofErr w:type="spellStart"/>
            <w:r w:rsidRPr="00180211">
              <w:t>Казтелерадио</w:t>
            </w:r>
            <w:proofErr w:type="spellEnd"/>
            <w:r w:rsidRPr="00180211">
              <w:t>» (</w:t>
            </w:r>
            <w:proofErr w:type="spellStart"/>
            <w:r w:rsidR="0053320B" w:rsidRPr="00AD748F">
              <w:rPr>
                <w:lang w:val="en-US"/>
              </w:rPr>
              <w:t>Cryptoguard</w:t>
            </w:r>
            <w:proofErr w:type="spellEnd"/>
            <w:r w:rsidR="0053320B" w:rsidRPr="00AD748F">
              <w:t>/</w:t>
            </w:r>
            <w:proofErr w:type="spellStart"/>
            <w:r w:rsidR="0053320B">
              <w:rPr>
                <w:lang w:val="en-US"/>
              </w:rPr>
              <w:t>Irdeto</w:t>
            </w:r>
            <w:proofErr w:type="spellEnd"/>
            <w:r w:rsidRPr="00180211">
              <w:t>);</w:t>
            </w:r>
          </w:p>
          <w:p w14:paraId="34F6DF08" w14:textId="0ABC2E0B" w:rsidR="00985E56" w:rsidRPr="00180211" w:rsidRDefault="00985E56" w:rsidP="00B9258A">
            <w:pPr>
              <w:pStyle w:val="a6"/>
              <w:numPr>
                <w:ilvl w:val="0"/>
                <w:numId w:val="19"/>
              </w:numPr>
              <w:ind w:right="152"/>
            </w:pPr>
            <w:r w:rsidRPr="00180211">
              <w:rPr>
                <w:lang w:val="en-US"/>
              </w:rPr>
              <w:t>CAM</w:t>
            </w:r>
            <w:r w:rsidRPr="00180211">
              <w:t xml:space="preserve"> модуль должен относиться к классу профессионально</w:t>
            </w:r>
            <w:r w:rsidR="0087023A">
              <w:t>го</w:t>
            </w:r>
            <w:r w:rsidRPr="00180211">
              <w:t xml:space="preserve"> оборудовани</w:t>
            </w:r>
            <w:r w:rsidR="0087023A">
              <w:t>я</w:t>
            </w:r>
            <w:r w:rsidRPr="00180211">
              <w:t xml:space="preserve">; </w:t>
            </w:r>
          </w:p>
          <w:p w14:paraId="7DD7095F" w14:textId="77777777" w:rsidR="00985E56" w:rsidRPr="00180211" w:rsidRDefault="00985E56" w:rsidP="00B9258A">
            <w:pPr>
              <w:pStyle w:val="a6"/>
              <w:numPr>
                <w:ilvl w:val="0"/>
                <w:numId w:val="19"/>
              </w:numPr>
              <w:ind w:right="152"/>
            </w:pPr>
            <w:r w:rsidRPr="00180211">
              <w:t xml:space="preserve">Поддержка стандарта DVB, MPEG-2/MPEG-4/SD/HD; </w:t>
            </w:r>
          </w:p>
          <w:p w14:paraId="3D8F8F0D" w14:textId="3AF0EA50" w:rsidR="00985E56" w:rsidRPr="00180211" w:rsidRDefault="00985E56" w:rsidP="00B9258A">
            <w:pPr>
              <w:pStyle w:val="a6"/>
              <w:numPr>
                <w:ilvl w:val="0"/>
                <w:numId w:val="19"/>
              </w:numPr>
              <w:ind w:right="152"/>
            </w:pPr>
            <w:r w:rsidRPr="00180211">
              <w:rPr>
                <w:lang w:val="en-US"/>
              </w:rPr>
              <w:t>CAM</w:t>
            </w:r>
            <w:r w:rsidRPr="00180211">
              <w:t xml:space="preserve"> модуль должен обеспечивать штатную работу со спутниковыми приемниками </w:t>
            </w:r>
            <w:proofErr w:type="spellStart"/>
            <w:r w:rsidRPr="00180211">
              <w:t>Harmonic</w:t>
            </w:r>
            <w:proofErr w:type="spellEnd"/>
            <w:r w:rsidRPr="00180211">
              <w:t xml:space="preserve"> </w:t>
            </w:r>
            <w:proofErr w:type="spellStart"/>
            <w:r w:rsidRPr="00180211">
              <w:t>ProView</w:t>
            </w:r>
            <w:proofErr w:type="spellEnd"/>
            <w:r w:rsidRPr="00180211">
              <w:t xml:space="preserve"> 7000/7100</w:t>
            </w:r>
            <w:r w:rsidR="00305163">
              <w:t>;</w:t>
            </w:r>
          </w:p>
          <w:p w14:paraId="476FC435" w14:textId="0E4F3202" w:rsidR="00985E56" w:rsidRPr="00180211" w:rsidRDefault="00985E56" w:rsidP="00B9258A">
            <w:pPr>
              <w:pStyle w:val="a6"/>
              <w:numPr>
                <w:ilvl w:val="0"/>
                <w:numId w:val="19"/>
              </w:numPr>
              <w:ind w:right="152"/>
            </w:pPr>
            <w:r w:rsidRPr="00180211">
              <w:t xml:space="preserve">CAM модуль должен поддерживать технологию </w:t>
            </w:r>
            <w:r w:rsidRPr="00180211">
              <w:rPr>
                <w:lang w:val="en-US"/>
              </w:rPr>
              <w:t>Plug</w:t>
            </w:r>
            <w:r w:rsidRPr="00180211">
              <w:t xml:space="preserve"> </w:t>
            </w:r>
            <w:r w:rsidRPr="00180211">
              <w:rPr>
                <w:lang w:val="en-US"/>
              </w:rPr>
              <w:t>and</w:t>
            </w:r>
            <w:r w:rsidRPr="00180211">
              <w:t xml:space="preserve"> </w:t>
            </w:r>
            <w:r w:rsidRPr="00180211">
              <w:rPr>
                <w:lang w:val="en-US"/>
              </w:rPr>
              <w:t>Play</w:t>
            </w:r>
            <w:r w:rsidRPr="00180211">
              <w:t xml:space="preserve"> </w:t>
            </w:r>
            <w:r w:rsidRPr="00180211">
              <w:rPr>
                <w:color w:val="202122"/>
                <w:shd w:val="clear" w:color="auto" w:fill="FFFFFF"/>
              </w:rPr>
              <w:t xml:space="preserve">(сокр. </w:t>
            </w:r>
            <w:proofErr w:type="spellStart"/>
            <w:r w:rsidRPr="00180211">
              <w:rPr>
                <w:color w:val="202122"/>
                <w:shd w:val="clear" w:color="auto" w:fill="FFFFFF"/>
              </w:rPr>
              <w:t>PnP</w:t>
            </w:r>
            <w:proofErr w:type="spellEnd"/>
            <w:r w:rsidRPr="00180211">
              <w:rPr>
                <w:color w:val="202122"/>
                <w:shd w:val="clear" w:color="auto" w:fill="FFFFFF"/>
              </w:rPr>
              <w:t xml:space="preserve">), дословно переводится как «подключи и </w:t>
            </w:r>
            <w:r w:rsidR="0087023A">
              <w:rPr>
                <w:color w:val="202122"/>
                <w:shd w:val="clear" w:color="auto" w:fill="FFFFFF"/>
              </w:rPr>
              <w:t>играй (работай)», предназначенную</w:t>
            </w:r>
            <w:r w:rsidRPr="00180211">
              <w:rPr>
                <w:color w:val="202122"/>
                <w:shd w:val="clear" w:color="auto" w:fill="FFFFFF"/>
              </w:rPr>
              <w:t xml:space="preserve"> для быстрого определения и к</w:t>
            </w:r>
            <w:r w:rsidRPr="00180211">
              <w:rPr>
                <w:shd w:val="clear" w:color="auto" w:fill="FFFFFF"/>
              </w:rPr>
              <w:t>онфигурирования устройства в других технических устройствах</w:t>
            </w:r>
            <w:r w:rsidRPr="00180211">
              <w:t>;</w:t>
            </w:r>
          </w:p>
          <w:p w14:paraId="5E7CEA28" w14:textId="77777777" w:rsidR="00985E56" w:rsidRPr="00180211" w:rsidRDefault="00985E56" w:rsidP="00B9258A">
            <w:pPr>
              <w:pStyle w:val="a6"/>
              <w:numPr>
                <w:ilvl w:val="0"/>
                <w:numId w:val="19"/>
              </w:numPr>
              <w:ind w:right="152"/>
            </w:pPr>
            <w:r w:rsidRPr="00180211">
              <w:t>CAM модуль должен обеспечивать сохранение всех настроек при пропадании и восстановлении электропитания;</w:t>
            </w:r>
          </w:p>
          <w:p w14:paraId="792FE5FB" w14:textId="77777777" w:rsidR="00985E56" w:rsidRPr="00180211" w:rsidRDefault="00985E56" w:rsidP="00B9258A">
            <w:pPr>
              <w:pStyle w:val="a6"/>
              <w:numPr>
                <w:ilvl w:val="0"/>
                <w:numId w:val="19"/>
              </w:numPr>
              <w:ind w:right="152"/>
            </w:pPr>
            <w:r w:rsidRPr="00180211">
              <w:t xml:space="preserve">Поддерживать стандарт </w:t>
            </w:r>
            <w:r w:rsidRPr="00180211">
              <w:rPr>
                <w:lang w:val="en-US"/>
              </w:rPr>
              <w:t>DVB</w:t>
            </w:r>
            <w:r w:rsidRPr="00180211">
              <w:t>-</w:t>
            </w:r>
            <w:r w:rsidRPr="00180211">
              <w:rPr>
                <w:lang w:val="en-US"/>
              </w:rPr>
              <w:t>CI</w:t>
            </w:r>
            <w:r w:rsidRPr="00180211">
              <w:t xml:space="preserve"> (</w:t>
            </w:r>
            <w:r w:rsidRPr="00180211">
              <w:rPr>
                <w:lang w:val="en-US"/>
              </w:rPr>
              <w:t>ISO</w:t>
            </w:r>
            <w:r w:rsidRPr="00180211">
              <w:t>/</w:t>
            </w:r>
            <w:r w:rsidRPr="00180211">
              <w:rPr>
                <w:lang w:val="en-US"/>
              </w:rPr>
              <w:t>IEC</w:t>
            </w:r>
            <w:r w:rsidRPr="00180211">
              <w:t xml:space="preserve"> </w:t>
            </w:r>
            <w:r w:rsidRPr="00180211">
              <w:rPr>
                <w:lang w:val="en-US"/>
              </w:rPr>
              <w:t>EN</w:t>
            </w:r>
            <w:r w:rsidRPr="00180211">
              <w:t xml:space="preserve"> 50221);</w:t>
            </w:r>
          </w:p>
          <w:p w14:paraId="5D224197" w14:textId="09B6DD63" w:rsidR="00985E56" w:rsidRPr="0087023A" w:rsidRDefault="00985E56" w:rsidP="00B9258A">
            <w:pPr>
              <w:pStyle w:val="a6"/>
              <w:numPr>
                <w:ilvl w:val="0"/>
                <w:numId w:val="19"/>
              </w:numPr>
              <w:tabs>
                <w:tab w:val="left" w:pos="5987"/>
              </w:tabs>
              <w:ind w:right="152"/>
            </w:pPr>
            <w:r w:rsidRPr="00180211">
              <w:t>Программное обеспечение САМ модуля должно обновляться через вещаемый транспортный поток</w:t>
            </w:r>
            <w:r w:rsidRPr="0087023A">
              <w:t xml:space="preserve"> (</w:t>
            </w:r>
            <w:r w:rsidRPr="0087023A">
              <w:rPr>
                <w:lang w:val="en-US"/>
              </w:rPr>
              <w:t>Over</w:t>
            </w:r>
            <w:r w:rsidRPr="0087023A">
              <w:t>-</w:t>
            </w:r>
            <w:r w:rsidRPr="0087023A">
              <w:rPr>
                <w:lang w:val="en-US"/>
              </w:rPr>
              <w:t>the</w:t>
            </w:r>
            <w:r w:rsidRPr="0087023A">
              <w:t>-</w:t>
            </w:r>
            <w:proofErr w:type="spellStart"/>
            <w:r w:rsidRPr="0087023A">
              <w:rPr>
                <w:lang w:val="en-US"/>
              </w:rPr>
              <w:t>AirSoftware</w:t>
            </w:r>
            <w:proofErr w:type="spellEnd"/>
            <w:r w:rsidRPr="0087023A">
              <w:t xml:space="preserve"> </w:t>
            </w:r>
            <w:r w:rsidRPr="0087023A">
              <w:rPr>
                <w:lang w:val="en-US"/>
              </w:rPr>
              <w:t>Download</w:t>
            </w:r>
            <w:r w:rsidRPr="0087023A">
              <w:t xml:space="preserve">); </w:t>
            </w:r>
          </w:p>
          <w:p w14:paraId="063B26C2" w14:textId="1116D4DF" w:rsidR="00985E56" w:rsidRPr="00180211" w:rsidRDefault="00985E56" w:rsidP="00B9258A">
            <w:pPr>
              <w:pStyle w:val="a6"/>
              <w:numPr>
                <w:ilvl w:val="0"/>
                <w:numId w:val="19"/>
              </w:numPr>
              <w:ind w:right="152"/>
            </w:pPr>
            <w:r w:rsidRPr="00180211">
              <w:rPr>
                <w:lang w:val="kk-KZ"/>
              </w:rPr>
              <w:t>Поддерживать механизм защищенной передачи контрольного слова (</w:t>
            </w:r>
            <w:proofErr w:type="spellStart"/>
            <w:r w:rsidR="0087023A">
              <w:t>Control</w:t>
            </w:r>
            <w:proofErr w:type="spellEnd"/>
            <w:r w:rsidR="0087023A">
              <w:t xml:space="preserve"> </w:t>
            </w:r>
            <w:proofErr w:type="spellStart"/>
            <w:r w:rsidR="0087023A">
              <w:t>Word</w:t>
            </w:r>
            <w:proofErr w:type="spellEnd"/>
            <w:r w:rsidR="0087023A">
              <w:t xml:space="preserve"> </w:t>
            </w:r>
            <w:proofErr w:type="spellStart"/>
            <w:r w:rsidR="0087023A">
              <w:t>Encrtyption</w:t>
            </w:r>
            <w:proofErr w:type="spellEnd"/>
            <w:r w:rsidRPr="00180211">
              <w:t>);</w:t>
            </w:r>
          </w:p>
          <w:p w14:paraId="264A9F58" w14:textId="77777777" w:rsidR="00985E56" w:rsidRPr="00180211" w:rsidRDefault="00985E56" w:rsidP="00B9258A">
            <w:pPr>
              <w:pStyle w:val="a6"/>
              <w:numPr>
                <w:ilvl w:val="0"/>
                <w:numId w:val="19"/>
              </w:numPr>
              <w:ind w:right="152"/>
            </w:pPr>
            <w:r w:rsidRPr="00180211">
              <w:rPr>
                <w:lang w:val="kk-KZ"/>
              </w:rPr>
              <w:t>Дескремблирование не менее 16 сервисов (каналов);</w:t>
            </w:r>
          </w:p>
          <w:p w14:paraId="17CFB5A8" w14:textId="77777777" w:rsidR="00985E56" w:rsidRPr="00180211" w:rsidRDefault="00985E56" w:rsidP="00B9258A">
            <w:pPr>
              <w:pStyle w:val="a6"/>
              <w:numPr>
                <w:ilvl w:val="0"/>
                <w:numId w:val="19"/>
              </w:numPr>
              <w:ind w:right="152"/>
            </w:pPr>
            <w:r w:rsidRPr="00180211">
              <w:t xml:space="preserve">Поддерживать скорость </w:t>
            </w:r>
            <w:r w:rsidRPr="00180211">
              <w:rPr>
                <w:lang w:val="en-US"/>
              </w:rPr>
              <w:t>TS</w:t>
            </w:r>
            <w:r w:rsidRPr="00180211">
              <w:t>- до 96 Мбит/</w:t>
            </w:r>
            <w:proofErr w:type="gramStart"/>
            <w:r w:rsidRPr="00180211">
              <w:t>с</w:t>
            </w:r>
            <w:proofErr w:type="gramEnd"/>
            <w:r w:rsidRPr="00180211">
              <w:t>;</w:t>
            </w:r>
          </w:p>
          <w:p w14:paraId="30A45E30" w14:textId="0D76502E" w:rsidR="00985E56" w:rsidRPr="0087023A" w:rsidRDefault="00985E56" w:rsidP="00B9258A">
            <w:pPr>
              <w:pStyle w:val="a6"/>
              <w:numPr>
                <w:ilvl w:val="0"/>
                <w:numId w:val="19"/>
              </w:numPr>
              <w:ind w:right="152"/>
            </w:pPr>
            <w:r w:rsidRPr="00180211">
              <w:t xml:space="preserve">Должен отслеживать таблицы BAT и NIT на предмет обнаружения сигнала к началу загрузки </w:t>
            </w:r>
            <w:proofErr w:type="gramStart"/>
            <w:r w:rsidRPr="00180211">
              <w:t>ПО</w:t>
            </w:r>
            <w:proofErr w:type="gramEnd"/>
            <w:r w:rsidRPr="00180211">
              <w:t xml:space="preserve"> при</w:t>
            </w:r>
            <w:r w:rsidRPr="0087023A">
              <w:t xml:space="preserve"> </w:t>
            </w:r>
            <w:r w:rsidRPr="00180211">
              <w:t>обновлении</w:t>
            </w:r>
            <w:r w:rsidRPr="0087023A">
              <w:t xml:space="preserve"> </w:t>
            </w:r>
            <w:r w:rsidRPr="00180211">
              <w:t>методом</w:t>
            </w:r>
            <w:r w:rsidRPr="0087023A">
              <w:t xml:space="preserve"> </w:t>
            </w:r>
            <w:r w:rsidRPr="0087023A">
              <w:rPr>
                <w:lang w:val="en-US"/>
              </w:rPr>
              <w:t>Over</w:t>
            </w:r>
            <w:r w:rsidRPr="0087023A">
              <w:t>-</w:t>
            </w:r>
            <w:r w:rsidRPr="0087023A">
              <w:rPr>
                <w:lang w:val="en-US"/>
              </w:rPr>
              <w:t>the</w:t>
            </w:r>
            <w:r w:rsidRPr="0087023A">
              <w:t>-</w:t>
            </w:r>
            <w:proofErr w:type="spellStart"/>
            <w:r w:rsidRPr="0087023A">
              <w:rPr>
                <w:lang w:val="en-US"/>
              </w:rPr>
              <w:t>AirSoftware</w:t>
            </w:r>
            <w:proofErr w:type="spellEnd"/>
            <w:r w:rsidRPr="0087023A">
              <w:t xml:space="preserve"> </w:t>
            </w:r>
            <w:r w:rsidRPr="0087023A">
              <w:rPr>
                <w:lang w:val="en-US"/>
              </w:rPr>
              <w:t>Download</w:t>
            </w:r>
            <w:r w:rsidRPr="0087023A">
              <w:t xml:space="preserve">; </w:t>
            </w:r>
          </w:p>
          <w:p w14:paraId="2CBE24FD" w14:textId="33BEE381" w:rsidR="00985E56" w:rsidRPr="00180211" w:rsidRDefault="00985E56" w:rsidP="00B9258A">
            <w:pPr>
              <w:pStyle w:val="a6"/>
              <w:numPr>
                <w:ilvl w:val="0"/>
                <w:numId w:val="19"/>
              </w:numPr>
              <w:ind w:right="152"/>
            </w:pPr>
            <w:r w:rsidRPr="00180211">
              <w:t>Д</w:t>
            </w:r>
            <w:r w:rsidRPr="00180211">
              <w:rPr>
                <w:lang w:val="kk-KZ"/>
              </w:rPr>
              <w:t xml:space="preserve">ля 16-сервисного </w:t>
            </w:r>
            <w:r w:rsidRPr="00180211">
              <w:rPr>
                <w:lang w:val="en-US"/>
              </w:rPr>
              <w:t>CAM</w:t>
            </w:r>
            <w:r w:rsidRPr="00180211">
              <w:t xml:space="preserve"> </w:t>
            </w:r>
            <w:r w:rsidRPr="00180211">
              <w:rPr>
                <w:lang w:val="kk-KZ"/>
              </w:rPr>
              <w:t xml:space="preserve">модуля количество дескремблируемых </w:t>
            </w:r>
            <w:r w:rsidRPr="00180211">
              <w:rPr>
                <w:lang w:val="en-US"/>
              </w:rPr>
              <w:t>PID</w:t>
            </w:r>
            <w:r w:rsidRPr="00180211">
              <w:t>-</w:t>
            </w:r>
            <w:proofErr w:type="spellStart"/>
            <w:r w:rsidRPr="00180211">
              <w:t>ов</w:t>
            </w:r>
            <w:proofErr w:type="spellEnd"/>
            <w:r w:rsidRPr="00180211">
              <w:rPr>
                <w:lang w:val="kk-KZ"/>
              </w:rPr>
              <w:t xml:space="preserve"> должно составлять </w:t>
            </w:r>
            <w:r w:rsidR="00B9258A">
              <w:rPr>
                <w:lang w:val="kk-KZ"/>
              </w:rPr>
              <w:t>–</w:t>
            </w:r>
            <w:r w:rsidRPr="00180211">
              <w:rPr>
                <w:lang w:val="kk-KZ"/>
              </w:rPr>
              <w:t xml:space="preserve"> </w:t>
            </w:r>
            <w:r w:rsidR="00B9258A" w:rsidRPr="00D5707E">
              <w:rPr>
                <w:lang w:val="kk-KZ"/>
              </w:rPr>
              <w:t>не менее</w:t>
            </w:r>
            <w:r w:rsidR="00B9258A">
              <w:rPr>
                <w:lang w:val="kk-KZ"/>
              </w:rPr>
              <w:t xml:space="preserve"> </w:t>
            </w:r>
            <w:r w:rsidRPr="00180211">
              <w:rPr>
                <w:lang w:val="kk-KZ"/>
              </w:rPr>
              <w:t>32 (1 аудио+1 видео);</w:t>
            </w:r>
          </w:p>
          <w:p w14:paraId="159DD7AD" w14:textId="77777777" w:rsidR="00985E56" w:rsidRPr="00180211" w:rsidRDefault="00985E56" w:rsidP="00B9258A">
            <w:pPr>
              <w:pStyle w:val="a6"/>
              <w:numPr>
                <w:ilvl w:val="0"/>
                <w:numId w:val="19"/>
              </w:numPr>
              <w:ind w:right="152"/>
            </w:pPr>
            <w:r w:rsidRPr="00180211">
              <w:t xml:space="preserve">Контактный разъем </w:t>
            </w:r>
            <w:r w:rsidRPr="00180211">
              <w:rPr>
                <w:lang w:val="en-US"/>
              </w:rPr>
              <w:t>CAM</w:t>
            </w:r>
            <w:r w:rsidRPr="00180211">
              <w:t xml:space="preserve"> </w:t>
            </w:r>
            <w:r w:rsidRPr="00180211">
              <w:rPr>
                <w:lang w:val="kk-KZ"/>
              </w:rPr>
              <w:t xml:space="preserve">модуля должен быть совместим с указанными </w:t>
            </w:r>
            <w:r w:rsidRPr="00180211">
              <w:rPr>
                <w:lang w:val="kk-KZ"/>
              </w:rPr>
              <w:lastRenderedPageBreak/>
              <w:t>типами профессиональных приемных устройств «</w:t>
            </w:r>
            <w:proofErr w:type="spellStart"/>
            <w:r w:rsidRPr="00180211">
              <w:t>Harmonic</w:t>
            </w:r>
            <w:proofErr w:type="spellEnd"/>
            <w:r w:rsidRPr="00180211">
              <w:t xml:space="preserve"> </w:t>
            </w:r>
            <w:proofErr w:type="spellStart"/>
            <w:r w:rsidRPr="00180211">
              <w:t>ProView</w:t>
            </w:r>
            <w:proofErr w:type="spellEnd"/>
            <w:r w:rsidRPr="00180211">
              <w:t xml:space="preserve"> 7000/7100»;</w:t>
            </w:r>
          </w:p>
          <w:p w14:paraId="210548BC" w14:textId="77777777" w:rsidR="00985E56" w:rsidRPr="00180211" w:rsidRDefault="00985E56" w:rsidP="00B9258A">
            <w:pPr>
              <w:pStyle w:val="a6"/>
              <w:numPr>
                <w:ilvl w:val="0"/>
                <w:numId w:val="19"/>
              </w:numPr>
              <w:ind w:right="152"/>
            </w:pPr>
            <w:r w:rsidRPr="00180211">
              <w:t xml:space="preserve">Размер не более - </w:t>
            </w:r>
            <w:proofErr w:type="spellStart"/>
            <w:r w:rsidRPr="00180211">
              <w:t>Type</w:t>
            </w:r>
            <w:proofErr w:type="spellEnd"/>
            <w:r w:rsidRPr="00180211">
              <w:t xml:space="preserve"> II PCMCI   (Длина 100мм x Ширина 58мм x Высота 4 мм);</w:t>
            </w:r>
          </w:p>
          <w:p w14:paraId="62C42225" w14:textId="77777777" w:rsidR="00985E56" w:rsidRPr="00180211" w:rsidRDefault="00985E56" w:rsidP="00B9258A">
            <w:pPr>
              <w:pStyle w:val="a6"/>
              <w:numPr>
                <w:ilvl w:val="0"/>
                <w:numId w:val="19"/>
              </w:numPr>
              <w:ind w:right="152"/>
            </w:pPr>
            <w:r w:rsidRPr="00180211">
              <w:t>Разъем не менее 68-pin PCMCIA;</w:t>
            </w:r>
          </w:p>
          <w:p w14:paraId="195EDB15" w14:textId="77777777" w:rsidR="00985E56" w:rsidRPr="00180211" w:rsidRDefault="00985E56" w:rsidP="00B9258A">
            <w:pPr>
              <w:pStyle w:val="a6"/>
              <w:numPr>
                <w:ilvl w:val="0"/>
                <w:numId w:val="19"/>
              </w:numPr>
              <w:ind w:right="152"/>
            </w:pPr>
            <w:r w:rsidRPr="00180211">
              <w:t>Рабочее напряжение: не менее 4,5 B не более  5,5</w:t>
            </w:r>
            <w:proofErr w:type="gramStart"/>
            <w:r w:rsidRPr="00180211">
              <w:t xml:space="preserve"> В</w:t>
            </w:r>
            <w:proofErr w:type="gramEnd"/>
            <w:r w:rsidRPr="00180211">
              <w:t>;</w:t>
            </w:r>
          </w:p>
          <w:p w14:paraId="67076ED9" w14:textId="77777777" w:rsidR="00985E56" w:rsidRPr="00180211" w:rsidRDefault="00985E56" w:rsidP="00B9258A">
            <w:pPr>
              <w:pStyle w:val="a6"/>
              <w:numPr>
                <w:ilvl w:val="0"/>
                <w:numId w:val="19"/>
              </w:numPr>
              <w:ind w:right="152"/>
            </w:pPr>
            <w:r w:rsidRPr="00180211">
              <w:t>Рабочий ток:  не более 150 мА;</w:t>
            </w:r>
          </w:p>
          <w:p w14:paraId="233459D8" w14:textId="77777777" w:rsidR="00985E56" w:rsidRPr="00180211" w:rsidRDefault="00985E56" w:rsidP="00B9258A">
            <w:pPr>
              <w:pStyle w:val="a6"/>
              <w:numPr>
                <w:ilvl w:val="0"/>
                <w:numId w:val="19"/>
              </w:numPr>
              <w:ind w:right="152"/>
            </w:pPr>
            <w:r w:rsidRPr="00180211">
              <w:t>Потребляемая мощность: не более 600 мВт;</w:t>
            </w:r>
          </w:p>
          <w:p w14:paraId="2A67733C" w14:textId="729A3DAF" w:rsidR="00985E56" w:rsidRPr="00180211" w:rsidRDefault="00985E56" w:rsidP="00B9258A">
            <w:pPr>
              <w:pStyle w:val="a6"/>
              <w:numPr>
                <w:ilvl w:val="0"/>
                <w:numId w:val="19"/>
              </w:numPr>
              <w:spacing w:after="240"/>
              <w:ind w:right="152"/>
            </w:pPr>
            <w:r w:rsidRPr="00180211">
              <w:t xml:space="preserve">CAM модуль должен обеспечивать работу в </w:t>
            </w:r>
            <w:proofErr w:type="spellStart"/>
            <w:r w:rsidR="00B9258A">
              <w:t>бескарточном</w:t>
            </w:r>
            <w:proofErr w:type="spellEnd"/>
            <w:r w:rsidR="00B9258A">
              <w:t xml:space="preserve"> режиме.</w:t>
            </w:r>
          </w:p>
          <w:p w14:paraId="0D0D54D6" w14:textId="57B2F901" w:rsidR="003860E1" w:rsidRPr="00B9258A" w:rsidRDefault="003860E1" w:rsidP="00B9258A">
            <w:pPr>
              <w:ind w:right="152"/>
              <w:jc w:val="both"/>
              <w:rPr>
                <w:b/>
              </w:rPr>
            </w:pPr>
            <w:r w:rsidRPr="00B9258A">
              <w:rPr>
                <w:b/>
              </w:rPr>
              <w:t>Технические характеристики</w:t>
            </w:r>
          </w:p>
          <w:p w14:paraId="382B18B8" w14:textId="278CEDB5" w:rsidR="001F7D2E" w:rsidRPr="00180211" w:rsidRDefault="003860E1" w:rsidP="00B9258A">
            <w:pPr>
              <w:pStyle w:val="a6"/>
              <w:numPr>
                <w:ilvl w:val="0"/>
                <w:numId w:val="19"/>
              </w:numPr>
              <w:ind w:right="152"/>
              <w:rPr>
                <w:lang w:val="kk-KZ"/>
              </w:rPr>
            </w:pPr>
            <w:r w:rsidRPr="00180211">
              <w:rPr>
                <w:lang w:val="kk-KZ"/>
              </w:rPr>
              <w:t xml:space="preserve">Колическтво обслуживаемых каналов: </w:t>
            </w:r>
            <w:r w:rsidR="00D01611" w:rsidRPr="00180211">
              <w:rPr>
                <w:lang w:val="kk-KZ"/>
              </w:rPr>
              <w:t xml:space="preserve">не менее </w:t>
            </w:r>
            <w:r w:rsidRPr="00180211">
              <w:rPr>
                <w:lang w:val="kk-KZ"/>
              </w:rPr>
              <w:t>16 каналов;</w:t>
            </w:r>
          </w:p>
          <w:p w14:paraId="338D2C34" w14:textId="21FCC27D" w:rsidR="003860E1" w:rsidRPr="00180211" w:rsidRDefault="003860E1" w:rsidP="00B9258A">
            <w:pPr>
              <w:pStyle w:val="a6"/>
              <w:numPr>
                <w:ilvl w:val="0"/>
                <w:numId w:val="19"/>
              </w:numPr>
              <w:ind w:right="152"/>
              <w:rPr>
                <w:lang w:val="kk-KZ"/>
              </w:rPr>
            </w:pPr>
            <w:r w:rsidRPr="00180211">
              <w:rPr>
                <w:lang w:val="kk-KZ"/>
              </w:rPr>
              <w:t xml:space="preserve">Поддерживаемая система условного доступа: </w:t>
            </w:r>
            <w:proofErr w:type="spellStart"/>
            <w:r w:rsidR="0053320B" w:rsidRPr="00AD748F">
              <w:rPr>
                <w:lang w:val="en-US"/>
              </w:rPr>
              <w:t>Cryptoguard</w:t>
            </w:r>
            <w:proofErr w:type="spellEnd"/>
            <w:r w:rsidR="0053320B" w:rsidRPr="00AD748F">
              <w:t>/</w:t>
            </w:r>
            <w:proofErr w:type="spellStart"/>
            <w:r w:rsidR="0053320B">
              <w:rPr>
                <w:lang w:val="en-US"/>
              </w:rPr>
              <w:t>Irdeto</w:t>
            </w:r>
            <w:proofErr w:type="spellEnd"/>
            <w:r w:rsidR="00180211" w:rsidRPr="00180211">
              <w:rPr>
                <w:rFonts w:eastAsiaTheme="minorHAnsi"/>
                <w:lang w:eastAsia="en-US"/>
              </w:rPr>
              <w:t>;</w:t>
            </w:r>
            <w:r w:rsidR="00444FD0" w:rsidRPr="00180211">
              <w:rPr>
                <w:rFonts w:eastAsiaTheme="minorHAnsi"/>
                <w:lang w:eastAsia="en-US"/>
              </w:rPr>
              <w:t xml:space="preserve"> </w:t>
            </w:r>
          </w:p>
          <w:p w14:paraId="0ABD8961" w14:textId="6C4536CA" w:rsidR="003860E1" w:rsidRPr="00180211" w:rsidRDefault="003860E1" w:rsidP="00B9258A">
            <w:pPr>
              <w:pStyle w:val="a6"/>
              <w:numPr>
                <w:ilvl w:val="0"/>
                <w:numId w:val="19"/>
              </w:numPr>
              <w:ind w:right="152"/>
              <w:rPr>
                <w:lang w:val="kk-KZ"/>
              </w:rPr>
            </w:pPr>
            <w:r w:rsidRPr="00180211">
              <w:t xml:space="preserve">Тип модуля: </w:t>
            </w:r>
            <w:r w:rsidRPr="00180211">
              <w:rPr>
                <w:lang w:val="en-US"/>
              </w:rPr>
              <w:t>CAM</w:t>
            </w:r>
            <w:r w:rsidRPr="00180211">
              <w:t>;</w:t>
            </w:r>
          </w:p>
          <w:p w14:paraId="4A9391C4" w14:textId="089B7987" w:rsidR="003860E1" w:rsidRPr="00180211" w:rsidRDefault="003860E1" w:rsidP="00B9258A">
            <w:pPr>
              <w:pStyle w:val="a6"/>
              <w:numPr>
                <w:ilvl w:val="0"/>
                <w:numId w:val="19"/>
              </w:numPr>
              <w:ind w:right="152"/>
              <w:rPr>
                <w:lang w:val="kk-KZ"/>
              </w:rPr>
            </w:pPr>
            <w:r w:rsidRPr="00180211">
              <w:rPr>
                <w:lang w:val="kk-KZ"/>
              </w:rPr>
              <w:t xml:space="preserve">Интерфейс подключения: DVB Common </w:t>
            </w:r>
            <w:r w:rsidRPr="00180211">
              <w:rPr>
                <w:lang w:val="en-US"/>
              </w:rPr>
              <w:t>I</w:t>
            </w:r>
            <w:r w:rsidRPr="00180211">
              <w:rPr>
                <w:lang w:val="kk-KZ"/>
              </w:rPr>
              <w:t>nterfac</w:t>
            </w:r>
            <w:r w:rsidRPr="00180211">
              <w:rPr>
                <w:lang w:val="en-US"/>
              </w:rPr>
              <w:t>e (CI);</w:t>
            </w:r>
          </w:p>
          <w:p w14:paraId="4F91F294" w14:textId="4CF980AC" w:rsidR="003860E1" w:rsidRPr="00180211" w:rsidRDefault="003860E1" w:rsidP="00B9258A">
            <w:pPr>
              <w:pStyle w:val="a6"/>
              <w:numPr>
                <w:ilvl w:val="0"/>
                <w:numId w:val="19"/>
              </w:numPr>
              <w:ind w:right="152"/>
              <w:rPr>
                <w:lang w:val="kk-KZ"/>
              </w:rPr>
            </w:pPr>
            <w:r w:rsidRPr="00180211">
              <w:t>Совместимость: профессиональное телевизионное и головное оборудование (</w:t>
            </w:r>
            <w:r w:rsidRPr="00180211">
              <w:rPr>
                <w:lang w:val="en-US"/>
              </w:rPr>
              <w:t>Head</w:t>
            </w:r>
            <w:r w:rsidRPr="00180211">
              <w:t>-</w:t>
            </w:r>
            <w:r w:rsidRPr="00180211">
              <w:rPr>
                <w:lang w:val="en-US"/>
              </w:rPr>
              <w:t>End</w:t>
            </w:r>
            <w:r w:rsidRPr="00180211">
              <w:t>);</w:t>
            </w:r>
          </w:p>
          <w:p w14:paraId="1ACA2A5E" w14:textId="4318DD9F" w:rsidR="003860E1" w:rsidRPr="00180211" w:rsidRDefault="003860E1" w:rsidP="00B9258A">
            <w:pPr>
              <w:pStyle w:val="a6"/>
              <w:numPr>
                <w:ilvl w:val="0"/>
                <w:numId w:val="19"/>
              </w:numPr>
              <w:ind w:right="152"/>
              <w:rPr>
                <w:lang w:val="kk-KZ"/>
              </w:rPr>
            </w:pPr>
            <w:r w:rsidRPr="00180211">
              <w:t xml:space="preserve">Поддержка одновременной дешифрации: </w:t>
            </w:r>
            <w:r w:rsidR="00D01611" w:rsidRPr="00180211">
              <w:t xml:space="preserve">не менее </w:t>
            </w:r>
            <w:r w:rsidRPr="00180211">
              <w:t>16 каналов одновременно;</w:t>
            </w:r>
          </w:p>
          <w:p w14:paraId="5E860BD3" w14:textId="6490426E" w:rsidR="003860E1" w:rsidRPr="00180211" w:rsidRDefault="003860E1" w:rsidP="00B9258A">
            <w:pPr>
              <w:pStyle w:val="a6"/>
              <w:numPr>
                <w:ilvl w:val="0"/>
                <w:numId w:val="19"/>
              </w:numPr>
              <w:ind w:right="152"/>
              <w:rPr>
                <w:lang w:val="kk-KZ"/>
              </w:rPr>
            </w:pPr>
            <w:r w:rsidRPr="00180211">
              <w:t>Режим работы: непрерывный (24/7);</w:t>
            </w:r>
          </w:p>
          <w:p w14:paraId="0D51502E" w14:textId="7F61CC11" w:rsidR="003860E1" w:rsidRPr="00180211" w:rsidRDefault="003860E1" w:rsidP="00B9258A">
            <w:pPr>
              <w:pStyle w:val="a6"/>
              <w:numPr>
                <w:ilvl w:val="0"/>
                <w:numId w:val="19"/>
              </w:numPr>
              <w:spacing w:after="240"/>
              <w:ind w:right="152"/>
              <w:rPr>
                <w:lang w:val="kk-KZ"/>
              </w:rPr>
            </w:pPr>
            <w:r w:rsidRPr="00180211">
              <w:t xml:space="preserve">Обновление </w:t>
            </w:r>
            <w:proofErr w:type="gramStart"/>
            <w:r w:rsidRPr="00180211">
              <w:t>ПО</w:t>
            </w:r>
            <w:proofErr w:type="gramEnd"/>
            <w:r w:rsidRPr="00180211">
              <w:t>: поддерживается.</w:t>
            </w:r>
          </w:p>
          <w:p w14:paraId="65DEB3C4" w14:textId="4AEC4A96" w:rsidR="003860E1" w:rsidRPr="00B9258A" w:rsidRDefault="003860E1" w:rsidP="00B9258A">
            <w:pPr>
              <w:ind w:right="152"/>
              <w:jc w:val="both"/>
              <w:rPr>
                <w:b/>
                <w:lang w:val="kk-KZ"/>
              </w:rPr>
            </w:pPr>
            <w:r w:rsidRPr="00B9258A">
              <w:rPr>
                <w:b/>
                <w:lang w:val="kk-KZ"/>
              </w:rPr>
              <w:t>Функциональные возможности</w:t>
            </w:r>
          </w:p>
          <w:p w14:paraId="5152762E" w14:textId="3D91DAF6" w:rsidR="00B41E9D" w:rsidRPr="00180211" w:rsidRDefault="00B41E9D" w:rsidP="00B9258A">
            <w:pPr>
              <w:pStyle w:val="a6"/>
              <w:numPr>
                <w:ilvl w:val="0"/>
                <w:numId w:val="19"/>
              </w:numPr>
              <w:ind w:right="152"/>
              <w:rPr>
                <w:lang w:val="kk-KZ"/>
              </w:rPr>
            </w:pPr>
            <w:r w:rsidRPr="00180211">
              <w:rPr>
                <w:lang w:val="kk-KZ"/>
              </w:rPr>
              <w:t xml:space="preserve">Одновременная обработка </w:t>
            </w:r>
            <w:r w:rsidR="00D01611" w:rsidRPr="00180211">
              <w:rPr>
                <w:lang w:val="kk-KZ"/>
              </w:rPr>
              <w:t xml:space="preserve">не менее </w:t>
            </w:r>
            <w:r w:rsidRPr="00180211">
              <w:rPr>
                <w:lang w:val="kk-KZ"/>
              </w:rPr>
              <w:t>16 телевизионных каналов;</w:t>
            </w:r>
          </w:p>
          <w:p w14:paraId="365EDAC0" w14:textId="6037A120" w:rsidR="00B41E9D" w:rsidRDefault="00B41E9D" w:rsidP="00B9258A">
            <w:pPr>
              <w:pStyle w:val="a6"/>
              <w:numPr>
                <w:ilvl w:val="0"/>
                <w:numId w:val="19"/>
              </w:numPr>
              <w:ind w:right="152"/>
              <w:rPr>
                <w:lang w:val="kk-KZ"/>
              </w:rPr>
            </w:pPr>
            <w:r>
              <w:rPr>
                <w:lang w:val="kk-KZ"/>
              </w:rPr>
              <w:t xml:space="preserve">Стабильная работа </w:t>
            </w:r>
            <w:r w:rsidR="008F6750">
              <w:rPr>
                <w:lang w:val="kk-KZ"/>
              </w:rPr>
              <w:t>при непрерывной</w:t>
            </w:r>
            <w:r>
              <w:rPr>
                <w:lang w:val="kk-KZ"/>
              </w:rPr>
              <w:t xml:space="preserve"> эксплуатации;</w:t>
            </w:r>
          </w:p>
          <w:p w14:paraId="519E95D6" w14:textId="142D5D8D" w:rsidR="00B41E9D" w:rsidRDefault="008F6750" w:rsidP="00B9258A">
            <w:pPr>
              <w:pStyle w:val="a6"/>
              <w:numPr>
                <w:ilvl w:val="0"/>
                <w:numId w:val="19"/>
              </w:numPr>
              <w:ind w:right="152"/>
              <w:rPr>
                <w:lang w:val="kk-KZ"/>
              </w:rPr>
            </w:pPr>
            <w:r>
              <w:rPr>
                <w:lang w:val="kk-KZ"/>
              </w:rPr>
              <w:t>Корректная обработка</w:t>
            </w:r>
            <w:r w:rsidR="00B41E9D">
              <w:rPr>
                <w:lang w:val="kk-KZ"/>
              </w:rPr>
              <w:t xml:space="preserve"> ЕСМ/ЕММ</w:t>
            </w:r>
            <w:r>
              <w:rPr>
                <w:lang w:val="kk-KZ"/>
              </w:rPr>
              <w:t xml:space="preserve"> сообщений</w:t>
            </w:r>
            <w:r w:rsidR="00B41E9D">
              <w:rPr>
                <w:lang w:val="kk-KZ"/>
              </w:rPr>
              <w:t>;</w:t>
            </w:r>
          </w:p>
          <w:p w14:paraId="75B8D521" w14:textId="2C003715" w:rsidR="00B41E9D" w:rsidRPr="00180211" w:rsidRDefault="008F6750" w:rsidP="00B9258A">
            <w:pPr>
              <w:pStyle w:val="a6"/>
              <w:numPr>
                <w:ilvl w:val="0"/>
                <w:numId w:val="19"/>
              </w:numPr>
              <w:ind w:right="152"/>
              <w:rPr>
                <w:lang w:val="kk-KZ"/>
              </w:rPr>
            </w:pPr>
            <w:r w:rsidRPr="00180211">
              <w:rPr>
                <w:lang w:val="kk-KZ"/>
              </w:rPr>
              <w:t>Соответствие требованиям системы условного доступа</w:t>
            </w:r>
            <w:r w:rsidR="00B41E9D" w:rsidRPr="00180211">
              <w:rPr>
                <w:lang w:val="kk-KZ"/>
              </w:rPr>
              <w:t xml:space="preserve"> </w:t>
            </w:r>
            <w:r w:rsidR="0053320B" w:rsidRPr="00AD748F">
              <w:rPr>
                <w:lang w:val="en-US"/>
              </w:rPr>
              <w:t>Cryptoguard</w:t>
            </w:r>
            <w:r w:rsidR="0053320B" w:rsidRPr="00AD748F">
              <w:t>/</w:t>
            </w:r>
            <w:r w:rsidR="0053320B">
              <w:rPr>
                <w:lang w:val="en-US"/>
              </w:rPr>
              <w:t>Irdeto</w:t>
            </w:r>
            <w:r w:rsidR="00B41E9D" w:rsidRPr="00180211">
              <w:t>;</w:t>
            </w:r>
          </w:p>
          <w:p w14:paraId="3DC1CBBF" w14:textId="28B441FA" w:rsidR="00B41E9D" w:rsidRPr="00180211" w:rsidRDefault="00B41E9D" w:rsidP="00B9258A">
            <w:pPr>
              <w:pStyle w:val="a6"/>
              <w:numPr>
                <w:ilvl w:val="0"/>
                <w:numId w:val="19"/>
              </w:numPr>
              <w:spacing w:after="240"/>
              <w:ind w:right="152"/>
              <w:rPr>
                <w:lang w:val="kk-KZ"/>
              </w:rPr>
            </w:pPr>
            <w:r w:rsidRPr="00180211">
              <w:t xml:space="preserve">Совместимость с </w:t>
            </w:r>
            <w:r w:rsidR="008F6750" w:rsidRPr="00180211">
              <w:t>действующей инфраструктурой оператора</w:t>
            </w:r>
            <w:r w:rsidRPr="00180211">
              <w:t>.</w:t>
            </w:r>
          </w:p>
          <w:p w14:paraId="47B3943E" w14:textId="4741A043" w:rsidR="00B41E9D" w:rsidRPr="00B9258A" w:rsidRDefault="00B41E9D" w:rsidP="00B9258A">
            <w:pPr>
              <w:ind w:right="152"/>
              <w:jc w:val="both"/>
              <w:rPr>
                <w:b/>
                <w:lang w:val="kk-KZ"/>
              </w:rPr>
            </w:pPr>
            <w:r w:rsidRPr="00B9258A">
              <w:rPr>
                <w:b/>
                <w:lang w:val="kk-KZ"/>
              </w:rPr>
              <w:t>Требования к качеству и состоянию товара</w:t>
            </w:r>
          </w:p>
          <w:p w14:paraId="3BADF651" w14:textId="4A29648E" w:rsidR="00B41E9D" w:rsidRPr="00180211" w:rsidRDefault="00B41E9D" w:rsidP="00B9258A">
            <w:pPr>
              <w:pStyle w:val="a6"/>
              <w:numPr>
                <w:ilvl w:val="0"/>
                <w:numId w:val="19"/>
              </w:numPr>
              <w:ind w:left="908" w:right="152"/>
              <w:rPr>
                <w:lang w:val="kk-KZ"/>
              </w:rPr>
            </w:pPr>
            <w:r w:rsidRPr="00180211">
              <w:rPr>
                <w:lang w:val="kk-KZ"/>
              </w:rPr>
              <w:t xml:space="preserve">Товар </w:t>
            </w:r>
            <w:r w:rsidR="006A1DA5" w:rsidRPr="00180211">
              <w:rPr>
                <w:lang w:val="kk-KZ"/>
              </w:rPr>
              <w:t>должен быть новым</w:t>
            </w:r>
            <w:r w:rsidRPr="00180211">
              <w:rPr>
                <w:lang w:val="kk-KZ"/>
              </w:rPr>
              <w:t>, ранее не использовавшийся;</w:t>
            </w:r>
          </w:p>
          <w:p w14:paraId="6E5E9B3F" w14:textId="3BC6A92F" w:rsidR="00B41E9D" w:rsidRDefault="00B41E9D" w:rsidP="00B9258A">
            <w:pPr>
              <w:pStyle w:val="a6"/>
              <w:numPr>
                <w:ilvl w:val="0"/>
                <w:numId w:val="19"/>
              </w:numPr>
              <w:ind w:left="908" w:right="152"/>
              <w:rPr>
                <w:lang w:val="kk-KZ"/>
              </w:rPr>
            </w:pPr>
            <w:r>
              <w:rPr>
                <w:lang w:val="kk-KZ"/>
              </w:rPr>
              <w:t xml:space="preserve">Не </w:t>
            </w:r>
            <w:r w:rsidR="006A1DA5">
              <w:rPr>
                <w:lang w:val="kk-KZ"/>
              </w:rPr>
              <w:t xml:space="preserve">допускается поставка </w:t>
            </w:r>
            <w:r>
              <w:rPr>
                <w:lang w:val="kk-KZ"/>
              </w:rPr>
              <w:t>восстановленн</w:t>
            </w:r>
            <w:r w:rsidR="006A1DA5">
              <w:rPr>
                <w:lang w:val="kk-KZ"/>
              </w:rPr>
              <w:t>ого товара</w:t>
            </w:r>
            <w:r>
              <w:rPr>
                <w:lang w:val="kk-KZ"/>
              </w:rPr>
              <w:t>;</w:t>
            </w:r>
          </w:p>
          <w:p w14:paraId="69753944" w14:textId="7AF64277" w:rsidR="00B41E9D" w:rsidRDefault="006A1DA5" w:rsidP="00B9258A">
            <w:pPr>
              <w:pStyle w:val="a6"/>
              <w:numPr>
                <w:ilvl w:val="0"/>
                <w:numId w:val="19"/>
              </w:numPr>
              <w:ind w:left="908" w:right="152"/>
              <w:rPr>
                <w:lang w:val="kk-KZ"/>
              </w:rPr>
            </w:pPr>
            <w:r>
              <w:rPr>
                <w:lang w:val="kk-KZ"/>
              </w:rPr>
              <w:t>Поставка осуществляется в заводской упаковке производителя</w:t>
            </w:r>
            <w:r w:rsidR="00B41E9D">
              <w:rPr>
                <w:lang w:val="kk-KZ"/>
              </w:rPr>
              <w:t>;</w:t>
            </w:r>
          </w:p>
          <w:p w14:paraId="428E2A65" w14:textId="77777777" w:rsidR="00B9258A" w:rsidRDefault="00B41E9D" w:rsidP="00B9258A">
            <w:pPr>
              <w:pStyle w:val="a6"/>
              <w:numPr>
                <w:ilvl w:val="0"/>
                <w:numId w:val="19"/>
              </w:numPr>
              <w:spacing w:after="240"/>
              <w:ind w:left="908" w:right="152"/>
              <w:rPr>
                <w:lang w:val="kk-KZ"/>
              </w:rPr>
            </w:pPr>
            <w:r>
              <w:rPr>
                <w:lang w:val="kk-KZ"/>
              </w:rPr>
              <w:t>Без механических поврежден</w:t>
            </w:r>
            <w:r w:rsidR="007B0C84">
              <w:rPr>
                <w:lang w:val="kk-KZ"/>
              </w:rPr>
              <w:t>ий и следов эксплуатации.</w:t>
            </w:r>
          </w:p>
          <w:p w14:paraId="1CFE1E0A" w14:textId="62FD3D68" w:rsidR="0005009A" w:rsidRDefault="00781819" w:rsidP="00B9258A">
            <w:pPr>
              <w:ind w:right="152"/>
              <w:rPr>
                <w:b/>
                <w:bCs/>
                <w:color w:val="0A0A0A"/>
              </w:rPr>
            </w:pPr>
            <w:r w:rsidRPr="00B9258A">
              <w:rPr>
                <w:b/>
                <w:bCs/>
                <w:color w:val="0A0A0A"/>
              </w:rPr>
              <w:t>Требования к потенциальному поставщику:</w:t>
            </w:r>
          </w:p>
          <w:p w14:paraId="5A3D4E4F" w14:textId="259B0E12" w:rsidR="00EF6EDF" w:rsidRPr="00D5707E" w:rsidRDefault="00403614" w:rsidP="00403614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FF0000"/>
                <w:lang w:eastAsia="en-US"/>
              </w:rPr>
              <w:tab/>
            </w:r>
            <w:r w:rsidRPr="00D5707E">
              <w:rPr>
                <w:rFonts w:eastAsiaTheme="minorHAnsi"/>
                <w:color w:val="auto"/>
                <w:lang w:eastAsia="en-US"/>
              </w:rPr>
              <w:t>Потенциальный Поставщик в составе конкурсной заявки предоставляет копию письма от производителя либо их (дилеров или дистрибьюторов) о том, что  потенциальный поставщик имеет право поставлять пр</w:t>
            </w:r>
            <w:r w:rsidR="00EF6EDF" w:rsidRPr="00D5707E">
              <w:rPr>
                <w:rFonts w:eastAsiaTheme="minorHAnsi"/>
                <w:color w:val="auto"/>
                <w:lang w:eastAsia="en-US"/>
              </w:rPr>
              <w:t xml:space="preserve">едлагаемый  </w:t>
            </w:r>
            <w:proofErr w:type="gramStart"/>
            <w:r w:rsidR="00EF6EDF" w:rsidRPr="00D5707E">
              <w:rPr>
                <w:rFonts w:eastAsiaTheme="minorHAnsi"/>
                <w:color w:val="auto"/>
                <w:lang w:eastAsia="en-US"/>
              </w:rPr>
              <w:t>товар</w:t>
            </w:r>
            <w:proofErr w:type="gramEnd"/>
            <w:r w:rsidR="00EF6EDF" w:rsidRPr="00D5707E">
              <w:rPr>
                <w:rFonts w:eastAsiaTheme="minorHAnsi"/>
                <w:color w:val="auto"/>
                <w:lang w:eastAsia="en-US"/>
              </w:rPr>
              <w:t xml:space="preserve"> указанный</w:t>
            </w:r>
            <w:r w:rsidRPr="00D5707E">
              <w:rPr>
                <w:rFonts w:eastAsiaTheme="minorHAnsi"/>
                <w:color w:val="auto"/>
                <w:lang w:eastAsia="en-US"/>
              </w:rPr>
              <w:t xml:space="preserve"> в технической спецификации потенциального поставщика на </w:t>
            </w:r>
            <w:r w:rsidR="00B95694" w:rsidRPr="00D5707E">
              <w:rPr>
                <w:rFonts w:eastAsiaTheme="minorHAnsi"/>
                <w:color w:val="auto"/>
                <w:lang w:eastAsia="en-US"/>
              </w:rPr>
              <w:t xml:space="preserve">территории Республики </w:t>
            </w:r>
            <w:r w:rsidR="00B95694" w:rsidRPr="00D5707E">
              <w:rPr>
                <w:rFonts w:eastAsiaTheme="minorHAnsi"/>
                <w:color w:val="auto"/>
                <w:lang w:eastAsia="en-US"/>
              </w:rPr>
              <w:lastRenderedPageBreak/>
              <w:t xml:space="preserve">Казахстан, а также возможность </w:t>
            </w:r>
            <w:r w:rsidR="00EF6EDF" w:rsidRPr="00D5707E">
              <w:rPr>
                <w:rFonts w:eastAsiaTheme="minorHAnsi"/>
                <w:color w:val="auto"/>
                <w:lang w:eastAsia="en-US"/>
              </w:rPr>
              <w:t>его</w:t>
            </w:r>
            <w:r w:rsidR="00B95694" w:rsidRPr="00D5707E">
              <w:rPr>
                <w:rFonts w:eastAsiaTheme="minorHAnsi"/>
                <w:color w:val="auto"/>
                <w:lang w:eastAsia="en-US"/>
              </w:rPr>
              <w:t xml:space="preserve"> активации и работы в действующей системе условного доступа Заказчика.</w:t>
            </w:r>
          </w:p>
          <w:p w14:paraId="476B6C7B" w14:textId="656074B6" w:rsidR="00403614" w:rsidRPr="00D5707E" w:rsidRDefault="00166DD1" w:rsidP="00403614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D5707E">
              <w:rPr>
                <w:rFonts w:eastAsiaTheme="minorHAnsi"/>
                <w:color w:val="auto"/>
                <w:lang w:val="kk-KZ" w:eastAsia="en-US"/>
              </w:rPr>
              <w:tab/>
            </w:r>
            <w:r w:rsidR="00EF6EDF" w:rsidRPr="00D5707E">
              <w:rPr>
                <w:rFonts w:eastAsiaTheme="minorHAnsi"/>
                <w:color w:val="auto"/>
                <w:lang w:eastAsia="en-US"/>
              </w:rPr>
              <w:t xml:space="preserve">Технические паспорта, сертификаты соответствия товара и иные документы, </w:t>
            </w:r>
            <w:r w:rsidR="00B95694" w:rsidRPr="00D5707E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14:paraId="0D09AE2B" w14:textId="3363A1DF" w:rsidR="00403614" w:rsidRPr="008273D4" w:rsidRDefault="00EF6EDF" w:rsidP="00EF6EDF">
            <w:pPr>
              <w:autoSpaceDE w:val="0"/>
              <w:autoSpaceDN w:val="0"/>
              <w:adjustRightInd w:val="0"/>
              <w:rPr>
                <w:color w:val="auto"/>
                <w:lang w:val="kk-KZ"/>
              </w:rPr>
            </w:pPr>
            <w:r w:rsidRPr="00D5707E">
              <w:rPr>
                <w:rFonts w:eastAsiaTheme="minorHAnsi"/>
                <w:color w:val="auto"/>
                <w:lang w:eastAsia="en-US"/>
              </w:rPr>
              <w:t xml:space="preserve">требуемые Заказчиком, при их наличии на момент подачи конкурсной заявки предоставляются в составе конкурсной заявки. В случае если указанные документы выдаются при приобретении товара </w:t>
            </w:r>
            <w:r w:rsidR="00403614" w:rsidRPr="00D5707E">
              <w:rPr>
                <w:rFonts w:eastAsiaTheme="minorHAnsi"/>
                <w:color w:val="auto"/>
                <w:lang w:eastAsia="en-US"/>
              </w:rPr>
              <w:t xml:space="preserve">либо при ввозе на территорию Республики Казахстан, их регистрации в установленном порядке, то потенциальный поставщик предоставляет гарантийное письмо о представлении таких </w:t>
            </w:r>
            <w:r w:rsidRPr="00D5707E">
              <w:rPr>
                <w:rFonts w:eastAsiaTheme="minorHAnsi"/>
                <w:color w:val="auto"/>
                <w:lang w:eastAsia="en-US"/>
              </w:rPr>
              <w:t>документов при поставке товара.</w:t>
            </w:r>
          </w:p>
          <w:p w14:paraId="55F47557" w14:textId="7B4B14AE" w:rsidR="00B9258A" w:rsidRPr="00B9258A" w:rsidRDefault="0005009A" w:rsidP="00166DD1">
            <w:pPr>
              <w:pStyle w:val="a6"/>
              <w:numPr>
                <w:ilvl w:val="0"/>
                <w:numId w:val="19"/>
              </w:numPr>
              <w:ind w:left="58" w:right="152" w:firstLine="141"/>
              <w:rPr>
                <w:lang w:val="kk-KZ"/>
              </w:rPr>
            </w:pPr>
            <w:r w:rsidRPr="00B9258A">
              <w:rPr>
                <w:lang w:val="kk-KZ"/>
              </w:rPr>
              <w:t>Потенциальный</w:t>
            </w:r>
            <w:r w:rsidRPr="00840365">
              <w:t xml:space="preserve"> поставщик</w:t>
            </w:r>
            <w:r w:rsidRPr="00B9258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B9258A">
              <w:rPr>
                <w:rFonts w:eastAsiaTheme="minorHAnsi"/>
                <w:lang w:eastAsia="en-US"/>
              </w:rPr>
              <w:t xml:space="preserve">в стоимости товара должен предусмотреть расходы (в случае платной активации САМ модуля) связанные с активацией каждой единицы поставляемого Товара при </w:t>
            </w:r>
            <w:r w:rsidRPr="002C36BD">
              <w:t xml:space="preserve">интеграции </w:t>
            </w:r>
            <w:r w:rsidRPr="00B9258A">
              <w:rPr>
                <w:rFonts w:eastAsiaTheme="minorHAnsi"/>
                <w:lang w:eastAsia="en-US"/>
              </w:rPr>
              <w:t>САМ модуля</w:t>
            </w:r>
            <w:r w:rsidRPr="002C36BD">
              <w:t xml:space="preserve"> в </w:t>
            </w:r>
            <w:r w:rsidRPr="00B9258A">
              <w:rPr>
                <w:lang w:val="kk-KZ"/>
              </w:rPr>
              <w:t>Систему условного доступа Заказчика</w:t>
            </w:r>
            <w:r w:rsidR="004A0EB1" w:rsidRPr="004A0EB1">
              <w:t xml:space="preserve">. </w:t>
            </w:r>
            <w:r w:rsidRPr="00B9258A">
              <w:rPr>
                <w:rFonts w:eastAsiaTheme="minorHAnsi"/>
                <w:color w:val="000000" w:themeColor="text1"/>
                <w:lang w:eastAsia="en-US"/>
              </w:rPr>
              <w:t>Если поставляемые профессиональные САМ модули будут интегрированы с си</w:t>
            </w:r>
            <w:r w:rsidRPr="00B9258A">
              <w:rPr>
                <w:rFonts w:eastAsiaTheme="minorHAnsi"/>
                <w:color w:val="000000" w:themeColor="text1"/>
                <w:lang w:val="en-US" w:eastAsia="en-US"/>
              </w:rPr>
              <w:t>c</w:t>
            </w:r>
            <w:r w:rsidRPr="00B9258A">
              <w:rPr>
                <w:rFonts w:eastAsiaTheme="minorHAnsi"/>
                <w:color w:val="000000" w:themeColor="text1"/>
                <w:lang w:eastAsia="en-US"/>
              </w:rPr>
              <w:t>темой условного доступа компании «</w:t>
            </w:r>
            <w:proofErr w:type="spellStart"/>
            <w:r w:rsidRPr="00B9258A">
              <w:rPr>
                <w:rFonts w:eastAsiaTheme="minorHAnsi"/>
                <w:color w:val="000000" w:themeColor="text1"/>
                <w:lang w:eastAsia="en-US"/>
              </w:rPr>
              <w:t>Irdeto</w:t>
            </w:r>
            <w:proofErr w:type="spellEnd"/>
            <w:r w:rsidRPr="00B9258A">
              <w:rPr>
                <w:rFonts w:eastAsiaTheme="minorHAnsi"/>
                <w:color w:val="000000" w:themeColor="text1"/>
                <w:lang w:eastAsia="en-US"/>
              </w:rPr>
              <w:t xml:space="preserve"> B.V.», то с момента подписания договора, Потенциальный поставщик в обязательном порядке в течени</w:t>
            </w:r>
            <w:proofErr w:type="gramStart"/>
            <w:r w:rsidRPr="00B9258A">
              <w:rPr>
                <w:rFonts w:eastAsiaTheme="minorHAnsi"/>
                <w:color w:val="000000" w:themeColor="text1"/>
                <w:lang w:eastAsia="en-US"/>
              </w:rPr>
              <w:t>и</w:t>
            </w:r>
            <w:proofErr w:type="gramEnd"/>
            <w:r w:rsidRPr="00B9258A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Pr="00A03327">
              <w:rPr>
                <w:rFonts w:eastAsiaTheme="minorHAnsi"/>
                <w:color w:val="000000" w:themeColor="text1"/>
                <w:lang w:eastAsia="en-US"/>
              </w:rPr>
              <w:t>1</w:t>
            </w:r>
            <w:r w:rsidR="00A03327" w:rsidRPr="00A03327">
              <w:rPr>
                <w:rFonts w:eastAsiaTheme="minorHAnsi"/>
                <w:color w:val="000000" w:themeColor="text1"/>
                <w:lang w:eastAsia="en-US"/>
              </w:rPr>
              <w:t>0</w:t>
            </w:r>
            <w:r w:rsidRPr="00A03327">
              <w:rPr>
                <w:rFonts w:eastAsiaTheme="minorHAnsi"/>
                <w:color w:val="000000" w:themeColor="text1"/>
                <w:lang w:eastAsia="en-US"/>
              </w:rPr>
              <w:t xml:space="preserve"> рабочих дней</w:t>
            </w:r>
            <w:r w:rsidRPr="00B9258A">
              <w:rPr>
                <w:rFonts w:eastAsiaTheme="minorHAnsi"/>
                <w:color w:val="000000" w:themeColor="text1"/>
                <w:lang w:eastAsia="en-US"/>
              </w:rPr>
              <w:t xml:space="preserve"> должен подписать с уполномоченными представителями Заказчика Соглашение </w:t>
            </w:r>
            <w:r w:rsidR="00EC4C5A" w:rsidRPr="00D5707E">
              <w:rPr>
                <w:rFonts w:eastAsiaTheme="minorHAnsi"/>
                <w:color w:val="000000" w:themeColor="text1"/>
                <w:lang w:eastAsia="en-US"/>
              </w:rPr>
              <w:t xml:space="preserve">о </w:t>
            </w:r>
            <w:r w:rsidRPr="00D5707E">
              <w:rPr>
                <w:rFonts w:eastAsiaTheme="minorHAnsi"/>
                <w:color w:val="000000" w:themeColor="text1"/>
                <w:lang w:eastAsia="en-US"/>
              </w:rPr>
              <w:t>возмещении</w:t>
            </w:r>
            <w:r w:rsidRPr="00B9258A">
              <w:rPr>
                <w:rFonts w:eastAsiaTheme="minorHAnsi"/>
                <w:color w:val="000000" w:themeColor="text1"/>
                <w:lang w:eastAsia="en-US"/>
              </w:rPr>
              <w:t xml:space="preserve"> расходов за активацию каждой единицы поставляемого </w:t>
            </w:r>
            <w:r w:rsidR="004A0EB1" w:rsidRPr="00B9258A">
              <w:rPr>
                <w:rFonts w:eastAsiaTheme="minorHAnsi"/>
                <w:color w:val="000000" w:themeColor="text1"/>
                <w:lang w:eastAsia="en-US"/>
              </w:rPr>
              <w:t xml:space="preserve">САМ-модуля (далее - Соглашение). </w:t>
            </w:r>
            <w:r w:rsidRPr="00B9258A">
              <w:rPr>
                <w:rFonts w:eastAsiaTheme="minorHAnsi"/>
                <w:color w:val="000000" w:themeColor="text1"/>
                <w:lang w:eastAsia="en-US"/>
              </w:rPr>
              <w:t xml:space="preserve">Согласно данному Соглашению, Заказчик предоставит Поставщику услугу по активации </w:t>
            </w:r>
            <w:proofErr w:type="gramStart"/>
            <w:r w:rsidRPr="00B9258A">
              <w:rPr>
                <w:rFonts w:eastAsiaTheme="minorHAnsi"/>
                <w:color w:val="000000" w:themeColor="text1"/>
                <w:lang w:eastAsia="en-US"/>
              </w:rPr>
              <w:t>САМ-модулей</w:t>
            </w:r>
            <w:proofErr w:type="gramEnd"/>
            <w:r w:rsidRPr="00B9258A">
              <w:rPr>
                <w:rFonts w:eastAsiaTheme="minorHAnsi"/>
                <w:color w:val="000000" w:themeColor="text1"/>
                <w:lang w:eastAsia="en-US"/>
              </w:rPr>
              <w:t xml:space="preserve"> в СУД, производя загрузку номеров САМ модулей (предоставленных Поставщиком) в базы данных СУД и системы </w:t>
            </w:r>
            <w:proofErr w:type="spellStart"/>
            <w:r w:rsidRPr="00B9258A">
              <w:rPr>
                <w:rFonts w:eastAsiaTheme="minorHAnsi"/>
                <w:color w:val="000000" w:themeColor="text1"/>
                <w:lang w:eastAsia="en-US"/>
              </w:rPr>
              <w:t>биллинга</w:t>
            </w:r>
            <w:proofErr w:type="spellEnd"/>
            <w:r w:rsidRPr="00B9258A">
              <w:rPr>
                <w:rFonts w:eastAsiaTheme="minorHAnsi"/>
                <w:color w:val="000000" w:themeColor="text1"/>
                <w:lang w:eastAsia="en-US"/>
              </w:rPr>
              <w:t xml:space="preserve"> Заказчика.  Далее, заказчик производит оплату за активацию </w:t>
            </w:r>
            <w:proofErr w:type="gramStart"/>
            <w:r w:rsidRPr="00B9258A">
              <w:rPr>
                <w:rFonts w:eastAsiaTheme="minorHAnsi"/>
                <w:color w:val="000000" w:themeColor="text1"/>
                <w:lang w:eastAsia="en-US"/>
              </w:rPr>
              <w:t>САМ-модулей</w:t>
            </w:r>
            <w:proofErr w:type="gramEnd"/>
            <w:r w:rsidRPr="00B9258A">
              <w:rPr>
                <w:rFonts w:eastAsiaTheme="minorHAnsi"/>
                <w:color w:val="000000" w:themeColor="text1"/>
                <w:lang w:eastAsia="en-US"/>
              </w:rPr>
              <w:t>, а Поставщик возмещает Заказчику расходы за активацию (на основании счетов, полученных Обществом от компании «</w:t>
            </w:r>
            <w:proofErr w:type="spellStart"/>
            <w:r w:rsidRPr="00B9258A">
              <w:rPr>
                <w:rFonts w:eastAsiaTheme="minorHAnsi"/>
                <w:color w:val="000000" w:themeColor="text1"/>
                <w:lang w:eastAsia="en-US"/>
              </w:rPr>
              <w:t>Irdeto</w:t>
            </w:r>
            <w:proofErr w:type="spellEnd"/>
            <w:r w:rsidRPr="00B9258A">
              <w:rPr>
                <w:rFonts w:eastAsiaTheme="minorHAnsi"/>
                <w:color w:val="000000" w:themeColor="text1"/>
                <w:lang w:eastAsia="en-US"/>
              </w:rPr>
              <w:t xml:space="preserve"> B.V.»), а также накладные расходы, возникающие у Заказчика в связи с выполнением условий Соглашения;</w:t>
            </w:r>
          </w:p>
          <w:p w14:paraId="2D338F23" w14:textId="77777777" w:rsidR="00B9258A" w:rsidRPr="00B9258A" w:rsidRDefault="0005009A" w:rsidP="00DC67CF">
            <w:pPr>
              <w:pStyle w:val="a6"/>
              <w:numPr>
                <w:ilvl w:val="0"/>
                <w:numId w:val="19"/>
              </w:numPr>
              <w:ind w:left="58" w:right="152" w:firstLine="0"/>
              <w:rPr>
                <w:lang w:val="kk-KZ"/>
              </w:rPr>
            </w:pPr>
            <w:r w:rsidRPr="00843D2C">
              <w:t>При поставке товара Поставщик должен предоставить сертификат соответствия Заказчику (в случае, если товар подлежит обязательной сертификации в соответствии с законодательством РК)</w:t>
            </w:r>
            <w:r w:rsidR="004A0EB1">
              <w:t>;</w:t>
            </w:r>
          </w:p>
          <w:p w14:paraId="6A37F74F" w14:textId="64C5CE51" w:rsidR="00781819" w:rsidRPr="00B9258A" w:rsidRDefault="0005009A" w:rsidP="00DC67CF">
            <w:pPr>
              <w:pStyle w:val="a6"/>
              <w:numPr>
                <w:ilvl w:val="0"/>
                <w:numId w:val="19"/>
              </w:numPr>
              <w:ind w:left="0" w:right="152" w:firstLine="58"/>
              <w:rPr>
                <w:lang w:val="kk-KZ"/>
              </w:rPr>
            </w:pPr>
            <w:r w:rsidRPr="005C271A">
              <w:t xml:space="preserve">В случае, </w:t>
            </w:r>
            <w:r>
              <w:t>обнаружения</w:t>
            </w:r>
            <w:r w:rsidRPr="005C271A">
              <w:t xml:space="preserve"> дефекта, трещины и/или скрытой поломки</w:t>
            </w:r>
            <w:r>
              <w:t xml:space="preserve"> Товара, П</w:t>
            </w:r>
            <w:r w:rsidRPr="00657508">
              <w:t>оставщик</w:t>
            </w:r>
            <w:r w:rsidR="00A03327">
              <w:t xml:space="preserve"> в </w:t>
            </w:r>
            <w:r w:rsidR="00A03327" w:rsidRPr="00D5707E">
              <w:t>течение 15</w:t>
            </w:r>
            <w:r w:rsidRPr="00D5707E">
              <w:t xml:space="preserve"> (</w:t>
            </w:r>
            <w:r w:rsidR="00A03327" w:rsidRPr="00D5707E">
              <w:t>пятнадцать</w:t>
            </w:r>
            <w:r w:rsidRPr="00D5707E">
              <w:t>) рабочих дней</w:t>
            </w:r>
            <w:r w:rsidRPr="005C271A">
              <w:t xml:space="preserve"> с момента получения письменного уведомления</w:t>
            </w:r>
            <w:r>
              <w:t xml:space="preserve"> от</w:t>
            </w:r>
            <w:r w:rsidRPr="005C271A">
              <w:t xml:space="preserve"> Заказчика</w:t>
            </w:r>
            <w:r>
              <w:t xml:space="preserve"> должен </w:t>
            </w:r>
            <w:r w:rsidRPr="005C271A">
              <w:t>заменить Товар</w:t>
            </w:r>
            <w:r>
              <w:t xml:space="preserve"> </w:t>
            </w:r>
            <w:proofErr w:type="gramStart"/>
            <w:r>
              <w:t>на</w:t>
            </w:r>
            <w:proofErr w:type="gramEnd"/>
            <w:r>
              <w:t xml:space="preserve"> новый за свой счёт.</w:t>
            </w:r>
          </w:p>
        </w:tc>
      </w:tr>
      <w:tr w:rsidR="001F7D2E" w:rsidRPr="00E47003" w14:paraId="15E38DD1" w14:textId="77777777" w:rsidTr="0005009A">
        <w:trPr>
          <w:jc w:val="center"/>
        </w:trPr>
        <w:tc>
          <w:tcPr>
            <w:tcW w:w="17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1F7D2E" w:rsidRPr="00E47003" w:rsidRDefault="001F7D2E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2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FA32A" w14:textId="195EC7AA" w:rsidR="00B95694" w:rsidRPr="00D5707E" w:rsidRDefault="00F949CE" w:rsidP="00DC67CF">
            <w:pPr>
              <w:pStyle w:val="a6"/>
              <w:numPr>
                <w:ilvl w:val="0"/>
                <w:numId w:val="19"/>
              </w:numPr>
              <w:ind w:left="0" w:right="152" w:firstLine="58"/>
              <w:rPr>
                <w:lang w:val="kk-KZ"/>
              </w:rPr>
            </w:pPr>
            <w:r w:rsidRPr="00D5707E">
              <w:rPr>
                <w:lang w:val="kk-KZ"/>
              </w:rPr>
              <w:t>П</w:t>
            </w:r>
            <w:r w:rsidR="00B95694" w:rsidRPr="00D5707E">
              <w:rPr>
                <w:lang w:val="kk-KZ"/>
              </w:rPr>
              <w:t>оставщик, в случае необходимости, по требованию Заказчика должен предоставить перечень номеров (SN, CDSN) поставляемой партии в табличной форме (Exсel);</w:t>
            </w:r>
          </w:p>
          <w:p w14:paraId="4A756D01" w14:textId="1B57B224" w:rsidR="001F7D2E" w:rsidRPr="00D5707E" w:rsidRDefault="00B95694" w:rsidP="00DC67CF">
            <w:pPr>
              <w:pStyle w:val="a6"/>
              <w:numPr>
                <w:ilvl w:val="0"/>
                <w:numId w:val="19"/>
              </w:numPr>
              <w:ind w:left="58" w:right="152" w:firstLine="0"/>
              <w:rPr>
                <w:lang w:val="kk-KZ"/>
              </w:rPr>
            </w:pPr>
            <w:r w:rsidRPr="00D5707E">
              <w:rPr>
                <w:lang w:val="kk-KZ"/>
              </w:rPr>
              <w:t xml:space="preserve">При поставке Поставщик предоставляет </w:t>
            </w:r>
            <w:r w:rsidR="00A03327" w:rsidRPr="00D5707E">
              <w:rPr>
                <w:rStyle w:val="ab"/>
                <w:color w:val="0A0A0A"/>
                <w:shd w:val="clear" w:color="auto" w:fill="FFFFFF"/>
              </w:rPr>
              <w:t>Сертификат соответствия (или декларация о соответствии)</w:t>
            </w:r>
            <w:r w:rsidRPr="00D5707E">
              <w:rPr>
                <w:lang w:val="kk-KZ"/>
              </w:rPr>
              <w:t xml:space="preserve"> если такой товар подлежит обязательной оценке (подтверждению) соответствия в соответствии с законодательством Республики Казахстан и </w:t>
            </w:r>
            <w:r w:rsidR="00D10176" w:rsidRPr="00D5707E">
              <w:rPr>
                <w:color w:val="0A0A0A"/>
                <w:shd w:val="clear" w:color="auto" w:fill="FFFFFF"/>
              </w:rPr>
              <w:t>техническим регламентом</w:t>
            </w:r>
            <w:r w:rsidRPr="00D5707E">
              <w:rPr>
                <w:lang w:val="kk-KZ"/>
              </w:rPr>
              <w:t xml:space="preserve"> ЕАЭС.</w:t>
            </w:r>
          </w:p>
        </w:tc>
      </w:tr>
    </w:tbl>
    <w:p w14:paraId="55C44538" w14:textId="7687839E" w:rsidR="006D43A2" w:rsidRPr="00E47003" w:rsidRDefault="006D43A2" w:rsidP="004A5D90">
      <w:pPr>
        <w:textAlignment w:val="baseline"/>
        <w:rPr>
          <w:color w:val="auto"/>
        </w:rPr>
      </w:pPr>
    </w:p>
    <w:p w14:paraId="2AF17751" w14:textId="4E3BA624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61B83787" w14:textId="77777777" w:rsidR="00654115" w:rsidRDefault="00654115" w:rsidP="004A5D90">
      <w:pPr>
        <w:ind w:firstLine="397"/>
        <w:jc w:val="both"/>
        <w:rPr>
          <w:rStyle w:val="s0"/>
          <w:color w:val="auto"/>
        </w:rPr>
      </w:pPr>
    </w:p>
    <w:p w14:paraId="0C7B1D5E" w14:textId="34D3FCE5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Примечание.</w:t>
      </w:r>
    </w:p>
    <w:p w14:paraId="73371221" w14:textId="77777777" w:rsidR="00654115" w:rsidRPr="00E47003" w:rsidRDefault="00654115" w:rsidP="004A5D90">
      <w:pPr>
        <w:ind w:firstLine="397"/>
        <w:jc w:val="both"/>
        <w:rPr>
          <w:rStyle w:val="s0"/>
          <w:color w:val="auto"/>
        </w:rPr>
      </w:pPr>
    </w:p>
    <w:p w14:paraId="42C86E10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451B6F84" w14:textId="4399AFD6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488672E7" w14:textId="4520741F" w:rsidR="00D6518C" w:rsidRPr="00BF0B0F" w:rsidRDefault="007B353A" w:rsidP="00BF0B0F">
      <w:pPr>
        <w:ind w:firstLine="397"/>
        <w:jc w:val="both"/>
        <w:rPr>
          <w:color w:val="auto"/>
        </w:rPr>
      </w:pPr>
      <w:r>
        <w:rPr>
          <w:rStyle w:val="s0"/>
          <w:color w:val="auto"/>
        </w:rPr>
        <w:t xml:space="preserve"> </w:t>
      </w:r>
    </w:p>
    <w:p w14:paraId="68F2D9F6" w14:textId="77777777" w:rsidR="00D6518C" w:rsidRDefault="00D6518C" w:rsidP="00FC2B4E">
      <w:pPr>
        <w:pStyle w:val="a8"/>
        <w:rPr>
          <w:rFonts w:ascii="Times New Roman" w:hAnsi="Times New Roman" w:cs="Times New Roman"/>
          <w:b/>
          <w:i/>
          <w:sz w:val="24"/>
          <w:szCs w:val="24"/>
        </w:rPr>
      </w:pPr>
    </w:p>
    <w:sectPr w:rsidR="00D6518C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C37"/>
    <w:multiLevelType w:val="multilevel"/>
    <w:tmpl w:val="1FDC8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5400B"/>
    <w:multiLevelType w:val="hybridMultilevel"/>
    <w:tmpl w:val="D676E4A0"/>
    <w:lvl w:ilvl="0" w:tplc="8230EF64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006F5"/>
    <w:multiLevelType w:val="hybridMultilevel"/>
    <w:tmpl w:val="42DC882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6A48DB"/>
    <w:multiLevelType w:val="hybridMultilevel"/>
    <w:tmpl w:val="C152E28E"/>
    <w:lvl w:ilvl="0" w:tplc="09485712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574671"/>
    <w:multiLevelType w:val="hybridMultilevel"/>
    <w:tmpl w:val="3FEA7D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A611A"/>
    <w:multiLevelType w:val="multilevel"/>
    <w:tmpl w:val="3530CA2A"/>
    <w:lvl w:ilvl="0">
      <w:start w:val="4"/>
      <w:numFmt w:val="decimal"/>
      <w:suff w:val="space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7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>
    <w:nsid w:val="47B82661"/>
    <w:multiLevelType w:val="hybridMultilevel"/>
    <w:tmpl w:val="39A4DB7C"/>
    <w:lvl w:ilvl="0" w:tplc="33909B10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635A80"/>
    <w:multiLevelType w:val="hybridMultilevel"/>
    <w:tmpl w:val="52E4824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0D3364"/>
    <w:multiLevelType w:val="hybridMultilevel"/>
    <w:tmpl w:val="FF5E624C"/>
    <w:lvl w:ilvl="0" w:tplc="5B986DF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2" w:hanging="360"/>
      </w:pPr>
    </w:lvl>
    <w:lvl w:ilvl="2" w:tplc="2000001B" w:tentative="1">
      <w:start w:val="1"/>
      <w:numFmt w:val="lowerRoman"/>
      <w:lvlText w:val="%3."/>
      <w:lvlJc w:val="right"/>
      <w:pPr>
        <w:ind w:left="1902" w:hanging="180"/>
      </w:pPr>
    </w:lvl>
    <w:lvl w:ilvl="3" w:tplc="2000000F" w:tentative="1">
      <w:start w:val="1"/>
      <w:numFmt w:val="decimal"/>
      <w:lvlText w:val="%4."/>
      <w:lvlJc w:val="left"/>
      <w:pPr>
        <w:ind w:left="2622" w:hanging="360"/>
      </w:pPr>
    </w:lvl>
    <w:lvl w:ilvl="4" w:tplc="20000019" w:tentative="1">
      <w:start w:val="1"/>
      <w:numFmt w:val="lowerLetter"/>
      <w:lvlText w:val="%5."/>
      <w:lvlJc w:val="left"/>
      <w:pPr>
        <w:ind w:left="3342" w:hanging="360"/>
      </w:pPr>
    </w:lvl>
    <w:lvl w:ilvl="5" w:tplc="2000001B" w:tentative="1">
      <w:start w:val="1"/>
      <w:numFmt w:val="lowerRoman"/>
      <w:lvlText w:val="%6."/>
      <w:lvlJc w:val="right"/>
      <w:pPr>
        <w:ind w:left="4062" w:hanging="180"/>
      </w:pPr>
    </w:lvl>
    <w:lvl w:ilvl="6" w:tplc="2000000F" w:tentative="1">
      <w:start w:val="1"/>
      <w:numFmt w:val="decimal"/>
      <w:lvlText w:val="%7."/>
      <w:lvlJc w:val="left"/>
      <w:pPr>
        <w:ind w:left="4782" w:hanging="360"/>
      </w:pPr>
    </w:lvl>
    <w:lvl w:ilvl="7" w:tplc="20000019" w:tentative="1">
      <w:start w:val="1"/>
      <w:numFmt w:val="lowerLetter"/>
      <w:lvlText w:val="%8."/>
      <w:lvlJc w:val="left"/>
      <w:pPr>
        <w:ind w:left="5502" w:hanging="360"/>
      </w:pPr>
    </w:lvl>
    <w:lvl w:ilvl="8" w:tplc="200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5">
    <w:nsid w:val="572743EE"/>
    <w:multiLevelType w:val="hybridMultilevel"/>
    <w:tmpl w:val="17C89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9B370A"/>
    <w:multiLevelType w:val="hybridMultilevel"/>
    <w:tmpl w:val="CE34550A"/>
    <w:lvl w:ilvl="0" w:tplc="7E342B7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2" w:hanging="360"/>
      </w:pPr>
    </w:lvl>
    <w:lvl w:ilvl="2" w:tplc="2000001B" w:tentative="1">
      <w:start w:val="1"/>
      <w:numFmt w:val="lowerRoman"/>
      <w:lvlText w:val="%3."/>
      <w:lvlJc w:val="right"/>
      <w:pPr>
        <w:ind w:left="1902" w:hanging="180"/>
      </w:pPr>
    </w:lvl>
    <w:lvl w:ilvl="3" w:tplc="2000000F" w:tentative="1">
      <w:start w:val="1"/>
      <w:numFmt w:val="decimal"/>
      <w:lvlText w:val="%4."/>
      <w:lvlJc w:val="left"/>
      <w:pPr>
        <w:ind w:left="2622" w:hanging="360"/>
      </w:pPr>
    </w:lvl>
    <w:lvl w:ilvl="4" w:tplc="20000019" w:tentative="1">
      <w:start w:val="1"/>
      <w:numFmt w:val="lowerLetter"/>
      <w:lvlText w:val="%5."/>
      <w:lvlJc w:val="left"/>
      <w:pPr>
        <w:ind w:left="3342" w:hanging="360"/>
      </w:pPr>
    </w:lvl>
    <w:lvl w:ilvl="5" w:tplc="2000001B" w:tentative="1">
      <w:start w:val="1"/>
      <w:numFmt w:val="lowerRoman"/>
      <w:lvlText w:val="%6."/>
      <w:lvlJc w:val="right"/>
      <w:pPr>
        <w:ind w:left="4062" w:hanging="180"/>
      </w:pPr>
    </w:lvl>
    <w:lvl w:ilvl="6" w:tplc="2000000F" w:tentative="1">
      <w:start w:val="1"/>
      <w:numFmt w:val="decimal"/>
      <w:lvlText w:val="%7."/>
      <w:lvlJc w:val="left"/>
      <w:pPr>
        <w:ind w:left="4782" w:hanging="360"/>
      </w:pPr>
    </w:lvl>
    <w:lvl w:ilvl="7" w:tplc="20000019" w:tentative="1">
      <w:start w:val="1"/>
      <w:numFmt w:val="lowerLetter"/>
      <w:lvlText w:val="%8."/>
      <w:lvlJc w:val="left"/>
      <w:pPr>
        <w:ind w:left="5502" w:hanging="360"/>
      </w:pPr>
    </w:lvl>
    <w:lvl w:ilvl="8" w:tplc="200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8">
    <w:nsid w:val="6B1E35CB"/>
    <w:multiLevelType w:val="hybridMultilevel"/>
    <w:tmpl w:val="BC3C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975474"/>
    <w:multiLevelType w:val="hybridMultilevel"/>
    <w:tmpl w:val="2160B5F4"/>
    <w:lvl w:ilvl="0" w:tplc="10863EC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4C625EB"/>
    <w:multiLevelType w:val="hybridMultilevel"/>
    <w:tmpl w:val="E634E05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9"/>
  </w:num>
  <w:num w:numId="2">
    <w:abstractNumId w:val="21"/>
  </w:num>
  <w:num w:numId="3">
    <w:abstractNumId w:val="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16"/>
  </w:num>
  <w:num w:numId="8">
    <w:abstractNumId w:val="10"/>
  </w:num>
  <w:num w:numId="9">
    <w:abstractNumId w:val="8"/>
  </w:num>
  <w:num w:numId="10">
    <w:abstractNumId w:val="4"/>
  </w:num>
  <w:num w:numId="11">
    <w:abstractNumId w:val="12"/>
  </w:num>
  <w:num w:numId="12">
    <w:abstractNumId w:val="14"/>
  </w:num>
  <w:num w:numId="13">
    <w:abstractNumId w:val="17"/>
  </w:num>
  <w:num w:numId="14">
    <w:abstractNumId w:val="5"/>
  </w:num>
  <w:num w:numId="15">
    <w:abstractNumId w:val="20"/>
  </w:num>
  <w:num w:numId="16">
    <w:abstractNumId w:val="3"/>
  </w:num>
  <w:num w:numId="17">
    <w:abstractNumId w:val="13"/>
  </w:num>
  <w:num w:numId="18">
    <w:abstractNumId w:val="6"/>
  </w:num>
  <w:num w:numId="19">
    <w:abstractNumId w:val="19"/>
  </w:num>
  <w:num w:numId="20">
    <w:abstractNumId w:val="15"/>
  </w:num>
  <w:num w:numId="21">
    <w:abstractNumId w:val="1"/>
  </w:num>
  <w:num w:numId="22">
    <w:abstractNumId w:val="1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075E"/>
    <w:rsid w:val="0001592C"/>
    <w:rsid w:val="00017A3D"/>
    <w:rsid w:val="000216E1"/>
    <w:rsid w:val="00022688"/>
    <w:rsid w:val="00041AE9"/>
    <w:rsid w:val="00043426"/>
    <w:rsid w:val="0005009A"/>
    <w:rsid w:val="0007149C"/>
    <w:rsid w:val="00076741"/>
    <w:rsid w:val="000840D9"/>
    <w:rsid w:val="000B7AAF"/>
    <w:rsid w:val="000C0D8D"/>
    <w:rsid w:val="000C49F5"/>
    <w:rsid w:val="000C5A50"/>
    <w:rsid w:val="000D003F"/>
    <w:rsid w:val="000D0186"/>
    <w:rsid w:val="000D659A"/>
    <w:rsid w:val="000E08FA"/>
    <w:rsid w:val="000E4A3B"/>
    <w:rsid w:val="000F1341"/>
    <w:rsid w:val="00106486"/>
    <w:rsid w:val="00121380"/>
    <w:rsid w:val="0012382A"/>
    <w:rsid w:val="00127A1C"/>
    <w:rsid w:val="00136527"/>
    <w:rsid w:val="00146E0A"/>
    <w:rsid w:val="001529F1"/>
    <w:rsid w:val="00154C93"/>
    <w:rsid w:val="00166DD1"/>
    <w:rsid w:val="00175E3F"/>
    <w:rsid w:val="00180211"/>
    <w:rsid w:val="00185517"/>
    <w:rsid w:val="00194845"/>
    <w:rsid w:val="001B5324"/>
    <w:rsid w:val="001B7612"/>
    <w:rsid w:val="001C14C6"/>
    <w:rsid w:val="001E2500"/>
    <w:rsid w:val="001F7D2E"/>
    <w:rsid w:val="00200DC0"/>
    <w:rsid w:val="0020115D"/>
    <w:rsid w:val="0021225F"/>
    <w:rsid w:val="00224927"/>
    <w:rsid w:val="002366E9"/>
    <w:rsid w:val="0024103E"/>
    <w:rsid w:val="002428C6"/>
    <w:rsid w:val="00246C85"/>
    <w:rsid w:val="00261BB3"/>
    <w:rsid w:val="00280486"/>
    <w:rsid w:val="00282F77"/>
    <w:rsid w:val="00283AE5"/>
    <w:rsid w:val="002A36AF"/>
    <w:rsid w:val="002B6B92"/>
    <w:rsid w:val="002C6D5D"/>
    <w:rsid w:val="002D3C82"/>
    <w:rsid w:val="002E0555"/>
    <w:rsid w:val="002E7E88"/>
    <w:rsid w:val="002F2B37"/>
    <w:rsid w:val="00303363"/>
    <w:rsid w:val="003038BD"/>
    <w:rsid w:val="00304847"/>
    <w:rsid w:val="00305163"/>
    <w:rsid w:val="00307C71"/>
    <w:rsid w:val="0031515D"/>
    <w:rsid w:val="00322DAE"/>
    <w:rsid w:val="003310C7"/>
    <w:rsid w:val="003420E9"/>
    <w:rsid w:val="003617C9"/>
    <w:rsid w:val="003700BD"/>
    <w:rsid w:val="00372B2A"/>
    <w:rsid w:val="00373C94"/>
    <w:rsid w:val="003761A2"/>
    <w:rsid w:val="003860E1"/>
    <w:rsid w:val="003878EB"/>
    <w:rsid w:val="003931DC"/>
    <w:rsid w:val="0039637A"/>
    <w:rsid w:val="003B0D0E"/>
    <w:rsid w:val="003B5194"/>
    <w:rsid w:val="003B5C0F"/>
    <w:rsid w:val="003C4289"/>
    <w:rsid w:val="003D21F8"/>
    <w:rsid w:val="003E4925"/>
    <w:rsid w:val="003F7721"/>
    <w:rsid w:val="00403614"/>
    <w:rsid w:val="00417995"/>
    <w:rsid w:val="00435800"/>
    <w:rsid w:val="00436649"/>
    <w:rsid w:val="00444162"/>
    <w:rsid w:val="00444FD0"/>
    <w:rsid w:val="0045472D"/>
    <w:rsid w:val="00455C2A"/>
    <w:rsid w:val="004628B2"/>
    <w:rsid w:val="00481EE4"/>
    <w:rsid w:val="004955E5"/>
    <w:rsid w:val="004A0EB1"/>
    <w:rsid w:val="004A43FF"/>
    <w:rsid w:val="004A5D90"/>
    <w:rsid w:val="004A7FFC"/>
    <w:rsid w:val="004B1A0F"/>
    <w:rsid w:val="004B6741"/>
    <w:rsid w:val="004D08CE"/>
    <w:rsid w:val="004F6017"/>
    <w:rsid w:val="0050041D"/>
    <w:rsid w:val="005009DE"/>
    <w:rsid w:val="005034CF"/>
    <w:rsid w:val="00512457"/>
    <w:rsid w:val="00517CE9"/>
    <w:rsid w:val="0053320B"/>
    <w:rsid w:val="00534214"/>
    <w:rsid w:val="00546DA7"/>
    <w:rsid w:val="005603E0"/>
    <w:rsid w:val="0056053E"/>
    <w:rsid w:val="00564234"/>
    <w:rsid w:val="0057510D"/>
    <w:rsid w:val="00590DF2"/>
    <w:rsid w:val="005A1654"/>
    <w:rsid w:val="005A3865"/>
    <w:rsid w:val="005B1824"/>
    <w:rsid w:val="005C03F3"/>
    <w:rsid w:val="005C4172"/>
    <w:rsid w:val="005E5C48"/>
    <w:rsid w:val="005E72B3"/>
    <w:rsid w:val="005F343F"/>
    <w:rsid w:val="005F599D"/>
    <w:rsid w:val="005F7542"/>
    <w:rsid w:val="00603234"/>
    <w:rsid w:val="00607B57"/>
    <w:rsid w:val="00614BD0"/>
    <w:rsid w:val="00615148"/>
    <w:rsid w:val="0064554A"/>
    <w:rsid w:val="00645ED7"/>
    <w:rsid w:val="00654115"/>
    <w:rsid w:val="00670196"/>
    <w:rsid w:val="00671402"/>
    <w:rsid w:val="00673146"/>
    <w:rsid w:val="00691ECA"/>
    <w:rsid w:val="00693852"/>
    <w:rsid w:val="00694DC3"/>
    <w:rsid w:val="006A08FD"/>
    <w:rsid w:val="006A1DA5"/>
    <w:rsid w:val="006C7DC6"/>
    <w:rsid w:val="006D35A5"/>
    <w:rsid w:val="006D43A2"/>
    <w:rsid w:val="006E0019"/>
    <w:rsid w:val="006F131A"/>
    <w:rsid w:val="006F607B"/>
    <w:rsid w:val="00702410"/>
    <w:rsid w:val="007030B4"/>
    <w:rsid w:val="00713DD5"/>
    <w:rsid w:val="007220CD"/>
    <w:rsid w:val="007354D9"/>
    <w:rsid w:val="00737097"/>
    <w:rsid w:val="00740157"/>
    <w:rsid w:val="0074114C"/>
    <w:rsid w:val="007428D2"/>
    <w:rsid w:val="00760C74"/>
    <w:rsid w:val="00765FB6"/>
    <w:rsid w:val="00781819"/>
    <w:rsid w:val="007826D8"/>
    <w:rsid w:val="00786779"/>
    <w:rsid w:val="007B0C84"/>
    <w:rsid w:val="007B353A"/>
    <w:rsid w:val="007B46A0"/>
    <w:rsid w:val="007C38C8"/>
    <w:rsid w:val="00801AA0"/>
    <w:rsid w:val="008030BA"/>
    <w:rsid w:val="0080535B"/>
    <w:rsid w:val="00816C84"/>
    <w:rsid w:val="00820280"/>
    <w:rsid w:val="00825E13"/>
    <w:rsid w:val="008273D4"/>
    <w:rsid w:val="00835C4B"/>
    <w:rsid w:val="00840CF5"/>
    <w:rsid w:val="00843D2C"/>
    <w:rsid w:val="00845F12"/>
    <w:rsid w:val="00853EE3"/>
    <w:rsid w:val="00854C30"/>
    <w:rsid w:val="00855202"/>
    <w:rsid w:val="0087023A"/>
    <w:rsid w:val="008715CA"/>
    <w:rsid w:val="008916DC"/>
    <w:rsid w:val="00894459"/>
    <w:rsid w:val="00897966"/>
    <w:rsid w:val="008A0637"/>
    <w:rsid w:val="008C5287"/>
    <w:rsid w:val="008D2856"/>
    <w:rsid w:val="008D41FC"/>
    <w:rsid w:val="008E35EE"/>
    <w:rsid w:val="008E410D"/>
    <w:rsid w:val="008E52C6"/>
    <w:rsid w:val="008F6750"/>
    <w:rsid w:val="008F68F7"/>
    <w:rsid w:val="00906980"/>
    <w:rsid w:val="00910C42"/>
    <w:rsid w:val="009456FB"/>
    <w:rsid w:val="009459A4"/>
    <w:rsid w:val="00947806"/>
    <w:rsid w:val="00953ED6"/>
    <w:rsid w:val="00955461"/>
    <w:rsid w:val="009604AD"/>
    <w:rsid w:val="0096783B"/>
    <w:rsid w:val="009731F5"/>
    <w:rsid w:val="009747F9"/>
    <w:rsid w:val="00976F8D"/>
    <w:rsid w:val="00985E56"/>
    <w:rsid w:val="0098631C"/>
    <w:rsid w:val="00986852"/>
    <w:rsid w:val="00992AAF"/>
    <w:rsid w:val="009A7FF0"/>
    <w:rsid w:val="009B4B24"/>
    <w:rsid w:val="009B6D3B"/>
    <w:rsid w:val="009D2363"/>
    <w:rsid w:val="009D5FEF"/>
    <w:rsid w:val="009D66BF"/>
    <w:rsid w:val="009E1C6D"/>
    <w:rsid w:val="009E36D6"/>
    <w:rsid w:val="009E5BE6"/>
    <w:rsid w:val="009F18B9"/>
    <w:rsid w:val="00A03327"/>
    <w:rsid w:val="00A60268"/>
    <w:rsid w:val="00A90FD3"/>
    <w:rsid w:val="00A918AD"/>
    <w:rsid w:val="00AA3880"/>
    <w:rsid w:val="00AB60DD"/>
    <w:rsid w:val="00AB7364"/>
    <w:rsid w:val="00AC3020"/>
    <w:rsid w:val="00AD272C"/>
    <w:rsid w:val="00AD748F"/>
    <w:rsid w:val="00AE7171"/>
    <w:rsid w:val="00B0168B"/>
    <w:rsid w:val="00B22C62"/>
    <w:rsid w:val="00B41E9D"/>
    <w:rsid w:val="00B45F9D"/>
    <w:rsid w:val="00B4772D"/>
    <w:rsid w:val="00B658D8"/>
    <w:rsid w:val="00B7308F"/>
    <w:rsid w:val="00B76351"/>
    <w:rsid w:val="00B8687A"/>
    <w:rsid w:val="00B9258A"/>
    <w:rsid w:val="00B95694"/>
    <w:rsid w:val="00B97BD8"/>
    <w:rsid w:val="00BA37F1"/>
    <w:rsid w:val="00BC280D"/>
    <w:rsid w:val="00BC30CF"/>
    <w:rsid w:val="00BC57BD"/>
    <w:rsid w:val="00BD05A1"/>
    <w:rsid w:val="00BD7613"/>
    <w:rsid w:val="00BE47A6"/>
    <w:rsid w:val="00BF0B0F"/>
    <w:rsid w:val="00BF460A"/>
    <w:rsid w:val="00BF613A"/>
    <w:rsid w:val="00C0099D"/>
    <w:rsid w:val="00C0448B"/>
    <w:rsid w:val="00C06299"/>
    <w:rsid w:val="00C12789"/>
    <w:rsid w:val="00C23012"/>
    <w:rsid w:val="00C35E81"/>
    <w:rsid w:val="00C47239"/>
    <w:rsid w:val="00C73886"/>
    <w:rsid w:val="00C900D6"/>
    <w:rsid w:val="00C9020A"/>
    <w:rsid w:val="00C96541"/>
    <w:rsid w:val="00CA076D"/>
    <w:rsid w:val="00CA498B"/>
    <w:rsid w:val="00CA7C0B"/>
    <w:rsid w:val="00CB1532"/>
    <w:rsid w:val="00CC32F8"/>
    <w:rsid w:val="00CC5A02"/>
    <w:rsid w:val="00CD1C03"/>
    <w:rsid w:val="00CD5B75"/>
    <w:rsid w:val="00CE5ED3"/>
    <w:rsid w:val="00CF60F3"/>
    <w:rsid w:val="00D01611"/>
    <w:rsid w:val="00D05736"/>
    <w:rsid w:val="00D05F30"/>
    <w:rsid w:val="00D10176"/>
    <w:rsid w:val="00D10A06"/>
    <w:rsid w:val="00D13AAB"/>
    <w:rsid w:val="00D20FAD"/>
    <w:rsid w:val="00D2117F"/>
    <w:rsid w:val="00D316AE"/>
    <w:rsid w:val="00D45936"/>
    <w:rsid w:val="00D46077"/>
    <w:rsid w:val="00D46499"/>
    <w:rsid w:val="00D50A6D"/>
    <w:rsid w:val="00D5689C"/>
    <w:rsid w:val="00D56913"/>
    <w:rsid w:val="00D5707E"/>
    <w:rsid w:val="00D6518C"/>
    <w:rsid w:val="00D66DE5"/>
    <w:rsid w:val="00D82F67"/>
    <w:rsid w:val="00D91D45"/>
    <w:rsid w:val="00D95570"/>
    <w:rsid w:val="00D9620B"/>
    <w:rsid w:val="00DB1501"/>
    <w:rsid w:val="00DB21D0"/>
    <w:rsid w:val="00DB5DFC"/>
    <w:rsid w:val="00DC67CF"/>
    <w:rsid w:val="00DE6B9E"/>
    <w:rsid w:val="00DE7A53"/>
    <w:rsid w:val="00E03550"/>
    <w:rsid w:val="00E13397"/>
    <w:rsid w:val="00E43E4F"/>
    <w:rsid w:val="00E47003"/>
    <w:rsid w:val="00E533DA"/>
    <w:rsid w:val="00E56FF9"/>
    <w:rsid w:val="00E57767"/>
    <w:rsid w:val="00E90573"/>
    <w:rsid w:val="00E96494"/>
    <w:rsid w:val="00EA26C9"/>
    <w:rsid w:val="00EA2E31"/>
    <w:rsid w:val="00EC115F"/>
    <w:rsid w:val="00EC4C5A"/>
    <w:rsid w:val="00ED49F8"/>
    <w:rsid w:val="00EF1E47"/>
    <w:rsid w:val="00EF4711"/>
    <w:rsid w:val="00EF6EDF"/>
    <w:rsid w:val="00F02FA5"/>
    <w:rsid w:val="00F33AAC"/>
    <w:rsid w:val="00F33F26"/>
    <w:rsid w:val="00F3540D"/>
    <w:rsid w:val="00F45EE1"/>
    <w:rsid w:val="00F52494"/>
    <w:rsid w:val="00F5278C"/>
    <w:rsid w:val="00F5535B"/>
    <w:rsid w:val="00F55761"/>
    <w:rsid w:val="00F63B6E"/>
    <w:rsid w:val="00F664B2"/>
    <w:rsid w:val="00F67E36"/>
    <w:rsid w:val="00F747B5"/>
    <w:rsid w:val="00F9045E"/>
    <w:rsid w:val="00F949CE"/>
    <w:rsid w:val="00F94F36"/>
    <w:rsid w:val="00F953FF"/>
    <w:rsid w:val="00FB6311"/>
    <w:rsid w:val="00FC2B4E"/>
    <w:rsid w:val="00FD585A"/>
    <w:rsid w:val="00FE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F460A"/>
    <w:pPr>
      <w:keepNext/>
      <w:keepLines/>
      <w:widowControl w:val="0"/>
      <w:autoSpaceDE w:val="0"/>
      <w:autoSpaceDN w:val="0"/>
      <w:adjustRightInd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iCs/>
      <w:color w:val="4F81BD" w:themeColor="accent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1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  <w:style w:type="paragraph" w:customStyle="1" w:styleId="TableParagraph">
    <w:name w:val="Table Paragraph"/>
    <w:basedOn w:val="a"/>
    <w:uiPriority w:val="1"/>
    <w:qFormat/>
    <w:rsid w:val="00F55761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BF460A"/>
    <w:rPr>
      <w:rFonts w:asciiTheme="majorHAnsi" w:eastAsiaTheme="majorEastAsia" w:hAnsiTheme="majorHAnsi" w:cstheme="majorBidi"/>
      <w:b/>
      <w:bCs/>
      <w:iCs/>
      <w:color w:val="4F81BD" w:themeColor="accent1"/>
      <w:sz w:val="24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985E56"/>
    <w:rPr>
      <w:sz w:val="16"/>
      <w:szCs w:val="16"/>
    </w:rPr>
  </w:style>
  <w:style w:type="character" w:styleId="ab">
    <w:name w:val="Strong"/>
    <w:basedOn w:val="a0"/>
    <w:uiPriority w:val="22"/>
    <w:qFormat/>
    <w:rsid w:val="00781819"/>
    <w:rPr>
      <w:b/>
      <w:bCs/>
    </w:rPr>
  </w:style>
  <w:style w:type="character" w:customStyle="1" w:styleId="t286pc">
    <w:name w:val="t286pc"/>
    <w:basedOn w:val="a0"/>
    <w:rsid w:val="007818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F460A"/>
    <w:pPr>
      <w:keepNext/>
      <w:keepLines/>
      <w:widowControl w:val="0"/>
      <w:autoSpaceDE w:val="0"/>
      <w:autoSpaceDN w:val="0"/>
      <w:adjustRightInd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iCs/>
      <w:color w:val="4F81BD" w:themeColor="accent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1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  <w:style w:type="paragraph" w:customStyle="1" w:styleId="TableParagraph">
    <w:name w:val="Table Paragraph"/>
    <w:basedOn w:val="a"/>
    <w:uiPriority w:val="1"/>
    <w:qFormat/>
    <w:rsid w:val="00F55761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BF460A"/>
    <w:rPr>
      <w:rFonts w:asciiTheme="majorHAnsi" w:eastAsiaTheme="majorEastAsia" w:hAnsiTheme="majorHAnsi" w:cstheme="majorBidi"/>
      <w:b/>
      <w:bCs/>
      <w:iCs/>
      <w:color w:val="4F81BD" w:themeColor="accent1"/>
      <w:sz w:val="24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985E56"/>
    <w:rPr>
      <w:sz w:val="16"/>
      <w:szCs w:val="16"/>
    </w:rPr>
  </w:style>
  <w:style w:type="character" w:styleId="ab">
    <w:name w:val="Strong"/>
    <w:basedOn w:val="a0"/>
    <w:uiPriority w:val="22"/>
    <w:qFormat/>
    <w:rsid w:val="00781819"/>
    <w:rPr>
      <w:b/>
      <w:bCs/>
    </w:rPr>
  </w:style>
  <w:style w:type="character" w:customStyle="1" w:styleId="t286pc">
    <w:name w:val="t286pc"/>
    <w:basedOn w:val="a0"/>
    <w:rsid w:val="00781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8B5E0-83B3-4664-B43F-A064EEE42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Баян Ерлановна. Муханбеткалиева</cp:lastModifiedBy>
  <cp:revision>7</cp:revision>
  <cp:lastPrinted>2026-04-14T10:34:00Z</cp:lastPrinted>
  <dcterms:created xsi:type="dcterms:W3CDTF">2026-04-17T06:09:00Z</dcterms:created>
  <dcterms:modified xsi:type="dcterms:W3CDTF">2026-04-17T06:23:00Z</dcterms:modified>
</cp:coreProperties>
</file>