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90" w:type="dxa"/>
        <w:tblCellSpacing w:w="0" w:type="auto"/>
        <w:tblLook w:val="04A0" w:firstRow="1" w:lastRow="0" w:firstColumn="1" w:lastColumn="0" w:noHBand="0" w:noVBand="1"/>
      </w:tblPr>
      <w:tblGrid>
        <w:gridCol w:w="5693"/>
        <w:gridCol w:w="8497"/>
      </w:tblGrid>
      <w:tr w:rsidR="000C28B5" w:rsidTr="00D76FA3">
        <w:trPr>
          <w:trHeight w:val="30"/>
          <w:tblCellSpacing w:w="0" w:type="auto"/>
        </w:trPr>
        <w:tc>
          <w:tcPr>
            <w:tcW w:w="5693" w:type="dxa"/>
            <w:tcMar>
              <w:top w:w="15" w:type="dxa"/>
              <w:left w:w="15" w:type="dxa"/>
              <w:bottom w:w="15" w:type="dxa"/>
              <w:right w:w="15" w:type="dxa"/>
            </w:tcMar>
            <w:vAlign w:val="center"/>
          </w:tcPr>
          <w:p w:rsidR="000C28B5" w:rsidRPr="00605365" w:rsidRDefault="000C28B5" w:rsidP="0009530A">
            <w:pPr>
              <w:spacing w:after="0"/>
              <w:jc w:val="center"/>
              <w:rPr>
                <w:lang w:val="ru-RU"/>
              </w:rPr>
            </w:pPr>
            <w:r>
              <w:rPr>
                <w:color w:val="000000"/>
                <w:sz w:val="20"/>
              </w:rPr>
              <w:t> </w:t>
            </w:r>
          </w:p>
        </w:tc>
        <w:tc>
          <w:tcPr>
            <w:tcW w:w="8497" w:type="dxa"/>
            <w:tcMar>
              <w:top w:w="15" w:type="dxa"/>
              <w:left w:w="15" w:type="dxa"/>
              <w:bottom w:w="15" w:type="dxa"/>
              <w:right w:w="15" w:type="dxa"/>
            </w:tcMar>
            <w:vAlign w:val="center"/>
          </w:tcPr>
          <w:p w:rsidR="000C28B5" w:rsidRDefault="000C28B5" w:rsidP="00D76FA3">
            <w:pPr>
              <w:spacing w:after="0"/>
              <w:jc w:val="right"/>
            </w:pPr>
            <w:proofErr w:type="spellStart"/>
            <w:r>
              <w:rPr>
                <w:color w:val="000000"/>
                <w:sz w:val="20"/>
              </w:rPr>
              <w:t>Приложение</w:t>
            </w:r>
            <w:proofErr w:type="spellEnd"/>
            <w:r>
              <w:rPr>
                <w:color w:val="000000"/>
                <w:sz w:val="20"/>
              </w:rPr>
              <w:t xml:space="preserve"> 15</w:t>
            </w:r>
            <w:r>
              <w:br/>
            </w:r>
            <w:r>
              <w:rPr>
                <w:color w:val="000000"/>
                <w:sz w:val="20"/>
              </w:rPr>
              <w:t xml:space="preserve">к </w:t>
            </w:r>
            <w:proofErr w:type="spellStart"/>
            <w:r>
              <w:rPr>
                <w:color w:val="000000"/>
                <w:sz w:val="20"/>
              </w:rPr>
              <w:t>конкурсной</w:t>
            </w:r>
            <w:proofErr w:type="spellEnd"/>
            <w:r>
              <w:rPr>
                <w:color w:val="000000"/>
                <w:sz w:val="20"/>
              </w:rPr>
              <w:t xml:space="preserve"> </w:t>
            </w:r>
            <w:proofErr w:type="spellStart"/>
            <w:r>
              <w:rPr>
                <w:color w:val="000000"/>
                <w:sz w:val="20"/>
              </w:rPr>
              <w:t>документации</w:t>
            </w:r>
            <w:proofErr w:type="spellEnd"/>
          </w:p>
        </w:tc>
      </w:tr>
    </w:tbl>
    <w:p w:rsidR="004E2843" w:rsidRDefault="000C28B5" w:rsidP="004E2843">
      <w:pPr>
        <w:spacing w:after="0"/>
        <w:jc w:val="center"/>
        <w:rPr>
          <w:b/>
          <w:color w:val="000000"/>
          <w:sz w:val="28"/>
          <w:szCs w:val="28"/>
        </w:rPr>
      </w:pPr>
      <w:bookmarkStart w:id="0" w:name="z2391"/>
      <w:r w:rsidRPr="00D76FA3">
        <w:rPr>
          <w:b/>
          <w:color w:val="000000"/>
          <w:sz w:val="28"/>
          <w:szCs w:val="28"/>
          <w:lang w:val="ru-RU"/>
        </w:rPr>
        <w:t>Техническая спецификация закупаемых услуг</w:t>
      </w:r>
    </w:p>
    <w:p w:rsidR="000C28B5" w:rsidRPr="00D76FA3" w:rsidRDefault="000C28B5" w:rsidP="004E2843">
      <w:pPr>
        <w:spacing w:after="0"/>
        <w:jc w:val="center"/>
        <w:rPr>
          <w:sz w:val="28"/>
          <w:szCs w:val="28"/>
          <w:lang w:val="ru-RU"/>
        </w:rPr>
      </w:pPr>
      <w:r w:rsidRPr="00D76FA3">
        <w:rPr>
          <w:b/>
          <w:color w:val="000000"/>
          <w:sz w:val="28"/>
          <w:szCs w:val="28"/>
          <w:lang w:val="ru-RU"/>
        </w:rPr>
        <w:t>(заполняется заказчиком)</w:t>
      </w:r>
    </w:p>
    <w:p w:rsidR="001560D8" w:rsidRPr="00CA0BFE" w:rsidRDefault="000C28B5" w:rsidP="00CA0BFE">
      <w:pPr>
        <w:spacing w:after="0"/>
        <w:contextualSpacing/>
        <w:jc w:val="both"/>
        <w:rPr>
          <w:color w:val="000000"/>
          <w:sz w:val="28"/>
          <w:lang w:val="ru-RU"/>
        </w:rPr>
      </w:pPr>
      <w:bookmarkStart w:id="1" w:name="z2392"/>
      <w:bookmarkEnd w:id="0"/>
      <w:r w:rsidRPr="00605365">
        <w:rPr>
          <w:color w:val="000000"/>
          <w:sz w:val="28"/>
          <w:lang w:val="ru-RU"/>
        </w:rPr>
        <w:t xml:space="preserve">Наименование заказчика </w:t>
      </w:r>
      <w:bookmarkEnd w:id="1"/>
      <w:r w:rsidR="001560D8" w:rsidRPr="0063332A">
        <w:rPr>
          <w:sz w:val="28"/>
          <w:szCs w:val="28"/>
          <w:u w:val="single"/>
          <w:lang w:val="ru-RU"/>
        </w:rPr>
        <w:t>филиал АО «Казтелерадио» «Дирекция национального спутникового телерадиовещания»</w:t>
      </w:r>
    </w:p>
    <w:p w:rsidR="000C28B5" w:rsidRPr="00CA0BFE" w:rsidRDefault="000C28B5" w:rsidP="000C28B5">
      <w:pPr>
        <w:spacing w:after="0"/>
        <w:contextualSpacing/>
        <w:jc w:val="both"/>
        <w:rPr>
          <w:color w:val="000000"/>
          <w:sz w:val="28"/>
          <w:lang w:val="ru-RU"/>
        </w:rPr>
      </w:pPr>
      <w:r w:rsidRPr="00605365">
        <w:rPr>
          <w:color w:val="000000"/>
          <w:sz w:val="28"/>
          <w:lang w:val="ru-RU"/>
        </w:rPr>
        <w:t xml:space="preserve">Наименование организатора </w:t>
      </w:r>
      <w:r w:rsidR="001560D8" w:rsidRPr="00D71400">
        <w:rPr>
          <w:sz w:val="28"/>
          <w:szCs w:val="28"/>
          <w:u w:val="single"/>
          <w:lang w:val="ru-RU"/>
        </w:rPr>
        <w:t>АО «Казтелерадио»</w:t>
      </w:r>
    </w:p>
    <w:p w:rsidR="000C28B5" w:rsidRPr="00CA0BFE" w:rsidRDefault="000C28B5" w:rsidP="000C28B5">
      <w:pPr>
        <w:spacing w:after="0"/>
        <w:contextualSpacing/>
        <w:jc w:val="both"/>
        <w:rPr>
          <w:color w:val="000000"/>
          <w:sz w:val="28"/>
          <w:lang w:val="ru-RU"/>
        </w:rPr>
      </w:pPr>
      <w:r w:rsidRPr="00605365">
        <w:rPr>
          <w:color w:val="000000"/>
          <w:sz w:val="28"/>
          <w:lang w:val="ru-RU"/>
        </w:rPr>
        <w:t>№ конкурса _____________________________</w:t>
      </w:r>
    </w:p>
    <w:p w:rsidR="000C28B5" w:rsidRPr="00CA0BFE" w:rsidRDefault="000C28B5" w:rsidP="000C28B5">
      <w:pPr>
        <w:spacing w:after="0"/>
        <w:contextualSpacing/>
        <w:jc w:val="both"/>
        <w:rPr>
          <w:color w:val="000000"/>
          <w:sz w:val="28"/>
          <w:lang w:val="ru-RU"/>
        </w:rPr>
      </w:pPr>
      <w:r w:rsidRPr="00605365">
        <w:rPr>
          <w:color w:val="000000"/>
          <w:sz w:val="28"/>
          <w:lang w:val="ru-RU"/>
        </w:rPr>
        <w:t xml:space="preserve">Наименование конкурса </w:t>
      </w:r>
      <w:r w:rsidR="001560D8" w:rsidRPr="0063332A">
        <w:rPr>
          <w:sz w:val="28"/>
          <w:szCs w:val="28"/>
          <w:u w:val="single"/>
          <w:lang w:val="ru-RU"/>
        </w:rPr>
        <w:t>«</w:t>
      </w:r>
      <w:r w:rsidR="000F7ECD" w:rsidRPr="000F7ECD">
        <w:rPr>
          <w:sz w:val="28"/>
          <w:szCs w:val="28"/>
          <w:u w:val="single"/>
          <w:lang w:val="ru-RU"/>
        </w:rPr>
        <w:t>Услуги жилищно-коммунального хозяйства</w:t>
      </w:r>
      <w:r w:rsidR="001560D8" w:rsidRPr="0063332A">
        <w:rPr>
          <w:sz w:val="28"/>
          <w:szCs w:val="28"/>
          <w:u w:val="single"/>
          <w:lang w:val="ru-RU"/>
        </w:rPr>
        <w:t>»</w:t>
      </w:r>
    </w:p>
    <w:p w:rsidR="000C28B5" w:rsidRPr="00CA0BFE" w:rsidRDefault="000C28B5" w:rsidP="000C28B5">
      <w:pPr>
        <w:spacing w:after="0"/>
        <w:contextualSpacing/>
        <w:jc w:val="both"/>
        <w:rPr>
          <w:color w:val="000000"/>
          <w:sz w:val="28"/>
          <w:lang w:val="ru-RU"/>
        </w:rPr>
      </w:pPr>
      <w:r w:rsidRPr="00605365">
        <w:rPr>
          <w:color w:val="000000"/>
          <w:sz w:val="28"/>
          <w:lang w:val="ru-RU"/>
        </w:rPr>
        <w:t>№ лота _________________________________</w:t>
      </w:r>
    </w:p>
    <w:p w:rsidR="000C28B5" w:rsidRPr="00605365" w:rsidRDefault="000C28B5" w:rsidP="000C28B5">
      <w:pPr>
        <w:spacing w:after="0"/>
        <w:contextualSpacing/>
        <w:jc w:val="both"/>
        <w:rPr>
          <w:lang w:val="ru-RU"/>
        </w:rPr>
      </w:pPr>
      <w:r w:rsidRPr="00605365">
        <w:rPr>
          <w:color w:val="000000"/>
          <w:sz w:val="28"/>
          <w:lang w:val="ru-RU"/>
        </w:rPr>
        <w:t>Наименование лота _______________________</w:t>
      </w:r>
    </w:p>
    <w:tbl>
      <w:tblPr>
        <w:tblStyle w:val="a7"/>
        <w:tblW w:w="144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77"/>
        <w:gridCol w:w="11548"/>
      </w:tblGrid>
      <w:tr w:rsidR="000C28B5" w:rsidRPr="00AF1553"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t>Наименование кода Единого номенклатурного справочника товаров, работ, услуг*</w:t>
            </w:r>
          </w:p>
        </w:tc>
        <w:tc>
          <w:tcPr>
            <w:tcW w:w="11548" w:type="dxa"/>
          </w:tcPr>
          <w:p w:rsidR="000C28B5" w:rsidRPr="00CA0BFE" w:rsidRDefault="000C28B5" w:rsidP="00A17B4C">
            <w:pPr>
              <w:jc w:val="both"/>
              <w:rPr>
                <w:color w:val="000000"/>
                <w:sz w:val="20"/>
                <w:lang w:val="ru-RU"/>
              </w:rPr>
            </w:pPr>
          </w:p>
          <w:p w:rsidR="000C28B5" w:rsidRPr="00CA0BFE" w:rsidRDefault="000C28B5" w:rsidP="00A17B4C">
            <w:pPr>
              <w:jc w:val="both"/>
              <w:rPr>
                <w:color w:val="000000"/>
                <w:sz w:val="20"/>
                <w:lang w:val="ru-RU"/>
              </w:rPr>
            </w:pPr>
          </w:p>
        </w:tc>
      </w:tr>
      <w:tr w:rsidR="000C28B5" w:rsidTr="00D76FA3">
        <w:trPr>
          <w:trHeight w:val="47"/>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Наименование услуги*</w:t>
            </w:r>
          </w:p>
        </w:tc>
        <w:tc>
          <w:tcPr>
            <w:tcW w:w="11548" w:type="dxa"/>
          </w:tcPr>
          <w:p w:rsidR="000C28B5" w:rsidRPr="00CA0BFE" w:rsidRDefault="000C28B5" w:rsidP="00A17B4C">
            <w:pPr>
              <w:jc w:val="both"/>
              <w:rPr>
                <w:color w:val="000000"/>
                <w:sz w:val="20"/>
                <w:lang w:val="ru-RU"/>
              </w:rPr>
            </w:pPr>
          </w:p>
        </w:tc>
      </w:tr>
      <w:tr w:rsidR="000C28B5" w:rsidTr="00D76FA3">
        <w:trPr>
          <w:trHeight w:val="135"/>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Единица измерения*</w:t>
            </w:r>
          </w:p>
        </w:tc>
        <w:tc>
          <w:tcPr>
            <w:tcW w:w="11548" w:type="dxa"/>
          </w:tcPr>
          <w:p w:rsidR="000C28B5" w:rsidRPr="00CA0BFE" w:rsidRDefault="000C28B5" w:rsidP="00A17B4C">
            <w:pPr>
              <w:jc w:val="both"/>
              <w:rPr>
                <w:color w:val="000000"/>
                <w:sz w:val="20"/>
                <w:lang w:val="ru-RU"/>
              </w:rPr>
            </w:pPr>
          </w:p>
        </w:tc>
      </w:tr>
      <w:tr w:rsidR="000C28B5" w:rsidTr="00D76FA3">
        <w:trPr>
          <w:trHeight w:val="69"/>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Количество (объем)*</w:t>
            </w:r>
          </w:p>
        </w:tc>
        <w:tc>
          <w:tcPr>
            <w:tcW w:w="11548" w:type="dxa"/>
          </w:tcPr>
          <w:p w:rsidR="000C28B5" w:rsidRPr="00CA0BFE" w:rsidRDefault="000C28B5" w:rsidP="00A17B4C">
            <w:pPr>
              <w:jc w:val="both"/>
              <w:rPr>
                <w:color w:val="000000"/>
                <w:sz w:val="20"/>
                <w:lang w:val="ru-RU"/>
              </w:rPr>
            </w:pPr>
          </w:p>
        </w:tc>
      </w:tr>
      <w:tr w:rsidR="000C28B5" w:rsidRPr="00AF1553"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t>Цена за единицу, без учета налога на добавленную стоимость *</w:t>
            </w:r>
          </w:p>
        </w:tc>
        <w:tc>
          <w:tcPr>
            <w:tcW w:w="11548" w:type="dxa"/>
          </w:tcPr>
          <w:p w:rsidR="000C28B5" w:rsidRPr="00CA0BFE" w:rsidRDefault="000C28B5" w:rsidP="00A17B4C">
            <w:pPr>
              <w:jc w:val="both"/>
              <w:rPr>
                <w:color w:val="000000"/>
                <w:sz w:val="20"/>
                <w:lang w:val="ru-RU"/>
              </w:rPr>
            </w:pPr>
          </w:p>
        </w:tc>
      </w:tr>
      <w:tr w:rsidR="000C28B5" w:rsidRPr="00AF1553"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t>Общая сумма, выделенная для закупки, без учета налога на добавленную стоимость *</w:t>
            </w:r>
          </w:p>
        </w:tc>
        <w:tc>
          <w:tcPr>
            <w:tcW w:w="11548" w:type="dxa"/>
          </w:tcPr>
          <w:p w:rsidR="000C28B5" w:rsidRPr="00CA0BFE" w:rsidRDefault="000C28B5" w:rsidP="00A17B4C">
            <w:pPr>
              <w:jc w:val="both"/>
              <w:rPr>
                <w:color w:val="000000"/>
                <w:sz w:val="20"/>
                <w:lang w:val="ru-RU"/>
              </w:rPr>
            </w:pPr>
          </w:p>
          <w:p w:rsidR="000C28B5" w:rsidRPr="00CA0BFE" w:rsidRDefault="000C28B5" w:rsidP="00A17B4C">
            <w:pPr>
              <w:jc w:val="both"/>
              <w:rPr>
                <w:color w:val="000000"/>
                <w:sz w:val="20"/>
                <w:lang w:val="ru-RU"/>
              </w:rPr>
            </w:pPr>
          </w:p>
        </w:tc>
      </w:tr>
      <w:tr w:rsidR="000C28B5" w:rsidTr="00D76FA3">
        <w:trPr>
          <w:trHeight w:val="30"/>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Срок оказания услуги*</w:t>
            </w:r>
          </w:p>
        </w:tc>
        <w:tc>
          <w:tcPr>
            <w:tcW w:w="11548" w:type="dxa"/>
          </w:tcPr>
          <w:p w:rsidR="000C28B5" w:rsidRPr="00CA0BFE" w:rsidRDefault="000C28B5" w:rsidP="00A17B4C">
            <w:pPr>
              <w:jc w:val="both"/>
              <w:rPr>
                <w:color w:val="000000"/>
                <w:sz w:val="20"/>
                <w:lang w:val="ru-RU"/>
              </w:rPr>
            </w:pPr>
          </w:p>
        </w:tc>
      </w:tr>
      <w:tr w:rsidR="000C28B5" w:rsidTr="00D76FA3">
        <w:trPr>
          <w:trHeight w:val="30"/>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Размер авансового платежа*</w:t>
            </w:r>
          </w:p>
        </w:tc>
        <w:tc>
          <w:tcPr>
            <w:tcW w:w="11548" w:type="dxa"/>
          </w:tcPr>
          <w:p w:rsidR="000C28B5" w:rsidRPr="00CA0BFE" w:rsidRDefault="000C28B5" w:rsidP="00A17B4C">
            <w:pPr>
              <w:jc w:val="both"/>
              <w:rPr>
                <w:color w:val="000000"/>
                <w:sz w:val="20"/>
                <w:lang w:val="ru-RU"/>
              </w:rPr>
            </w:pPr>
          </w:p>
        </w:tc>
      </w:tr>
      <w:tr w:rsidR="000C28B5" w:rsidTr="00D76FA3">
        <w:trPr>
          <w:trHeight w:val="30"/>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Гарантийный срок (в месяцах)</w:t>
            </w:r>
          </w:p>
        </w:tc>
        <w:tc>
          <w:tcPr>
            <w:tcW w:w="11548" w:type="dxa"/>
          </w:tcPr>
          <w:p w:rsidR="000C28B5" w:rsidRPr="00CA0BFE" w:rsidRDefault="000C28B5" w:rsidP="00A17B4C">
            <w:pPr>
              <w:jc w:val="both"/>
              <w:rPr>
                <w:color w:val="000000"/>
                <w:sz w:val="20"/>
                <w:lang w:val="ru-RU"/>
              </w:rPr>
            </w:pPr>
          </w:p>
        </w:tc>
      </w:tr>
      <w:tr w:rsidR="001560D8" w:rsidRPr="000F7ECD" w:rsidTr="002B5FAE">
        <w:trPr>
          <w:trHeight w:val="1395"/>
        </w:trPr>
        <w:tc>
          <w:tcPr>
            <w:tcW w:w="2877" w:type="dxa"/>
            <w:vMerge w:val="restart"/>
          </w:tcPr>
          <w:p w:rsidR="001560D8" w:rsidRPr="00CA0BFE" w:rsidRDefault="001560D8" w:rsidP="00CA0BFE">
            <w:pPr>
              <w:spacing w:after="20"/>
              <w:ind w:right="-108"/>
              <w:rPr>
                <w:color w:val="000000"/>
                <w:sz w:val="20"/>
                <w:lang w:val="ru-RU"/>
              </w:rPr>
            </w:pPr>
            <w:r w:rsidRPr="00605365">
              <w:rPr>
                <w:color w:val="000000"/>
                <w:sz w:val="20"/>
                <w:lang w:val="ru-RU"/>
              </w:rPr>
              <w:t>Описание требуемых характеристик, параметров и иных исходных данных:</w:t>
            </w:r>
          </w:p>
        </w:tc>
        <w:tc>
          <w:tcPr>
            <w:tcW w:w="11548" w:type="dxa"/>
          </w:tcPr>
          <w:p w:rsidR="000F7ECD" w:rsidRPr="000F7ECD" w:rsidRDefault="000F7ECD" w:rsidP="000F7ECD">
            <w:pPr>
              <w:jc w:val="both"/>
              <w:rPr>
                <w:color w:val="000000"/>
                <w:sz w:val="20"/>
                <w:lang w:val="ru-RU"/>
              </w:rPr>
            </w:pPr>
            <w:r w:rsidRPr="000F7ECD">
              <w:rPr>
                <w:color w:val="000000"/>
                <w:sz w:val="20"/>
                <w:lang w:val="ru-RU"/>
              </w:rPr>
              <w:t>1. ОБЩИЕ СВЕДЕНИЯ</w:t>
            </w:r>
          </w:p>
          <w:p w:rsidR="001560D8" w:rsidRPr="002B5FAE" w:rsidRDefault="000F7ECD" w:rsidP="000F7ECD">
            <w:pPr>
              <w:contextualSpacing/>
              <w:jc w:val="both"/>
              <w:rPr>
                <w:lang w:val="ru-RU"/>
              </w:rPr>
            </w:pPr>
            <w:r w:rsidRPr="000F7ECD">
              <w:rPr>
                <w:color w:val="000000"/>
                <w:sz w:val="20"/>
                <w:lang w:val="ru-RU"/>
              </w:rPr>
              <w:t xml:space="preserve">Настоящая техническая спецификация разработана для закупки услуги по обслуживанию жилищно-коммунального хозяйства здания, территории и </w:t>
            </w:r>
            <w:proofErr w:type="spellStart"/>
            <w:r w:rsidRPr="000F7ECD">
              <w:rPr>
                <w:color w:val="000000"/>
                <w:sz w:val="20"/>
                <w:lang w:val="ru-RU"/>
              </w:rPr>
              <w:t>инфроструктуры</w:t>
            </w:r>
            <w:proofErr w:type="spellEnd"/>
            <w:r w:rsidRPr="000F7ECD">
              <w:rPr>
                <w:color w:val="000000"/>
                <w:sz w:val="20"/>
                <w:lang w:val="ru-RU"/>
              </w:rPr>
              <w:t xml:space="preserve"> где </w:t>
            </w:r>
            <w:proofErr w:type="spellStart"/>
            <w:r w:rsidRPr="000F7ECD">
              <w:rPr>
                <w:color w:val="000000"/>
                <w:sz w:val="20"/>
                <w:lang w:val="ru-RU"/>
              </w:rPr>
              <w:t>распологается</w:t>
            </w:r>
            <w:proofErr w:type="spellEnd"/>
            <w:r w:rsidRPr="000F7ECD">
              <w:rPr>
                <w:color w:val="000000"/>
                <w:sz w:val="20"/>
                <w:lang w:val="ru-RU"/>
              </w:rPr>
              <w:t xml:space="preserve"> ТЦ г. Алматы в арендуемых помещениях балансодержателем которых является </w:t>
            </w:r>
            <w:proofErr w:type="spellStart"/>
            <w:r w:rsidRPr="000F7ECD">
              <w:rPr>
                <w:color w:val="000000"/>
                <w:sz w:val="20"/>
                <w:lang w:val="ru-RU"/>
              </w:rPr>
              <w:t>Алматинский</w:t>
            </w:r>
            <w:proofErr w:type="spellEnd"/>
            <w:r w:rsidRPr="000F7ECD">
              <w:rPr>
                <w:color w:val="000000"/>
                <w:sz w:val="20"/>
                <w:lang w:val="ru-RU"/>
              </w:rPr>
              <w:t xml:space="preserve"> филиал РГП на ПХВ «Дирекция административных зданий Администрации Президента и Правительства РК» УДП  Республики Казахстан (далее – ДАЗ). Оказание услуги предназначается для филиала АО «</w:t>
            </w:r>
            <w:proofErr w:type="spellStart"/>
            <w:r w:rsidRPr="000F7ECD">
              <w:rPr>
                <w:color w:val="000000"/>
                <w:sz w:val="20"/>
                <w:lang w:val="ru-RU"/>
              </w:rPr>
              <w:t>Казтелерадио</w:t>
            </w:r>
            <w:proofErr w:type="spellEnd"/>
            <w:r w:rsidRPr="000F7ECD">
              <w:rPr>
                <w:color w:val="000000"/>
                <w:sz w:val="20"/>
                <w:lang w:val="ru-RU"/>
              </w:rPr>
              <w:t>» Дирекция национального спутникового телерадиовещания» находящегося по адресу: Технический центр г. Алматы, ул. Ю. Померанцева, 1 (</w:t>
            </w:r>
            <w:proofErr w:type="spellStart"/>
            <w:r w:rsidRPr="000F7ECD">
              <w:rPr>
                <w:color w:val="000000"/>
                <w:sz w:val="20"/>
                <w:lang w:val="ru-RU"/>
              </w:rPr>
              <w:t>Желтоксан</w:t>
            </w:r>
            <w:proofErr w:type="spellEnd"/>
            <w:r w:rsidRPr="000F7ECD">
              <w:rPr>
                <w:color w:val="000000"/>
                <w:sz w:val="20"/>
                <w:lang w:val="ru-RU"/>
              </w:rPr>
              <w:t xml:space="preserve"> 185/1).</w:t>
            </w:r>
          </w:p>
        </w:tc>
      </w:tr>
      <w:tr w:rsidR="001560D8" w:rsidRPr="00AF1553" w:rsidTr="000F7ECD">
        <w:trPr>
          <w:trHeight w:val="983"/>
        </w:trPr>
        <w:tc>
          <w:tcPr>
            <w:tcW w:w="2877" w:type="dxa"/>
            <w:vMerge/>
          </w:tcPr>
          <w:p w:rsidR="001560D8" w:rsidRPr="00605365" w:rsidRDefault="001560D8" w:rsidP="00CA0BFE">
            <w:pPr>
              <w:spacing w:after="20"/>
              <w:ind w:right="-108"/>
              <w:rPr>
                <w:color w:val="000000"/>
                <w:sz w:val="20"/>
                <w:lang w:val="ru-RU"/>
              </w:rPr>
            </w:pPr>
          </w:p>
        </w:tc>
        <w:tc>
          <w:tcPr>
            <w:tcW w:w="11548" w:type="dxa"/>
          </w:tcPr>
          <w:p w:rsidR="000F7ECD" w:rsidRPr="000F7ECD" w:rsidRDefault="000F7ECD" w:rsidP="000F7ECD">
            <w:pPr>
              <w:jc w:val="both"/>
              <w:rPr>
                <w:color w:val="000000"/>
                <w:sz w:val="20"/>
                <w:lang w:val="ru-RU"/>
              </w:rPr>
            </w:pPr>
            <w:r w:rsidRPr="000F7ECD">
              <w:rPr>
                <w:color w:val="000000"/>
                <w:sz w:val="20"/>
                <w:lang w:val="ru-RU"/>
              </w:rPr>
              <w:t>2. ЦЕЛЬ ЗАКУПИ</w:t>
            </w:r>
          </w:p>
          <w:p w:rsidR="001560D8" w:rsidRPr="00CA0BFE" w:rsidRDefault="000F7ECD" w:rsidP="000F7ECD">
            <w:pPr>
              <w:contextualSpacing/>
              <w:jc w:val="both"/>
              <w:rPr>
                <w:color w:val="000000"/>
                <w:sz w:val="20"/>
                <w:lang w:val="ru-RU"/>
              </w:rPr>
            </w:pPr>
            <w:proofErr w:type="gramStart"/>
            <w:r w:rsidRPr="000F7ECD">
              <w:rPr>
                <w:color w:val="000000"/>
                <w:sz w:val="20"/>
                <w:lang w:val="ru-RU"/>
              </w:rPr>
              <w:t>Предоставление услуги по жилищно-коммунального обслуживанию здания Заказчика, в том числе отдельных сооружений, инженерных сетей, коммуникаций, внутренних помещений, прилегающей территории, обеспечение их безаварийной работы, а также поддержания в них чистоты и порядка и охраны.</w:t>
            </w:r>
            <w:proofErr w:type="gramEnd"/>
          </w:p>
        </w:tc>
      </w:tr>
      <w:tr w:rsidR="001560D8" w:rsidRPr="000F7ECD" w:rsidTr="00D76FA3">
        <w:trPr>
          <w:trHeight w:val="326"/>
        </w:trPr>
        <w:tc>
          <w:tcPr>
            <w:tcW w:w="2877" w:type="dxa"/>
            <w:vMerge/>
          </w:tcPr>
          <w:p w:rsidR="001560D8" w:rsidRPr="00605365" w:rsidRDefault="001560D8" w:rsidP="00CA0BFE">
            <w:pPr>
              <w:spacing w:after="20"/>
              <w:ind w:right="-108"/>
              <w:rPr>
                <w:color w:val="000000"/>
                <w:sz w:val="20"/>
                <w:lang w:val="ru-RU"/>
              </w:rPr>
            </w:pPr>
          </w:p>
        </w:tc>
        <w:tc>
          <w:tcPr>
            <w:tcW w:w="11548" w:type="dxa"/>
          </w:tcPr>
          <w:p w:rsidR="000F7ECD" w:rsidRPr="000F7ECD" w:rsidRDefault="000F7ECD" w:rsidP="000F7ECD">
            <w:pPr>
              <w:jc w:val="both"/>
              <w:rPr>
                <w:color w:val="000000"/>
                <w:sz w:val="20"/>
                <w:lang w:val="ru-RU"/>
              </w:rPr>
            </w:pPr>
            <w:r w:rsidRPr="000F7ECD">
              <w:rPr>
                <w:color w:val="000000"/>
                <w:sz w:val="20"/>
                <w:lang w:val="ru-RU"/>
              </w:rPr>
              <w:t>3. КОМПЛЕКС ВЫПОЛНЯЕМЫХ РАБОТ</w:t>
            </w:r>
          </w:p>
          <w:p w:rsidR="000F7ECD" w:rsidRPr="000F7ECD" w:rsidRDefault="000F7ECD" w:rsidP="000F7ECD">
            <w:pPr>
              <w:jc w:val="both"/>
              <w:rPr>
                <w:color w:val="000000"/>
                <w:sz w:val="20"/>
                <w:lang w:val="ru-RU"/>
              </w:rPr>
            </w:pPr>
            <w:r w:rsidRPr="000F7ECD">
              <w:rPr>
                <w:color w:val="000000"/>
                <w:sz w:val="20"/>
                <w:lang w:val="ru-RU"/>
              </w:rPr>
              <w:t>- Ежедневная уборка прилегающей территории;</w:t>
            </w:r>
          </w:p>
          <w:p w:rsidR="000F7ECD" w:rsidRPr="000F7ECD" w:rsidRDefault="000F7ECD" w:rsidP="000F7ECD">
            <w:pPr>
              <w:jc w:val="both"/>
              <w:rPr>
                <w:color w:val="000000"/>
                <w:sz w:val="20"/>
                <w:lang w:val="ru-RU"/>
              </w:rPr>
            </w:pPr>
            <w:r w:rsidRPr="000F7ECD">
              <w:rPr>
                <w:color w:val="000000"/>
                <w:sz w:val="20"/>
                <w:lang w:val="ru-RU"/>
              </w:rPr>
              <w:t>- Обслуживание занимаемого помещения;</w:t>
            </w:r>
          </w:p>
          <w:p w:rsidR="000F7ECD" w:rsidRPr="000F7ECD" w:rsidRDefault="000F7ECD" w:rsidP="000F7ECD">
            <w:pPr>
              <w:jc w:val="both"/>
              <w:rPr>
                <w:color w:val="000000"/>
                <w:sz w:val="20"/>
                <w:lang w:val="ru-RU"/>
              </w:rPr>
            </w:pPr>
            <w:r w:rsidRPr="000F7ECD">
              <w:rPr>
                <w:color w:val="000000"/>
                <w:sz w:val="20"/>
                <w:lang w:val="ru-RU"/>
              </w:rPr>
              <w:t>- Содержание здания;</w:t>
            </w:r>
          </w:p>
          <w:p w:rsidR="000F7ECD" w:rsidRPr="000F7ECD" w:rsidRDefault="000F7ECD" w:rsidP="000F7ECD">
            <w:pPr>
              <w:jc w:val="both"/>
              <w:rPr>
                <w:color w:val="000000"/>
                <w:sz w:val="20"/>
                <w:lang w:val="ru-RU"/>
              </w:rPr>
            </w:pPr>
            <w:r w:rsidRPr="000F7ECD">
              <w:rPr>
                <w:color w:val="000000"/>
                <w:sz w:val="20"/>
                <w:lang w:val="ru-RU"/>
              </w:rPr>
              <w:t>- Коммунальные услуги (холодное водоснабжение/водоотведение);</w:t>
            </w:r>
          </w:p>
          <w:p w:rsidR="000F7ECD" w:rsidRPr="000F7ECD" w:rsidRDefault="000F7ECD" w:rsidP="000F7ECD">
            <w:pPr>
              <w:jc w:val="both"/>
              <w:rPr>
                <w:color w:val="000000"/>
                <w:sz w:val="20"/>
                <w:lang w:val="ru-RU"/>
              </w:rPr>
            </w:pPr>
            <w:r w:rsidRPr="000F7ECD">
              <w:rPr>
                <w:color w:val="000000"/>
                <w:sz w:val="20"/>
                <w:lang w:val="ru-RU"/>
              </w:rPr>
              <w:t>- Обеспечение охраны здания и территории;</w:t>
            </w:r>
          </w:p>
          <w:p w:rsidR="001560D8" w:rsidRPr="00CA0BFE" w:rsidRDefault="000F7ECD" w:rsidP="000F7ECD">
            <w:pPr>
              <w:contextualSpacing/>
              <w:jc w:val="both"/>
              <w:rPr>
                <w:color w:val="000000"/>
                <w:sz w:val="20"/>
                <w:lang w:val="ru-RU"/>
              </w:rPr>
            </w:pPr>
            <w:r w:rsidRPr="000F7ECD">
              <w:rPr>
                <w:color w:val="000000"/>
                <w:sz w:val="20"/>
                <w:lang w:val="ru-RU"/>
              </w:rPr>
              <w:t>- Проведение текущего ремонта.</w:t>
            </w:r>
          </w:p>
        </w:tc>
      </w:tr>
      <w:tr w:rsidR="001560D8" w:rsidRPr="00AF1553" w:rsidTr="00AF0482">
        <w:trPr>
          <w:trHeight w:val="273"/>
        </w:trPr>
        <w:tc>
          <w:tcPr>
            <w:tcW w:w="2877" w:type="dxa"/>
            <w:vMerge/>
          </w:tcPr>
          <w:p w:rsidR="001560D8" w:rsidRPr="00605365" w:rsidRDefault="001560D8" w:rsidP="00CA0BFE">
            <w:pPr>
              <w:spacing w:after="20"/>
              <w:ind w:right="-108"/>
              <w:rPr>
                <w:color w:val="000000"/>
                <w:sz w:val="20"/>
                <w:lang w:val="ru-RU"/>
              </w:rPr>
            </w:pPr>
          </w:p>
        </w:tc>
        <w:tc>
          <w:tcPr>
            <w:tcW w:w="11548" w:type="dxa"/>
          </w:tcPr>
          <w:p w:rsidR="000F7ECD" w:rsidRPr="000F7ECD" w:rsidRDefault="000F7ECD" w:rsidP="000F7ECD">
            <w:pPr>
              <w:jc w:val="both"/>
              <w:rPr>
                <w:rFonts w:eastAsia="SimSun"/>
                <w:sz w:val="20"/>
                <w:szCs w:val="20"/>
                <w:lang w:val="ru-RU"/>
              </w:rPr>
            </w:pPr>
            <w:r w:rsidRPr="000F7ECD">
              <w:rPr>
                <w:rFonts w:eastAsia="SimSun"/>
                <w:sz w:val="20"/>
                <w:szCs w:val="20"/>
                <w:lang w:val="ru-RU"/>
              </w:rPr>
              <w:t xml:space="preserve">4. ОБЩИЕ ТРЕБОВАНИЯ И ОПИСАНИЕ УСЛУГИ </w:t>
            </w:r>
          </w:p>
          <w:p w:rsidR="000F7ECD" w:rsidRPr="000F7ECD" w:rsidRDefault="000F7ECD" w:rsidP="000F7ECD">
            <w:pPr>
              <w:jc w:val="both"/>
              <w:rPr>
                <w:rFonts w:eastAsia="SimSun"/>
                <w:sz w:val="20"/>
                <w:szCs w:val="20"/>
                <w:lang w:val="ru-RU"/>
              </w:rPr>
            </w:pPr>
            <w:r w:rsidRPr="000F7ECD">
              <w:rPr>
                <w:rFonts w:eastAsia="SimSun"/>
                <w:sz w:val="20"/>
                <w:szCs w:val="20"/>
                <w:lang w:val="ru-RU"/>
              </w:rPr>
              <w:t>4.1 Ежедневное уборка прилегающей территории – осуществляется сотрудником Исполнителя ежедневно, в течени</w:t>
            </w:r>
            <w:proofErr w:type="gramStart"/>
            <w:r w:rsidRPr="000F7ECD">
              <w:rPr>
                <w:rFonts w:eastAsia="SimSun"/>
                <w:sz w:val="20"/>
                <w:szCs w:val="20"/>
                <w:lang w:val="ru-RU"/>
              </w:rPr>
              <w:t>и</w:t>
            </w:r>
            <w:proofErr w:type="gramEnd"/>
            <w:r w:rsidRPr="000F7ECD">
              <w:rPr>
                <w:rFonts w:eastAsia="SimSun"/>
                <w:sz w:val="20"/>
                <w:szCs w:val="20"/>
                <w:lang w:val="ru-RU"/>
              </w:rPr>
              <w:t xml:space="preserve"> рабочего для поддержания чистоты территории. В перечень уборки прилегающей территории входит:</w:t>
            </w:r>
          </w:p>
          <w:p w:rsidR="000F7ECD" w:rsidRPr="000F7ECD" w:rsidRDefault="000F7ECD" w:rsidP="000F7ECD">
            <w:pPr>
              <w:jc w:val="both"/>
              <w:rPr>
                <w:rFonts w:eastAsia="SimSun"/>
                <w:sz w:val="20"/>
                <w:szCs w:val="20"/>
                <w:lang w:val="ru-RU"/>
              </w:rPr>
            </w:pPr>
            <w:r w:rsidRPr="000F7ECD">
              <w:rPr>
                <w:rFonts w:eastAsia="SimSun"/>
                <w:sz w:val="20"/>
                <w:szCs w:val="20"/>
                <w:lang w:val="ru-RU"/>
              </w:rPr>
              <w:t>- ежедневная очистка дорожек и уличных мусорных урн;</w:t>
            </w:r>
          </w:p>
          <w:p w:rsidR="000F7ECD" w:rsidRPr="000F7ECD" w:rsidRDefault="000F7ECD" w:rsidP="000F7ECD">
            <w:pPr>
              <w:jc w:val="both"/>
              <w:rPr>
                <w:rFonts w:eastAsia="SimSun"/>
                <w:sz w:val="20"/>
                <w:szCs w:val="20"/>
                <w:lang w:val="ru-RU"/>
              </w:rPr>
            </w:pPr>
            <w:r w:rsidRPr="000F7ECD">
              <w:rPr>
                <w:rFonts w:eastAsia="SimSun"/>
                <w:sz w:val="20"/>
                <w:szCs w:val="20"/>
                <w:lang w:val="ru-RU"/>
              </w:rPr>
              <w:t>- уборка и уход за поверхностями входных групп;</w:t>
            </w:r>
          </w:p>
          <w:p w:rsidR="000F7ECD" w:rsidRPr="000F7ECD" w:rsidRDefault="000F7ECD" w:rsidP="000F7ECD">
            <w:pPr>
              <w:jc w:val="both"/>
              <w:rPr>
                <w:rFonts w:eastAsia="SimSun"/>
                <w:sz w:val="20"/>
                <w:szCs w:val="20"/>
                <w:lang w:val="ru-RU"/>
              </w:rPr>
            </w:pPr>
            <w:r w:rsidRPr="000F7ECD">
              <w:rPr>
                <w:rFonts w:eastAsia="SimSun"/>
                <w:sz w:val="20"/>
                <w:szCs w:val="20"/>
                <w:lang w:val="ru-RU"/>
              </w:rPr>
              <w:t>- уборка и аккуратное складирование снега в зимний период;</w:t>
            </w:r>
          </w:p>
          <w:p w:rsidR="000F7ECD" w:rsidRPr="000F7ECD" w:rsidRDefault="000F7ECD" w:rsidP="000F7ECD">
            <w:pPr>
              <w:jc w:val="both"/>
              <w:rPr>
                <w:rFonts w:eastAsia="SimSun"/>
                <w:sz w:val="20"/>
                <w:szCs w:val="20"/>
                <w:lang w:val="ru-RU"/>
              </w:rPr>
            </w:pPr>
            <w:r w:rsidRPr="000F7ECD">
              <w:rPr>
                <w:rFonts w:eastAsia="SimSun"/>
                <w:sz w:val="20"/>
                <w:szCs w:val="20"/>
                <w:lang w:val="ru-RU"/>
              </w:rPr>
              <w:t>- вывоз собранного снега на специально утверждённый полигон;</w:t>
            </w:r>
          </w:p>
          <w:p w:rsidR="000F7ECD" w:rsidRPr="000F7ECD" w:rsidRDefault="000F7ECD" w:rsidP="000F7ECD">
            <w:pPr>
              <w:jc w:val="both"/>
              <w:rPr>
                <w:rFonts w:eastAsia="SimSun"/>
                <w:sz w:val="20"/>
                <w:szCs w:val="20"/>
                <w:lang w:val="ru-RU"/>
              </w:rPr>
            </w:pPr>
            <w:r w:rsidRPr="000F7ECD">
              <w:rPr>
                <w:rFonts w:eastAsia="SimSun"/>
                <w:sz w:val="20"/>
                <w:szCs w:val="20"/>
                <w:lang w:val="ru-RU"/>
              </w:rPr>
              <w:t>- сезонный уход за зелёными насаждениями, включающий полив в вегетационный период. Общая площадь уборки территории составляет 5000 метров квадратных.</w:t>
            </w:r>
          </w:p>
          <w:p w:rsidR="000F7ECD" w:rsidRPr="000F7ECD" w:rsidRDefault="000F7ECD" w:rsidP="000F7ECD">
            <w:pPr>
              <w:jc w:val="both"/>
              <w:rPr>
                <w:rFonts w:eastAsia="SimSun"/>
                <w:sz w:val="20"/>
                <w:szCs w:val="20"/>
                <w:lang w:val="ru-RU"/>
              </w:rPr>
            </w:pPr>
            <w:r w:rsidRPr="000F7ECD">
              <w:rPr>
                <w:rFonts w:eastAsia="SimSun"/>
                <w:sz w:val="20"/>
                <w:szCs w:val="20"/>
                <w:lang w:val="ru-RU"/>
              </w:rPr>
              <w:t>4.2 Обслуживание занимаемого помещения - вызов слесаря, плотника, электрика;</w:t>
            </w:r>
          </w:p>
          <w:p w:rsidR="000F7ECD" w:rsidRPr="000F7ECD" w:rsidRDefault="000F7ECD" w:rsidP="000F7ECD">
            <w:pPr>
              <w:jc w:val="both"/>
              <w:rPr>
                <w:rFonts w:eastAsia="SimSun"/>
                <w:sz w:val="20"/>
                <w:szCs w:val="20"/>
                <w:lang w:val="ru-RU"/>
              </w:rPr>
            </w:pPr>
            <w:r w:rsidRPr="000F7ECD">
              <w:rPr>
                <w:rFonts w:eastAsia="SimSun"/>
                <w:sz w:val="20"/>
                <w:szCs w:val="20"/>
                <w:lang w:val="ru-RU"/>
              </w:rPr>
              <w:t xml:space="preserve">4.3 Содержание здания - сервисное обслуживание: горячего и холодного водоснабжения, </w:t>
            </w:r>
            <w:proofErr w:type="spellStart"/>
            <w:r w:rsidRPr="000F7ECD">
              <w:rPr>
                <w:rFonts w:eastAsia="SimSun"/>
                <w:sz w:val="20"/>
                <w:szCs w:val="20"/>
                <w:lang w:val="ru-RU"/>
              </w:rPr>
              <w:t>водотведения</w:t>
            </w:r>
            <w:proofErr w:type="spellEnd"/>
            <w:r w:rsidRPr="000F7ECD">
              <w:rPr>
                <w:rFonts w:eastAsia="SimSun"/>
                <w:sz w:val="20"/>
                <w:szCs w:val="20"/>
                <w:lang w:val="ru-RU"/>
              </w:rPr>
              <w:t>, видеонаблюдения (периметра), вывоз ТБО, дизель генератора, дезинфекция, чистка кровли от снега и наледи.</w:t>
            </w:r>
          </w:p>
          <w:p w:rsidR="000F7ECD" w:rsidRPr="000F7ECD" w:rsidRDefault="000F7ECD" w:rsidP="000F7ECD">
            <w:pPr>
              <w:jc w:val="both"/>
              <w:rPr>
                <w:rFonts w:eastAsia="SimSun"/>
                <w:sz w:val="20"/>
                <w:szCs w:val="20"/>
                <w:lang w:val="ru-RU"/>
              </w:rPr>
            </w:pPr>
            <w:r w:rsidRPr="000F7ECD">
              <w:rPr>
                <w:rFonts w:eastAsia="SimSun"/>
                <w:sz w:val="20"/>
                <w:szCs w:val="20"/>
                <w:lang w:val="ru-RU"/>
              </w:rPr>
              <w:t>4.4 Коммунальные услуги холодное водоснабжение/водоотведение;</w:t>
            </w:r>
          </w:p>
          <w:p w:rsidR="000F7ECD" w:rsidRPr="000F7ECD" w:rsidRDefault="000F7ECD" w:rsidP="000F7ECD">
            <w:pPr>
              <w:jc w:val="both"/>
              <w:rPr>
                <w:rFonts w:eastAsia="SimSun"/>
                <w:sz w:val="20"/>
                <w:szCs w:val="20"/>
                <w:lang w:val="ru-RU"/>
              </w:rPr>
            </w:pPr>
            <w:r w:rsidRPr="000F7ECD">
              <w:rPr>
                <w:rFonts w:eastAsia="SimSun"/>
                <w:sz w:val="20"/>
                <w:szCs w:val="20"/>
                <w:lang w:val="ru-RU"/>
              </w:rPr>
              <w:t>4.5 Обеспечение охраны - здания. Исполнитель должен осуществлять ежедневную круглосуточную охрану Объекта и прилегающей к нему территории, охрану общественного порядка на Объекте, не допускать проникновения посторонних лиц и пресекать правонарушения, а в случаях посягательств на Объект либо нарушения общественного порядка, принимать необходимые меры для их пресечения;</w:t>
            </w:r>
          </w:p>
          <w:p w:rsidR="000F7ECD" w:rsidRPr="000F7ECD" w:rsidRDefault="000F7ECD" w:rsidP="000F7ECD">
            <w:pPr>
              <w:jc w:val="both"/>
              <w:rPr>
                <w:rFonts w:eastAsia="SimSun"/>
                <w:sz w:val="20"/>
                <w:szCs w:val="20"/>
                <w:lang w:val="ru-RU"/>
              </w:rPr>
            </w:pPr>
            <w:r w:rsidRPr="000F7ECD">
              <w:rPr>
                <w:rFonts w:eastAsia="SimSun"/>
                <w:sz w:val="20"/>
                <w:szCs w:val="20"/>
                <w:lang w:val="ru-RU"/>
              </w:rPr>
              <w:t>4.6 Проведение текущего ремонта – на Объекте осуществляется по предварительной заявке, после составления дефектного акта:</w:t>
            </w:r>
          </w:p>
          <w:p w:rsidR="000F7ECD" w:rsidRPr="000F7ECD" w:rsidRDefault="000F7ECD" w:rsidP="000F7ECD">
            <w:pPr>
              <w:jc w:val="both"/>
              <w:rPr>
                <w:rFonts w:eastAsia="SimSun"/>
                <w:sz w:val="20"/>
                <w:szCs w:val="20"/>
                <w:lang w:val="ru-RU"/>
              </w:rPr>
            </w:pPr>
            <w:r w:rsidRPr="000F7ECD">
              <w:rPr>
                <w:rFonts w:eastAsia="SimSun"/>
                <w:sz w:val="20"/>
                <w:szCs w:val="20"/>
                <w:lang w:val="ru-RU"/>
              </w:rPr>
              <w:t>- побелка и/или покраска помещений, кабинетов либо отдельных участков, указанных Заказчиком;</w:t>
            </w:r>
          </w:p>
          <w:p w:rsidR="000F7ECD" w:rsidRPr="000F7ECD" w:rsidRDefault="000F7ECD" w:rsidP="000F7ECD">
            <w:pPr>
              <w:jc w:val="both"/>
              <w:rPr>
                <w:rFonts w:eastAsia="SimSun"/>
                <w:sz w:val="20"/>
                <w:szCs w:val="20"/>
                <w:lang w:val="ru-RU"/>
              </w:rPr>
            </w:pPr>
            <w:r w:rsidRPr="000F7ECD">
              <w:rPr>
                <w:rFonts w:eastAsia="SimSun"/>
                <w:sz w:val="20"/>
                <w:szCs w:val="20"/>
                <w:lang w:val="ru-RU"/>
              </w:rPr>
              <w:t>- текущий ремонт кровли при возникновении протечек и подтеков;</w:t>
            </w:r>
          </w:p>
          <w:p w:rsidR="000F7ECD" w:rsidRPr="000F7ECD" w:rsidRDefault="000F7ECD" w:rsidP="000F7ECD">
            <w:pPr>
              <w:jc w:val="both"/>
              <w:rPr>
                <w:rFonts w:eastAsia="SimSun"/>
                <w:sz w:val="20"/>
                <w:szCs w:val="20"/>
                <w:lang w:val="ru-RU"/>
              </w:rPr>
            </w:pPr>
            <w:r w:rsidRPr="000F7ECD">
              <w:rPr>
                <w:rFonts w:eastAsia="SimSun"/>
                <w:sz w:val="20"/>
                <w:szCs w:val="20"/>
                <w:lang w:val="ru-RU"/>
              </w:rPr>
              <w:t xml:space="preserve">- осуществление </w:t>
            </w:r>
            <w:proofErr w:type="gramStart"/>
            <w:r w:rsidRPr="000F7ECD">
              <w:rPr>
                <w:rFonts w:eastAsia="SimSun"/>
                <w:sz w:val="20"/>
                <w:szCs w:val="20"/>
                <w:lang w:val="ru-RU"/>
              </w:rPr>
              <w:t>контроля за</w:t>
            </w:r>
            <w:proofErr w:type="gramEnd"/>
            <w:r w:rsidRPr="000F7ECD">
              <w:rPr>
                <w:rFonts w:eastAsia="SimSun"/>
                <w:sz w:val="20"/>
                <w:szCs w:val="20"/>
                <w:lang w:val="ru-RU"/>
              </w:rPr>
              <w:t xml:space="preserve"> состоянием фундаментов, стен, потолков, ограждений, фасадов, лестниц, крыш, дверей, окон и других конструктивных элементов обслуживаемых зданий, своевременное устранение выявленных дефектов и проведение текущего ремонта арендуемых помещений и внутренних инженерных сетей;</w:t>
            </w:r>
          </w:p>
          <w:p w:rsidR="000F7ECD" w:rsidRPr="000F7ECD" w:rsidRDefault="000F7ECD" w:rsidP="000F7ECD">
            <w:pPr>
              <w:jc w:val="both"/>
              <w:rPr>
                <w:rFonts w:eastAsia="SimSun"/>
                <w:sz w:val="20"/>
                <w:szCs w:val="20"/>
                <w:lang w:val="ru-RU"/>
              </w:rPr>
            </w:pPr>
            <w:r w:rsidRPr="000F7ECD">
              <w:rPr>
                <w:rFonts w:eastAsia="SimSun"/>
                <w:sz w:val="20"/>
                <w:szCs w:val="20"/>
                <w:lang w:val="ru-RU"/>
              </w:rPr>
              <w:t>-контроль состояния помещений и основных конструкций здания посредством осмотра; Общий осмотр проводится с периодичностью два раза в год весной и осенью (весенний и осенний осмотр) (СН РК 1.04-26-2022 «Реконструкция, капитальный и текущий ремонт гражданских, производственных зданий и сооружений», пункт 7.12)</w:t>
            </w:r>
          </w:p>
          <w:p w:rsidR="000F7ECD" w:rsidRPr="000F7ECD" w:rsidRDefault="000F7ECD" w:rsidP="000F7ECD">
            <w:pPr>
              <w:jc w:val="both"/>
              <w:rPr>
                <w:rFonts w:eastAsia="SimSun"/>
                <w:sz w:val="20"/>
                <w:szCs w:val="20"/>
                <w:lang w:val="ru-RU"/>
              </w:rPr>
            </w:pPr>
            <w:r w:rsidRPr="000F7ECD">
              <w:rPr>
                <w:rFonts w:eastAsia="SimSun"/>
                <w:sz w:val="20"/>
                <w:szCs w:val="20"/>
                <w:lang w:val="ru-RU"/>
              </w:rPr>
              <w:t>- составление дефектного акта, в случае повреждения конструкций здания.</w:t>
            </w:r>
          </w:p>
          <w:p w:rsidR="000F7ECD" w:rsidRPr="000F7ECD" w:rsidRDefault="000F7ECD" w:rsidP="000F7ECD">
            <w:pPr>
              <w:jc w:val="both"/>
              <w:rPr>
                <w:rFonts w:eastAsia="SimSun"/>
                <w:sz w:val="20"/>
                <w:szCs w:val="20"/>
                <w:lang w:val="ru-RU"/>
              </w:rPr>
            </w:pPr>
            <w:r w:rsidRPr="000F7ECD">
              <w:rPr>
                <w:rFonts w:eastAsia="SimSun"/>
                <w:sz w:val="20"/>
                <w:szCs w:val="20"/>
                <w:lang w:val="ru-RU"/>
              </w:rPr>
              <w:t>- текущий ремонт и устранение неисправностей технических средств путем замены или восстановления комплектующих деталей и расходных материалов за счет средств Исполнителя.</w:t>
            </w:r>
          </w:p>
          <w:p w:rsidR="000F7ECD" w:rsidRPr="000F7ECD" w:rsidRDefault="000F7ECD" w:rsidP="000F7ECD">
            <w:pPr>
              <w:jc w:val="both"/>
              <w:rPr>
                <w:rFonts w:eastAsia="SimSun"/>
                <w:sz w:val="20"/>
                <w:szCs w:val="20"/>
                <w:lang w:val="ru-RU"/>
              </w:rPr>
            </w:pPr>
            <w:r w:rsidRPr="000F7ECD">
              <w:rPr>
                <w:rFonts w:eastAsia="SimSun"/>
                <w:sz w:val="20"/>
                <w:szCs w:val="20"/>
                <w:lang w:val="ru-RU"/>
              </w:rPr>
              <w:t>- устранение неисправностей или отказов в работе технических средств по вызову Заказчика.</w:t>
            </w:r>
          </w:p>
          <w:p w:rsidR="00CA0BFE" w:rsidRPr="0076256A" w:rsidRDefault="000F7ECD" w:rsidP="000F7ECD">
            <w:pPr>
              <w:jc w:val="both"/>
              <w:rPr>
                <w:rFonts w:eastAsia="SimSun"/>
                <w:sz w:val="20"/>
                <w:szCs w:val="20"/>
                <w:lang w:val="ru-RU"/>
              </w:rPr>
            </w:pPr>
            <w:r w:rsidRPr="000F7ECD">
              <w:rPr>
                <w:rFonts w:eastAsia="SimSun"/>
                <w:sz w:val="20"/>
                <w:szCs w:val="20"/>
                <w:lang w:val="ru-RU"/>
              </w:rPr>
              <w:lastRenderedPageBreak/>
              <w:t>- оказание технической помощи Заказчику в вопросах, касающихся эксплуатации технических средств.</w:t>
            </w:r>
          </w:p>
        </w:tc>
      </w:tr>
      <w:tr w:rsidR="000C28B5" w:rsidRPr="00AF1553"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11548" w:type="dxa"/>
          </w:tcPr>
          <w:p w:rsidR="000F7ECD" w:rsidRPr="000F7ECD" w:rsidRDefault="000F7ECD" w:rsidP="000F7ECD">
            <w:pPr>
              <w:jc w:val="both"/>
              <w:rPr>
                <w:rFonts w:eastAsiaTheme="minorHAnsi"/>
                <w:sz w:val="20"/>
                <w:szCs w:val="28"/>
                <w:lang w:val="ru-RU"/>
              </w:rPr>
            </w:pPr>
            <w:r w:rsidRPr="000F7ECD">
              <w:rPr>
                <w:rFonts w:eastAsiaTheme="minorHAnsi"/>
                <w:sz w:val="20"/>
                <w:szCs w:val="28"/>
                <w:lang w:val="ru-RU"/>
              </w:rPr>
              <w:t>ДОПОЛНИТЕЛЬНЫЕ ТРЕБОВАНИЯ</w:t>
            </w:r>
          </w:p>
          <w:p w:rsidR="000F7ECD" w:rsidRPr="000F7ECD" w:rsidRDefault="000F7ECD" w:rsidP="000F7ECD">
            <w:pPr>
              <w:jc w:val="both"/>
              <w:rPr>
                <w:rFonts w:eastAsiaTheme="minorHAnsi"/>
                <w:sz w:val="20"/>
                <w:szCs w:val="28"/>
                <w:lang w:val="ru-RU"/>
              </w:rPr>
            </w:pPr>
            <w:r w:rsidRPr="000F7ECD">
              <w:rPr>
                <w:rFonts w:eastAsiaTheme="minorHAnsi"/>
                <w:sz w:val="20"/>
                <w:szCs w:val="28"/>
                <w:lang w:val="ru-RU"/>
              </w:rPr>
              <w:t>У сотрудников Исполнителя обязательно должна быть униформа с логотипом, исправный инвентарь и инструменты, в осенне-зимний период должен быть в наличии антигололедный реагент для посыпки дорожек.</w:t>
            </w:r>
          </w:p>
          <w:p w:rsidR="000F7ECD" w:rsidRPr="000F7ECD" w:rsidRDefault="000F7ECD" w:rsidP="000F7ECD">
            <w:pPr>
              <w:jc w:val="both"/>
              <w:rPr>
                <w:rFonts w:eastAsiaTheme="minorHAnsi"/>
                <w:sz w:val="20"/>
                <w:szCs w:val="28"/>
                <w:lang w:val="ru-RU"/>
              </w:rPr>
            </w:pPr>
            <w:r w:rsidRPr="000F7ECD">
              <w:rPr>
                <w:rFonts w:eastAsiaTheme="minorHAnsi"/>
                <w:sz w:val="20"/>
                <w:szCs w:val="28"/>
                <w:lang w:val="ru-RU"/>
              </w:rPr>
              <w:t>Возможность подачи заявок на проведение ремонтных работ с 08:00 до 18:00 по телефону и Интернету.</w:t>
            </w:r>
          </w:p>
          <w:p w:rsidR="000F7ECD" w:rsidRPr="000F7ECD" w:rsidRDefault="000F7ECD" w:rsidP="000F7ECD">
            <w:pPr>
              <w:jc w:val="both"/>
              <w:rPr>
                <w:rFonts w:eastAsiaTheme="minorHAnsi"/>
                <w:sz w:val="20"/>
                <w:szCs w:val="28"/>
                <w:lang w:val="ru-RU"/>
              </w:rPr>
            </w:pPr>
            <w:r w:rsidRPr="000F7ECD">
              <w:rPr>
                <w:rFonts w:eastAsiaTheme="minorHAnsi"/>
                <w:sz w:val="20"/>
                <w:szCs w:val="28"/>
                <w:lang w:val="ru-RU"/>
              </w:rPr>
              <w:t>Реагирование на заявку в течение одного рабочего дня.</w:t>
            </w:r>
          </w:p>
          <w:p w:rsidR="000F7ECD" w:rsidRPr="000F7ECD" w:rsidRDefault="000F7ECD" w:rsidP="000F7ECD">
            <w:pPr>
              <w:jc w:val="both"/>
              <w:rPr>
                <w:rFonts w:eastAsiaTheme="minorHAnsi"/>
                <w:sz w:val="20"/>
                <w:szCs w:val="28"/>
                <w:lang w:val="ru-RU"/>
              </w:rPr>
            </w:pPr>
            <w:r w:rsidRPr="000F7ECD">
              <w:rPr>
                <w:rFonts w:eastAsiaTheme="minorHAnsi"/>
                <w:sz w:val="20"/>
                <w:szCs w:val="28"/>
                <w:lang w:val="ru-RU"/>
              </w:rPr>
              <w:t>Наличие необходимого оборудования и инструментов для выполнения работ по ТО, ремонту и измерениям.</w:t>
            </w:r>
          </w:p>
          <w:p w:rsidR="000F7ECD" w:rsidRPr="000F7ECD" w:rsidRDefault="000F7ECD" w:rsidP="000F7ECD">
            <w:pPr>
              <w:jc w:val="both"/>
              <w:rPr>
                <w:rFonts w:eastAsiaTheme="minorHAnsi"/>
                <w:sz w:val="20"/>
                <w:szCs w:val="28"/>
                <w:lang w:val="ru-RU"/>
              </w:rPr>
            </w:pPr>
            <w:r w:rsidRPr="000F7ECD">
              <w:rPr>
                <w:rFonts w:eastAsiaTheme="minorHAnsi"/>
                <w:sz w:val="20"/>
                <w:szCs w:val="28"/>
                <w:lang w:val="ru-RU"/>
              </w:rPr>
              <w:t xml:space="preserve">Наличие технической базы и </w:t>
            </w:r>
            <w:proofErr w:type="gramStart"/>
            <w:r w:rsidRPr="000F7ECD">
              <w:rPr>
                <w:rFonts w:eastAsiaTheme="minorHAnsi"/>
                <w:sz w:val="20"/>
                <w:szCs w:val="28"/>
                <w:lang w:val="ru-RU"/>
              </w:rPr>
              <w:t>организованного</w:t>
            </w:r>
            <w:proofErr w:type="gramEnd"/>
            <w:r w:rsidRPr="000F7ECD">
              <w:rPr>
                <w:rFonts w:eastAsiaTheme="minorHAnsi"/>
                <w:sz w:val="20"/>
                <w:szCs w:val="28"/>
                <w:lang w:val="ru-RU"/>
              </w:rPr>
              <w:t xml:space="preserve"> ЗИП обслуживаемых систем.</w:t>
            </w:r>
          </w:p>
          <w:p w:rsidR="000C28B5" w:rsidRPr="00401FBC" w:rsidRDefault="000F7ECD" w:rsidP="000F7ECD">
            <w:pPr>
              <w:jc w:val="both"/>
              <w:rPr>
                <w:color w:val="000000"/>
                <w:sz w:val="20"/>
                <w:lang w:val="ru-RU"/>
              </w:rPr>
            </w:pPr>
            <w:r w:rsidRPr="000F7ECD">
              <w:rPr>
                <w:rFonts w:eastAsiaTheme="minorHAnsi"/>
                <w:sz w:val="20"/>
                <w:szCs w:val="28"/>
                <w:lang w:val="ru-RU"/>
              </w:rPr>
              <w:t xml:space="preserve">В случаи необходимости все допуски и разрешения для выполнения услуги Исполнитель получает самостоятельно, как у балансодержателя, так и в соответствующих компетентных органах, </w:t>
            </w:r>
            <w:proofErr w:type="gramStart"/>
            <w:r w:rsidRPr="000F7ECD">
              <w:rPr>
                <w:rFonts w:eastAsiaTheme="minorHAnsi"/>
                <w:sz w:val="20"/>
                <w:szCs w:val="28"/>
                <w:lang w:val="ru-RU"/>
              </w:rPr>
              <w:t>в следствии</w:t>
            </w:r>
            <w:proofErr w:type="gramEnd"/>
            <w:r w:rsidRPr="000F7ECD">
              <w:rPr>
                <w:rFonts w:eastAsiaTheme="minorHAnsi"/>
                <w:sz w:val="20"/>
                <w:szCs w:val="28"/>
                <w:lang w:val="ru-RU"/>
              </w:rPr>
              <w:t xml:space="preserve"> того что согласно, утвержденного Приказа Министра информации и общественного развития Республики Казахстан от 6 декабря 2022 года №538, зарегистрированный в Министерстве юстиции Республики Казахстан 9 декабря 2022 года № 31055 «Инструкция по организации антитеррористической защиты объектов, уязвимых в террористическом отношении, осуществляющих деятельность в сфере телевещания» (объекты технических сооружений, радиотелевизионные станции), комплекс АСК входит в состав стратегических объектов и предприятий Республиканского значения.</w:t>
            </w:r>
          </w:p>
        </w:tc>
      </w:tr>
    </w:tbl>
    <w:p w:rsidR="000C28B5" w:rsidRPr="00D76FA3" w:rsidRDefault="000C28B5" w:rsidP="000C28B5">
      <w:pPr>
        <w:spacing w:after="0"/>
        <w:jc w:val="both"/>
        <w:rPr>
          <w:sz w:val="28"/>
          <w:szCs w:val="28"/>
          <w:lang w:val="ru-RU"/>
        </w:rPr>
      </w:pPr>
      <w:bookmarkStart w:id="2" w:name="z2393"/>
      <w:r w:rsidRPr="00D76FA3">
        <w:rPr>
          <w:color w:val="000000"/>
          <w:sz w:val="28"/>
          <w:szCs w:val="28"/>
        </w:rPr>
        <w:t>     </w:t>
      </w:r>
      <w:r w:rsidRPr="00D76FA3">
        <w:rPr>
          <w:color w:val="000000"/>
          <w:sz w:val="28"/>
          <w:szCs w:val="28"/>
          <w:lang w:val="ru-RU"/>
        </w:rPr>
        <w:t xml:space="preserve"> * сведения подтягиваются из плана государственных закупок (отображаются автоматически).</w:t>
      </w:r>
    </w:p>
    <w:p w:rsidR="000C28B5" w:rsidRPr="00D76FA3" w:rsidRDefault="000C28B5" w:rsidP="000C28B5">
      <w:pPr>
        <w:spacing w:after="0"/>
        <w:jc w:val="both"/>
        <w:rPr>
          <w:sz w:val="28"/>
          <w:szCs w:val="28"/>
          <w:lang w:val="ru-RU"/>
        </w:rPr>
      </w:pPr>
      <w:bookmarkStart w:id="3" w:name="z2394"/>
      <w:bookmarkEnd w:id="2"/>
      <w:r w:rsidRPr="00D76FA3">
        <w:rPr>
          <w:color w:val="000000"/>
          <w:sz w:val="28"/>
          <w:szCs w:val="28"/>
        </w:rPr>
        <w:t>     </w:t>
      </w:r>
      <w:r w:rsidRPr="00D76FA3">
        <w:rPr>
          <w:color w:val="000000"/>
          <w:sz w:val="28"/>
          <w:szCs w:val="28"/>
          <w:lang w:val="ru-RU"/>
        </w:rPr>
        <w:t xml:space="preserve"> Примечание.</w:t>
      </w:r>
    </w:p>
    <w:p w:rsidR="000C28B5" w:rsidRPr="00D76FA3" w:rsidRDefault="000C28B5" w:rsidP="004770D2">
      <w:pPr>
        <w:pStyle w:val="a6"/>
        <w:numPr>
          <w:ilvl w:val="0"/>
          <w:numId w:val="7"/>
        </w:numPr>
        <w:spacing w:after="0"/>
        <w:jc w:val="both"/>
        <w:rPr>
          <w:sz w:val="28"/>
          <w:szCs w:val="28"/>
          <w:lang w:val="ru-RU"/>
        </w:rPr>
      </w:pPr>
      <w:bookmarkStart w:id="4" w:name="z2395"/>
      <w:bookmarkEnd w:id="3"/>
      <w:r w:rsidRPr="00D76FA3">
        <w:rPr>
          <w:color w:val="000000"/>
          <w:sz w:val="28"/>
          <w:szCs w:val="28"/>
          <w:lang w:val="ru-RU"/>
        </w:rPr>
        <w:t>Каждые характеристики, параметры, исходные данные и дополнительные условия к исполнителю указываются отдельной строкой.</w:t>
      </w:r>
    </w:p>
    <w:p w:rsidR="000C28B5" w:rsidRPr="00D76FA3" w:rsidRDefault="000C28B5" w:rsidP="004770D2">
      <w:pPr>
        <w:pStyle w:val="a6"/>
        <w:numPr>
          <w:ilvl w:val="0"/>
          <w:numId w:val="7"/>
        </w:numPr>
        <w:spacing w:after="0"/>
        <w:jc w:val="both"/>
        <w:rPr>
          <w:sz w:val="28"/>
          <w:szCs w:val="28"/>
          <w:lang w:val="ru-RU"/>
        </w:rPr>
      </w:pPr>
      <w:bookmarkStart w:id="5" w:name="z2396"/>
      <w:bookmarkEnd w:id="4"/>
      <w:r w:rsidRPr="00D76FA3">
        <w:rPr>
          <w:color w:val="000000"/>
          <w:sz w:val="28"/>
          <w:szCs w:val="28"/>
          <w:lang w:val="ru-RU"/>
        </w:rPr>
        <w:t>Установление в технической спецификации квалификационных требований, предъявляемых к потенциальному поставщику, не допускается.</w:t>
      </w:r>
    </w:p>
    <w:p w:rsidR="004770D2" w:rsidRPr="00D76FA3" w:rsidRDefault="000C28B5" w:rsidP="004770D2">
      <w:pPr>
        <w:pStyle w:val="a6"/>
        <w:numPr>
          <w:ilvl w:val="0"/>
          <w:numId w:val="7"/>
        </w:numPr>
        <w:spacing w:after="0"/>
        <w:jc w:val="both"/>
        <w:rPr>
          <w:color w:val="000000"/>
          <w:sz w:val="28"/>
          <w:szCs w:val="28"/>
          <w:lang w:val="ru-RU"/>
        </w:rPr>
      </w:pPr>
      <w:bookmarkStart w:id="6" w:name="z2397"/>
      <w:bookmarkEnd w:id="5"/>
      <w:r w:rsidRPr="00D76FA3">
        <w:rPr>
          <w:color w:val="000000"/>
          <w:sz w:val="28"/>
          <w:szCs w:val="28"/>
          <w:lang w:val="ru-RU"/>
        </w:rPr>
        <w:t>Установление требований технической спецификации в иных документах не допускается.</w:t>
      </w:r>
      <w:bookmarkEnd w:id="6"/>
    </w:p>
    <w:p w:rsidR="001560D8" w:rsidRPr="00D76FA3" w:rsidRDefault="004770D2" w:rsidP="000C28B5">
      <w:pPr>
        <w:pStyle w:val="a6"/>
        <w:numPr>
          <w:ilvl w:val="0"/>
          <w:numId w:val="7"/>
        </w:numPr>
        <w:spacing w:after="0"/>
        <w:jc w:val="both"/>
        <w:rPr>
          <w:color w:val="000000"/>
          <w:sz w:val="28"/>
          <w:szCs w:val="28"/>
          <w:lang w:val="ru-RU"/>
        </w:rPr>
      </w:pPr>
      <w:r w:rsidRPr="00D76FA3">
        <w:rPr>
          <w:color w:val="000000"/>
          <w:sz w:val="28"/>
          <w:szCs w:val="28"/>
          <w:lang w:val="ru-RU"/>
        </w:rPr>
        <w:t>Техническая спецификация разрабатывается на казахском и русском языках.</w:t>
      </w:r>
    </w:p>
    <w:tbl>
      <w:tblPr>
        <w:tblStyle w:val="a7"/>
        <w:tblpPr w:leftFromText="180" w:rightFromText="180" w:vertAnchor="text" w:horzAnchor="margin" w:tblpY="398"/>
        <w:tblW w:w="12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5"/>
        <w:gridCol w:w="222"/>
      </w:tblGrid>
      <w:tr w:rsidR="001560D8" w:rsidRPr="00BC3069" w:rsidTr="00D76FA3">
        <w:trPr>
          <w:trHeight w:val="465"/>
        </w:trPr>
        <w:tc>
          <w:tcPr>
            <w:tcW w:w="7196" w:type="dxa"/>
          </w:tcPr>
          <w:tbl>
            <w:tblPr>
              <w:tblStyle w:val="a7"/>
              <w:tblpPr w:leftFromText="180" w:rightFromText="180" w:vertAnchor="text" w:horzAnchor="margin" w:tblpXSpec="center" w:tblpY="160"/>
              <w:tblOverlap w:val="never"/>
              <w:tblW w:w="13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4395"/>
            </w:tblGrid>
            <w:tr w:rsidR="00D76FA3" w:rsidRPr="007E1B3F" w:rsidTr="00D76FA3">
              <w:trPr>
                <w:trHeight w:val="465"/>
              </w:trPr>
              <w:tc>
                <w:tcPr>
                  <w:tcW w:w="9464" w:type="dxa"/>
                </w:tcPr>
                <w:p w:rsidR="00D76FA3" w:rsidRPr="007E1B3F" w:rsidRDefault="00AF1553" w:rsidP="00AF1553">
                  <w:pPr>
                    <w:contextualSpacing/>
                    <w:rPr>
                      <w:b/>
                      <w:sz w:val="28"/>
                      <w:szCs w:val="24"/>
                      <w:lang w:val="ru-RU"/>
                    </w:rPr>
                  </w:pPr>
                  <w:r>
                    <w:rPr>
                      <w:b/>
                      <w:sz w:val="28"/>
                      <w:szCs w:val="28"/>
                      <w:lang w:val="ru-RU"/>
                    </w:rPr>
                    <w:t>Директор д</w:t>
                  </w:r>
                  <w:r w:rsidRPr="00AF1553">
                    <w:rPr>
                      <w:b/>
                      <w:sz w:val="28"/>
                      <w:szCs w:val="28"/>
                      <w:lang w:val="ru-RU"/>
                    </w:rPr>
                    <w:t>епартамент производственного планирования и технического учета активов</w:t>
                  </w:r>
                  <w:r>
                    <w:rPr>
                      <w:b/>
                      <w:sz w:val="28"/>
                      <w:szCs w:val="28"/>
                      <w:lang w:val="ru-RU"/>
                    </w:rPr>
                    <w:t xml:space="preserve"> </w:t>
                  </w:r>
                  <w:r w:rsidRPr="007E1B3F">
                    <w:rPr>
                      <w:b/>
                      <w:sz w:val="28"/>
                      <w:szCs w:val="26"/>
                      <w:lang w:val="ru-RU"/>
                    </w:rPr>
                    <w:t xml:space="preserve"> </w:t>
                  </w:r>
                  <w:r w:rsidRPr="007E1B3F">
                    <w:rPr>
                      <w:b/>
                      <w:sz w:val="28"/>
                      <w:szCs w:val="26"/>
                      <w:lang w:val="ru-RU"/>
                    </w:rPr>
                    <w:t>АО «</w:t>
                  </w:r>
                  <w:proofErr w:type="spellStart"/>
                  <w:r w:rsidRPr="007E1B3F">
                    <w:rPr>
                      <w:b/>
                      <w:sz w:val="28"/>
                      <w:szCs w:val="26"/>
                      <w:lang w:val="ru-RU"/>
                    </w:rPr>
                    <w:t>Казтелерадио</w:t>
                  </w:r>
                  <w:proofErr w:type="spellEnd"/>
                  <w:r w:rsidRPr="007E1B3F">
                    <w:rPr>
                      <w:b/>
                      <w:sz w:val="28"/>
                      <w:szCs w:val="26"/>
                      <w:lang w:val="ru-RU"/>
                    </w:rPr>
                    <w:t>»</w:t>
                  </w:r>
                </w:p>
              </w:tc>
              <w:tc>
                <w:tcPr>
                  <w:tcW w:w="4395" w:type="dxa"/>
                </w:tcPr>
                <w:p w:rsidR="00D76FA3" w:rsidRPr="007E1B3F" w:rsidRDefault="00D76FA3" w:rsidP="00D76FA3">
                  <w:pPr>
                    <w:rPr>
                      <w:b/>
                      <w:sz w:val="28"/>
                      <w:szCs w:val="24"/>
                      <w:lang w:val="ru-RU"/>
                    </w:rPr>
                  </w:pPr>
                  <w:r w:rsidRPr="007E1B3F">
                    <w:rPr>
                      <w:b/>
                      <w:sz w:val="28"/>
                      <w:szCs w:val="24"/>
                    </w:rPr>
                    <w:t>__</w:t>
                  </w:r>
                  <w:r w:rsidRPr="007E1B3F">
                    <w:rPr>
                      <w:b/>
                      <w:sz w:val="28"/>
                      <w:szCs w:val="24"/>
                      <w:lang w:val="ru-RU"/>
                    </w:rPr>
                    <w:t>___</w:t>
                  </w:r>
                  <w:r w:rsidRPr="007E1B3F">
                    <w:rPr>
                      <w:b/>
                      <w:sz w:val="28"/>
                      <w:szCs w:val="24"/>
                    </w:rPr>
                    <w:t>___</w:t>
                  </w:r>
                  <w:r w:rsidRPr="007E1B3F">
                    <w:rPr>
                      <w:b/>
                      <w:sz w:val="28"/>
                      <w:szCs w:val="24"/>
                      <w:lang w:val="ru-RU"/>
                    </w:rPr>
                    <w:t>___</w:t>
                  </w:r>
                  <w:r>
                    <w:rPr>
                      <w:b/>
                      <w:sz w:val="28"/>
                      <w:szCs w:val="24"/>
                    </w:rPr>
                    <w:t>__</w:t>
                  </w:r>
                  <w:r>
                    <w:rPr>
                      <w:b/>
                      <w:sz w:val="28"/>
                      <w:szCs w:val="24"/>
                      <w:lang w:val="ru-RU"/>
                    </w:rPr>
                    <w:t>__</w:t>
                  </w:r>
                  <w:r>
                    <w:rPr>
                      <w:b/>
                      <w:sz w:val="28"/>
                      <w:szCs w:val="28"/>
                      <w:lang w:val="kk-KZ"/>
                    </w:rPr>
                    <w:t xml:space="preserve"> </w:t>
                  </w:r>
                  <w:r w:rsidR="00AF1553">
                    <w:rPr>
                      <w:b/>
                      <w:sz w:val="28"/>
                      <w:szCs w:val="28"/>
                      <w:lang w:val="kk-KZ"/>
                    </w:rPr>
                    <w:t>Ибрагимов Г.А</w:t>
                  </w:r>
                </w:p>
                <w:p w:rsidR="00D76FA3" w:rsidRPr="007E1B3F" w:rsidRDefault="00D76FA3" w:rsidP="00D76FA3">
                  <w:pPr>
                    <w:jc w:val="center"/>
                    <w:rPr>
                      <w:b/>
                      <w:sz w:val="28"/>
                      <w:szCs w:val="24"/>
                      <w:lang w:val="ru-RU"/>
                    </w:rPr>
                  </w:pPr>
                  <w:r w:rsidRPr="007E1B3F">
                    <w:rPr>
                      <w:b/>
                      <w:sz w:val="28"/>
                      <w:szCs w:val="24"/>
                      <w:lang w:val="ru-RU"/>
                    </w:rPr>
                    <w:t xml:space="preserve"> </w:t>
                  </w:r>
                </w:p>
                <w:p w:rsidR="00D76FA3" w:rsidRPr="007E1B3F" w:rsidRDefault="00D76FA3" w:rsidP="00D76FA3">
                  <w:pPr>
                    <w:rPr>
                      <w:b/>
                      <w:sz w:val="28"/>
                      <w:szCs w:val="24"/>
                      <w:lang w:val="ru-RU"/>
                    </w:rPr>
                  </w:pPr>
                </w:p>
              </w:tc>
            </w:tr>
            <w:tr w:rsidR="00D76FA3" w:rsidRPr="007E1B3F" w:rsidTr="00D76FA3">
              <w:trPr>
                <w:trHeight w:val="465"/>
              </w:trPr>
              <w:tc>
                <w:tcPr>
                  <w:tcW w:w="9464" w:type="dxa"/>
                </w:tcPr>
                <w:p w:rsidR="00D76FA3" w:rsidRPr="007E1B3F" w:rsidRDefault="000F7ECD" w:rsidP="000F7ECD">
                  <w:pPr>
                    <w:jc w:val="both"/>
                    <w:rPr>
                      <w:b/>
                      <w:sz w:val="28"/>
                      <w:szCs w:val="24"/>
                      <w:lang w:val="ru-RU"/>
                    </w:rPr>
                  </w:pPr>
                  <w:r>
                    <w:rPr>
                      <w:b/>
                      <w:sz w:val="28"/>
                      <w:szCs w:val="26"/>
                      <w:lang w:val="ru-RU"/>
                    </w:rPr>
                    <w:t>И. о. д</w:t>
                  </w:r>
                  <w:r w:rsidR="00D76FA3" w:rsidRPr="007E1B3F">
                    <w:rPr>
                      <w:b/>
                      <w:sz w:val="28"/>
                      <w:szCs w:val="26"/>
                      <w:lang w:val="ru-RU"/>
                    </w:rPr>
                    <w:t>иректор</w:t>
                  </w:r>
                  <w:r>
                    <w:rPr>
                      <w:b/>
                      <w:sz w:val="28"/>
                      <w:szCs w:val="26"/>
                      <w:lang w:val="ru-RU"/>
                    </w:rPr>
                    <w:t>а</w:t>
                  </w:r>
                  <w:r w:rsidR="00D76FA3" w:rsidRPr="007E1B3F">
                    <w:rPr>
                      <w:b/>
                      <w:sz w:val="28"/>
                      <w:szCs w:val="26"/>
                      <w:lang w:val="ru-RU"/>
                    </w:rPr>
                    <w:t xml:space="preserve"> филиала АО «</w:t>
                  </w:r>
                  <w:proofErr w:type="spellStart"/>
                  <w:r w:rsidR="00D76FA3" w:rsidRPr="007E1B3F">
                    <w:rPr>
                      <w:b/>
                      <w:sz w:val="28"/>
                      <w:szCs w:val="26"/>
                      <w:lang w:val="ru-RU"/>
                    </w:rPr>
                    <w:t>Казтелерадио</w:t>
                  </w:r>
                  <w:proofErr w:type="spellEnd"/>
                  <w:r w:rsidR="00D76FA3" w:rsidRPr="007E1B3F">
                    <w:rPr>
                      <w:b/>
                      <w:sz w:val="28"/>
                      <w:szCs w:val="26"/>
                      <w:lang w:val="ru-RU"/>
                    </w:rPr>
                    <w:t xml:space="preserve">» ДНСТ                                                                                          </w:t>
                  </w:r>
                </w:p>
              </w:tc>
              <w:tc>
                <w:tcPr>
                  <w:tcW w:w="4395" w:type="dxa"/>
                </w:tcPr>
                <w:p w:rsidR="00D76FA3" w:rsidRPr="007E1B3F" w:rsidRDefault="00D76FA3" w:rsidP="000F7ECD">
                  <w:pPr>
                    <w:rPr>
                      <w:b/>
                      <w:sz w:val="28"/>
                      <w:szCs w:val="24"/>
                    </w:rPr>
                  </w:pPr>
                  <w:r w:rsidRPr="007E1B3F">
                    <w:rPr>
                      <w:b/>
                      <w:sz w:val="28"/>
                      <w:szCs w:val="24"/>
                    </w:rPr>
                    <w:t>_</w:t>
                  </w:r>
                  <w:r w:rsidRPr="007E1B3F">
                    <w:rPr>
                      <w:b/>
                      <w:sz w:val="28"/>
                      <w:szCs w:val="24"/>
                      <w:lang w:val="ru-RU"/>
                    </w:rPr>
                    <w:t>__</w:t>
                  </w:r>
                  <w:r w:rsidRPr="007E1B3F">
                    <w:rPr>
                      <w:b/>
                      <w:sz w:val="28"/>
                      <w:szCs w:val="24"/>
                    </w:rPr>
                    <w:t>__</w:t>
                  </w:r>
                  <w:r w:rsidRPr="007E1B3F">
                    <w:rPr>
                      <w:b/>
                      <w:sz w:val="28"/>
                      <w:szCs w:val="24"/>
                      <w:lang w:val="ru-RU"/>
                    </w:rPr>
                    <w:t>___</w:t>
                  </w:r>
                  <w:r w:rsidRPr="007E1B3F">
                    <w:rPr>
                      <w:b/>
                      <w:sz w:val="28"/>
                      <w:szCs w:val="24"/>
                    </w:rPr>
                    <w:t xml:space="preserve">______ </w:t>
                  </w:r>
                  <w:r w:rsidR="000F7ECD">
                    <w:rPr>
                      <w:b/>
                      <w:sz w:val="28"/>
                      <w:szCs w:val="24"/>
                      <w:lang w:val="ru-RU"/>
                    </w:rPr>
                    <w:t>Костомаров О.А</w:t>
                  </w:r>
                </w:p>
              </w:tc>
            </w:tr>
          </w:tbl>
          <w:p w:rsidR="001560D8" w:rsidRPr="00BC3069" w:rsidRDefault="001560D8" w:rsidP="002A12A2">
            <w:pPr>
              <w:jc w:val="both"/>
              <w:rPr>
                <w:b/>
                <w:sz w:val="28"/>
                <w:lang w:val="ru-RU"/>
              </w:rPr>
            </w:pPr>
          </w:p>
        </w:tc>
        <w:tc>
          <w:tcPr>
            <w:tcW w:w="4961" w:type="dxa"/>
          </w:tcPr>
          <w:p w:rsidR="001560D8" w:rsidRPr="00BC3069" w:rsidRDefault="001560D8" w:rsidP="0063332A">
            <w:pPr>
              <w:rPr>
                <w:b/>
                <w:sz w:val="28"/>
                <w:lang w:val="ru-RU"/>
              </w:rPr>
            </w:pPr>
          </w:p>
        </w:tc>
      </w:tr>
    </w:tbl>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80"/>
      </w:tblGrid>
      <w:tr w:rsidR="000C28B5" w:rsidTr="004E2843">
        <w:trPr>
          <w:tblCellSpacing w:w="15" w:type="dxa"/>
          <w:jc w:val="right"/>
        </w:trPr>
        <w:tc>
          <w:tcPr>
            <w:tcW w:w="3420" w:type="dxa"/>
            <w:vAlign w:val="center"/>
            <w:hideMark/>
          </w:tcPr>
          <w:p w:rsidR="00D76FA3" w:rsidRDefault="00D76FA3" w:rsidP="00D76FA3">
            <w:pPr>
              <w:spacing w:after="0" w:line="240" w:lineRule="auto"/>
              <w:rPr>
                <w:color w:val="000000"/>
                <w:sz w:val="28"/>
                <w:lang w:val="ru-RU"/>
              </w:rPr>
            </w:pPr>
          </w:p>
          <w:p w:rsidR="00132082" w:rsidRDefault="00132082" w:rsidP="00D76FA3">
            <w:pPr>
              <w:spacing w:after="0" w:line="240" w:lineRule="auto"/>
              <w:rPr>
                <w:color w:val="000000"/>
                <w:sz w:val="28"/>
                <w:lang w:val="ru-RU"/>
              </w:rPr>
            </w:pPr>
          </w:p>
          <w:p w:rsidR="00AF1553" w:rsidRDefault="000C28B5" w:rsidP="00647D1D">
            <w:pPr>
              <w:spacing w:after="0" w:line="240" w:lineRule="auto"/>
              <w:jc w:val="right"/>
              <w:rPr>
                <w:color w:val="000000"/>
                <w:sz w:val="28"/>
                <w:lang w:val="ru-RU"/>
              </w:rPr>
            </w:pPr>
            <w:r>
              <w:rPr>
                <w:color w:val="000000"/>
                <w:sz w:val="28"/>
                <w:lang w:val="ru-RU"/>
              </w:rPr>
              <w:br w:type="page"/>
            </w:r>
          </w:p>
          <w:p w:rsidR="000C28B5" w:rsidRDefault="000C28B5" w:rsidP="00647D1D">
            <w:pPr>
              <w:spacing w:after="0" w:line="240" w:lineRule="auto"/>
              <w:jc w:val="right"/>
              <w:rPr>
                <w:sz w:val="24"/>
                <w:szCs w:val="24"/>
              </w:rPr>
            </w:pPr>
            <w:proofErr w:type="spellStart"/>
            <w:r>
              <w:lastRenderedPageBreak/>
              <w:t>Конкурстық</w:t>
            </w:r>
            <w:proofErr w:type="spellEnd"/>
            <w:r>
              <w:t xml:space="preserve"> </w:t>
            </w:r>
            <w:proofErr w:type="spellStart"/>
            <w:r>
              <w:t>құжаттамаға</w:t>
            </w:r>
            <w:proofErr w:type="spellEnd"/>
            <w:r>
              <w:br/>
              <w:t>15-қосымша</w:t>
            </w:r>
          </w:p>
        </w:tc>
      </w:tr>
    </w:tbl>
    <w:p w:rsidR="004E2843" w:rsidRDefault="000C28B5" w:rsidP="004E2843">
      <w:pPr>
        <w:spacing w:after="0"/>
        <w:jc w:val="center"/>
        <w:rPr>
          <w:b/>
          <w:color w:val="000000"/>
          <w:sz w:val="28"/>
          <w:szCs w:val="28"/>
        </w:rPr>
      </w:pPr>
      <w:proofErr w:type="spellStart"/>
      <w:r w:rsidRPr="00D76FA3">
        <w:rPr>
          <w:b/>
          <w:color w:val="000000"/>
          <w:sz w:val="28"/>
          <w:szCs w:val="28"/>
          <w:lang w:val="ru-RU"/>
        </w:rPr>
        <w:lastRenderedPageBreak/>
        <w:t>Сатып</w:t>
      </w:r>
      <w:proofErr w:type="spellEnd"/>
      <w:r w:rsidRPr="00D76FA3">
        <w:rPr>
          <w:b/>
          <w:color w:val="000000"/>
          <w:sz w:val="28"/>
          <w:szCs w:val="28"/>
        </w:rPr>
        <w:t xml:space="preserve"> </w:t>
      </w:r>
      <w:proofErr w:type="spellStart"/>
      <w:r w:rsidRPr="00D76FA3">
        <w:rPr>
          <w:b/>
          <w:color w:val="000000"/>
          <w:sz w:val="28"/>
          <w:szCs w:val="28"/>
          <w:lang w:val="ru-RU"/>
        </w:rPr>
        <w:t>алынатын</w:t>
      </w:r>
      <w:proofErr w:type="spellEnd"/>
      <w:r w:rsidRPr="00D76FA3">
        <w:rPr>
          <w:b/>
          <w:color w:val="000000"/>
          <w:sz w:val="28"/>
          <w:szCs w:val="28"/>
        </w:rPr>
        <w:t xml:space="preserve"> </w:t>
      </w:r>
      <w:proofErr w:type="spellStart"/>
      <w:r w:rsidRPr="00D76FA3">
        <w:rPr>
          <w:b/>
          <w:color w:val="000000"/>
          <w:sz w:val="28"/>
          <w:szCs w:val="28"/>
          <w:lang w:val="ru-RU"/>
        </w:rPr>
        <w:t>қызметтердің</w:t>
      </w:r>
      <w:proofErr w:type="spellEnd"/>
      <w:r w:rsidRPr="00D76FA3">
        <w:rPr>
          <w:b/>
          <w:color w:val="000000"/>
          <w:sz w:val="28"/>
          <w:szCs w:val="28"/>
        </w:rPr>
        <w:t xml:space="preserve"> </w:t>
      </w:r>
      <w:proofErr w:type="spellStart"/>
      <w:r w:rsidRPr="00D76FA3">
        <w:rPr>
          <w:b/>
          <w:color w:val="000000"/>
          <w:sz w:val="28"/>
          <w:szCs w:val="28"/>
          <w:lang w:val="ru-RU"/>
        </w:rPr>
        <w:t>техникалық</w:t>
      </w:r>
      <w:proofErr w:type="spellEnd"/>
      <w:r w:rsidRPr="00D76FA3">
        <w:rPr>
          <w:b/>
          <w:color w:val="000000"/>
          <w:sz w:val="28"/>
          <w:szCs w:val="28"/>
        </w:rPr>
        <w:t xml:space="preserve"> </w:t>
      </w:r>
      <w:proofErr w:type="spellStart"/>
      <w:r w:rsidRPr="00D76FA3">
        <w:rPr>
          <w:b/>
          <w:color w:val="000000"/>
          <w:sz w:val="28"/>
          <w:szCs w:val="28"/>
          <w:lang w:val="ru-RU"/>
        </w:rPr>
        <w:t>ерекшелігі</w:t>
      </w:r>
      <w:proofErr w:type="spellEnd"/>
    </w:p>
    <w:p w:rsidR="000C28B5" w:rsidRPr="00D76FA3" w:rsidRDefault="000C28B5" w:rsidP="004E2843">
      <w:pPr>
        <w:spacing w:after="0"/>
        <w:jc w:val="center"/>
        <w:rPr>
          <w:b/>
          <w:color w:val="000000"/>
          <w:sz w:val="28"/>
          <w:szCs w:val="28"/>
        </w:rPr>
      </w:pPr>
      <w:r w:rsidRPr="00D76FA3">
        <w:rPr>
          <w:b/>
          <w:color w:val="000000"/>
          <w:sz w:val="28"/>
          <w:szCs w:val="28"/>
        </w:rPr>
        <w:t>(</w:t>
      </w:r>
      <w:proofErr w:type="spellStart"/>
      <w:proofErr w:type="gramStart"/>
      <w:r w:rsidRPr="00D76FA3">
        <w:rPr>
          <w:b/>
          <w:color w:val="000000"/>
          <w:sz w:val="28"/>
          <w:szCs w:val="28"/>
          <w:lang w:val="ru-RU"/>
        </w:rPr>
        <w:t>тапсырыс</w:t>
      </w:r>
      <w:proofErr w:type="spellEnd"/>
      <w:proofErr w:type="gramEnd"/>
      <w:r w:rsidRPr="00D76FA3">
        <w:rPr>
          <w:b/>
          <w:color w:val="000000"/>
          <w:sz w:val="28"/>
          <w:szCs w:val="28"/>
        </w:rPr>
        <w:t xml:space="preserve"> </w:t>
      </w:r>
      <w:proofErr w:type="spellStart"/>
      <w:r w:rsidRPr="00D76FA3">
        <w:rPr>
          <w:b/>
          <w:color w:val="000000"/>
          <w:sz w:val="28"/>
          <w:szCs w:val="28"/>
          <w:lang w:val="ru-RU"/>
        </w:rPr>
        <w:t>беруші</w:t>
      </w:r>
      <w:proofErr w:type="spellEnd"/>
      <w:r w:rsidRPr="00D76FA3">
        <w:rPr>
          <w:b/>
          <w:color w:val="000000"/>
          <w:sz w:val="28"/>
          <w:szCs w:val="28"/>
        </w:rPr>
        <w:t xml:space="preserve"> </w:t>
      </w:r>
      <w:proofErr w:type="spellStart"/>
      <w:r w:rsidRPr="00D76FA3">
        <w:rPr>
          <w:b/>
          <w:color w:val="000000"/>
          <w:sz w:val="28"/>
          <w:szCs w:val="28"/>
          <w:lang w:val="ru-RU"/>
        </w:rPr>
        <w:t>толтырады</w:t>
      </w:r>
      <w:proofErr w:type="spellEnd"/>
      <w:r w:rsidRPr="00D76FA3">
        <w:rPr>
          <w:b/>
          <w:color w:val="000000"/>
          <w:sz w:val="28"/>
          <w:szCs w:val="28"/>
        </w:rPr>
        <w:t>)</w:t>
      </w:r>
    </w:p>
    <w:p w:rsidR="002E6D51" w:rsidRPr="0063332A" w:rsidRDefault="000C28B5" w:rsidP="002E6D51">
      <w:pPr>
        <w:spacing w:after="0"/>
        <w:contextualSpacing/>
        <w:jc w:val="both"/>
        <w:rPr>
          <w:color w:val="000000"/>
          <w:sz w:val="28"/>
        </w:rPr>
      </w:pPr>
      <w:proofErr w:type="spellStart"/>
      <w:r w:rsidRPr="002E6D51">
        <w:rPr>
          <w:color w:val="000000"/>
          <w:sz w:val="28"/>
          <w:lang w:val="ru-RU"/>
        </w:rPr>
        <w:t>Тапсырыс</w:t>
      </w:r>
      <w:proofErr w:type="spellEnd"/>
      <w:r w:rsidRPr="0063332A">
        <w:rPr>
          <w:color w:val="000000"/>
          <w:sz w:val="28"/>
        </w:rPr>
        <w:t xml:space="preserve"> </w:t>
      </w:r>
      <w:proofErr w:type="spellStart"/>
      <w:r w:rsidRPr="002E6D51">
        <w:rPr>
          <w:color w:val="000000"/>
          <w:sz w:val="28"/>
          <w:lang w:val="ru-RU"/>
        </w:rPr>
        <w:t>берушінің</w:t>
      </w:r>
      <w:proofErr w:type="spellEnd"/>
      <w:r w:rsidRPr="0063332A">
        <w:rPr>
          <w:color w:val="000000"/>
          <w:sz w:val="28"/>
        </w:rPr>
        <w:t xml:space="preserve"> </w:t>
      </w:r>
      <w:proofErr w:type="spellStart"/>
      <w:r w:rsidRPr="002E6D51">
        <w:rPr>
          <w:color w:val="000000"/>
          <w:sz w:val="28"/>
          <w:lang w:val="ru-RU"/>
        </w:rPr>
        <w:t>атауы</w:t>
      </w:r>
      <w:proofErr w:type="spellEnd"/>
      <w:r w:rsidRPr="0063332A">
        <w:rPr>
          <w:color w:val="000000"/>
          <w:sz w:val="28"/>
        </w:rPr>
        <w:t xml:space="preserve"> </w:t>
      </w:r>
      <w:r w:rsidR="002E6D51" w:rsidRPr="00C022EF">
        <w:rPr>
          <w:color w:val="000000"/>
          <w:sz w:val="28"/>
          <w:u w:val="single"/>
        </w:rPr>
        <w:t>«</w:t>
      </w:r>
      <w:proofErr w:type="spellStart"/>
      <w:r w:rsidR="002E6D51" w:rsidRPr="00C022EF">
        <w:rPr>
          <w:color w:val="000000"/>
          <w:sz w:val="28"/>
          <w:u w:val="single"/>
          <w:lang w:val="ru-RU"/>
        </w:rPr>
        <w:t>Казтелерадио</w:t>
      </w:r>
      <w:proofErr w:type="spellEnd"/>
      <w:r w:rsidR="002E6D51" w:rsidRPr="00C022EF">
        <w:rPr>
          <w:color w:val="000000"/>
          <w:sz w:val="28"/>
          <w:u w:val="single"/>
        </w:rPr>
        <w:t xml:space="preserve">» </w:t>
      </w:r>
      <w:r w:rsidR="002E6D51" w:rsidRPr="00C022EF">
        <w:rPr>
          <w:color w:val="000000"/>
          <w:sz w:val="28"/>
          <w:u w:val="single"/>
          <w:lang w:val="ru-RU"/>
        </w:rPr>
        <w:t>АҚ</w:t>
      </w:r>
      <w:r w:rsidR="002E6D51" w:rsidRPr="00C022EF">
        <w:rPr>
          <w:color w:val="000000"/>
          <w:sz w:val="28"/>
          <w:u w:val="single"/>
        </w:rPr>
        <w:t>«</w:t>
      </w:r>
      <w:proofErr w:type="spellStart"/>
      <w:r w:rsidR="002E6D51" w:rsidRPr="00C022EF">
        <w:rPr>
          <w:color w:val="000000"/>
          <w:sz w:val="28"/>
          <w:u w:val="single"/>
          <w:lang w:val="ru-RU"/>
        </w:rPr>
        <w:t>Ұлттық</w:t>
      </w:r>
      <w:proofErr w:type="spellEnd"/>
      <w:r w:rsidR="002E6D51" w:rsidRPr="00C022EF">
        <w:rPr>
          <w:color w:val="000000"/>
          <w:sz w:val="28"/>
          <w:u w:val="single"/>
        </w:rPr>
        <w:t xml:space="preserve"> </w:t>
      </w:r>
      <w:proofErr w:type="spellStart"/>
      <w:r w:rsidR="002E6D51" w:rsidRPr="00C022EF">
        <w:rPr>
          <w:color w:val="000000"/>
          <w:sz w:val="28"/>
          <w:u w:val="single"/>
          <w:lang w:val="ru-RU"/>
        </w:rPr>
        <w:t>жерсеріктік</w:t>
      </w:r>
      <w:proofErr w:type="spellEnd"/>
      <w:r w:rsidR="002E6D51" w:rsidRPr="00C022EF">
        <w:rPr>
          <w:color w:val="000000"/>
          <w:sz w:val="28"/>
          <w:u w:val="single"/>
        </w:rPr>
        <w:t xml:space="preserve"> </w:t>
      </w:r>
      <w:proofErr w:type="spellStart"/>
      <w:r w:rsidR="002E6D51" w:rsidRPr="00C022EF">
        <w:rPr>
          <w:color w:val="000000"/>
          <w:sz w:val="28"/>
          <w:u w:val="single"/>
          <w:lang w:val="ru-RU"/>
        </w:rPr>
        <w:t>телерадио</w:t>
      </w:r>
      <w:proofErr w:type="spellEnd"/>
      <w:r w:rsidR="002E6D51" w:rsidRPr="00C022EF">
        <w:rPr>
          <w:color w:val="000000"/>
          <w:sz w:val="28"/>
          <w:u w:val="single"/>
        </w:rPr>
        <w:t xml:space="preserve"> </w:t>
      </w:r>
      <w:proofErr w:type="spellStart"/>
      <w:r w:rsidR="002E6D51" w:rsidRPr="00C022EF">
        <w:rPr>
          <w:color w:val="000000"/>
          <w:sz w:val="28"/>
          <w:u w:val="single"/>
          <w:lang w:val="ru-RU"/>
        </w:rPr>
        <w:t>хабарларын</w:t>
      </w:r>
      <w:proofErr w:type="spellEnd"/>
      <w:r w:rsidR="002E6D51" w:rsidRPr="00C022EF">
        <w:rPr>
          <w:color w:val="000000"/>
          <w:sz w:val="28"/>
          <w:u w:val="single"/>
        </w:rPr>
        <w:t xml:space="preserve"> </w:t>
      </w:r>
      <w:proofErr w:type="spellStart"/>
      <w:r w:rsidR="002E6D51" w:rsidRPr="00C022EF">
        <w:rPr>
          <w:color w:val="000000"/>
          <w:sz w:val="28"/>
          <w:u w:val="single"/>
          <w:lang w:val="ru-RU"/>
        </w:rPr>
        <w:t>тарату</w:t>
      </w:r>
      <w:proofErr w:type="spellEnd"/>
      <w:r w:rsidR="002E6D51" w:rsidRPr="00C022EF">
        <w:rPr>
          <w:color w:val="000000"/>
          <w:sz w:val="28"/>
          <w:u w:val="single"/>
        </w:rPr>
        <w:t xml:space="preserve"> </w:t>
      </w:r>
      <w:proofErr w:type="spellStart"/>
      <w:r w:rsidR="002E6D51" w:rsidRPr="00C022EF">
        <w:rPr>
          <w:color w:val="000000"/>
          <w:sz w:val="28"/>
          <w:u w:val="single"/>
          <w:lang w:val="ru-RU"/>
        </w:rPr>
        <w:t>дирекциясы</w:t>
      </w:r>
      <w:proofErr w:type="spellEnd"/>
      <w:r w:rsidR="002E6D51" w:rsidRPr="00C022EF">
        <w:rPr>
          <w:color w:val="000000"/>
          <w:sz w:val="28"/>
          <w:u w:val="single"/>
        </w:rPr>
        <w:t xml:space="preserve">» </w:t>
      </w:r>
      <w:r w:rsidR="002E6D51" w:rsidRPr="00C022EF">
        <w:rPr>
          <w:color w:val="000000"/>
          <w:sz w:val="28"/>
          <w:u w:val="single"/>
          <w:lang w:val="ru-RU"/>
        </w:rPr>
        <w:t>филиалы</w:t>
      </w:r>
      <w:r w:rsidRPr="00C022EF">
        <w:rPr>
          <w:color w:val="000000"/>
          <w:sz w:val="28"/>
          <w:u w:val="single"/>
        </w:rPr>
        <w:t xml:space="preserve">      </w:t>
      </w:r>
    </w:p>
    <w:p w:rsidR="000C28B5" w:rsidRPr="0063332A" w:rsidRDefault="000C28B5" w:rsidP="002E6D51">
      <w:pPr>
        <w:spacing w:after="0"/>
        <w:contextualSpacing/>
        <w:jc w:val="both"/>
        <w:rPr>
          <w:color w:val="000000"/>
          <w:sz w:val="28"/>
        </w:rPr>
      </w:pPr>
      <w:proofErr w:type="spellStart"/>
      <w:r w:rsidRPr="002E6D51">
        <w:rPr>
          <w:color w:val="000000"/>
          <w:sz w:val="28"/>
          <w:lang w:val="ru-RU"/>
        </w:rPr>
        <w:t>Ұйымдастырушының</w:t>
      </w:r>
      <w:proofErr w:type="spellEnd"/>
      <w:r w:rsidRPr="0063332A">
        <w:rPr>
          <w:color w:val="000000"/>
          <w:sz w:val="28"/>
        </w:rPr>
        <w:t xml:space="preserve"> </w:t>
      </w:r>
      <w:proofErr w:type="spellStart"/>
      <w:r w:rsidRPr="002E6D51">
        <w:rPr>
          <w:color w:val="000000"/>
          <w:sz w:val="28"/>
          <w:lang w:val="ru-RU"/>
        </w:rPr>
        <w:t>атауы</w:t>
      </w:r>
      <w:proofErr w:type="spellEnd"/>
      <w:r w:rsidR="002E6D51" w:rsidRPr="0063332A">
        <w:rPr>
          <w:color w:val="000000"/>
          <w:sz w:val="28"/>
        </w:rPr>
        <w:t xml:space="preserve"> </w:t>
      </w:r>
      <w:r w:rsidR="002E6D51" w:rsidRPr="00C022EF">
        <w:rPr>
          <w:color w:val="000000"/>
          <w:sz w:val="28"/>
          <w:u w:val="single"/>
        </w:rPr>
        <w:t>«</w:t>
      </w:r>
      <w:proofErr w:type="spellStart"/>
      <w:r w:rsidR="002E6D51" w:rsidRPr="00C022EF">
        <w:rPr>
          <w:color w:val="000000"/>
          <w:sz w:val="28"/>
          <w:u w:val="single"/>
          <w:lang w:val="ru-RU"/>
        </w:rPr>
        <w:t>Қазтелерадио</w:t>
      </w:r>
      <w:proofErr w:type="spellEnd"/>
      <w:r w:rsidR="002E6D51" w:rsidRPr="00C022EF">
        <w:rPr>
          <w:color w:val="000000"/>
          <w:sz w:val="28"/>
          <w:u w:val="single"/>
        </w:rPr>
        <w:t xml:space="preserve">» </w:t>
      </w:r>
      <w:r w:rsidR="002E6D51" w:rsidRPr="00C022EF">
        <w:rPr>
          <w:color w:val="000000"/>
          <w:sz w:val="28"/>
          <w:u w:val="single"/>
          <w:lang w:val="ru-RU"/>
        </w:rPr>
        <w:t>АҚ</w:t>
      </w:r>
    </w:p>
    <w:p w:rsidR="000C28B5" w:rsidRPr="0063332A" w:rsidRDefault="000C28B5" w:rsidP="002E6D51">
      <w:pPr>
        <w:spacing w:after="0"/>
        <w:contextualSpacing/>
        <w:jc w:val="both"/>
        <w:rPr>
          <w:color w:val="000000"/>
          <w:sz w:val="28"/>
        </w:rPr>
      </w:pPr>
      <w:proofErr w:type="spellStart"/>
      <w:r w:rsidRPr="002E6D51">
        <w:rPr>
          <w:color w:val="000000"/>
          <w:sz w:val="28"/>
          <w:lang w:val="ru-RU"/>
        </w:rPr>
        <w:t>Конкурстың</w:t>
      </w:r>
      <w:proofErr w:type="spellEnd"/>
      <w:r w:rsidRPr="0063332A">
        <w:rPr>
          <w:color w:val="000000"/>
          <w:sz w:val="28"/>
        </w:rPr>
        <w:t xml:space="preserve"> №________________________________</w:t>
      </w:r>
    </w:p>
    <w:p w:rsidR="000C28B5" w:rsidRPr="0063332A" w:rsidRDefault="000C28B5" w:rsidP="002E6D51">
      <w:pPr>
        <w:spacing w:after="0"/>
        <w:contextualSpacing/>
        <w:jc w:val="both"/>
        <w:rPr>
          <w:color w:val="000000"/>
          <w:sz w:val="28"/>
        </w:rPr>
      </w:pPr>
      <w:proofErr w:type="spellStart"/>
      <w:r w:rsidRPr="002E6D51">
        <w:rPr>
          <w:color w:val="000000"/>
          <w:sz w:val="28"/>
          <w:lang w:val="ru-RU"/>
        </w:rPr>
        <w:t>Конкурстың</w:t>
      </w:r>
      <w:proofErr w:type="spellEnd"/>
      <w:r w:rsidRPr="0063332A">
        <w:rPr>
          <w:color w:val="000000"/>
          <w:sz w:val="28"/>
        </w:rPr>
        <w:t xml:space="preserve"> </w:t>
      </w:r>
      <w:proofErr w:type="spellStart"/>
      <w:r w:rsidRPr="002E6D51">
        <w:rPr>
          <w:color w:val="000000"/>
          <w:sz w:val="28"/>
          <w:lang w:val="ru-RU"/>
        </w:rPr>
        <w:t>атауы</w:t>
      </w:r>
      <w:proofErr w:type="spellEnd"/>
      <w:r w:rsidR="002E6D51" w:rsidRPr="0063332A">
        <w:rPr>
          <w:color w:val="000000"/>
          <w:sz w:val="28"/>
        </w:rPr>
        <w:t xml:space="preserve"> </w:t>
      </w:r>
      <w:r w:rsidR="002E6D51" w:rsidRPr="00C022EF">
        <w:rPr>
          <w:color w:val="000000"/>
          <w:sz w:val="28"/>
          <w:u w:val="single"/>
        </w:rPr>
        <w:t>«</w:t>
      </w:r>
      <w:proofErr w:type="spellStart"/>
      <w:r w:rsidR="000F7ECD" w:rsidRPr="000F7ECD">
        <w:rPr>
          <w:color w:val="000000"/>
          <w:sz w:val="28"/>
          <w:u w:val="single"/>
          <w:lang w:val="ru-RU"/>
        </w:rPr>
        <w:t>Тұ</w:t>
      </w:r>
      <w:proofErr w:type="gramStart"/>
      <w:r w:rsidR="000F7ECD" w:rsidRPr="000F7ECD">
        <w:rPr>
          <w:color w:val="000000"/>
          <w:sz w:val="28"/>
          <w:u w:val="single"/>
          <w:lang w:val="ru-RU"/>
        </w:rPr>
        <w:t>р</w:t>
      </w:r>
      <w:proofErr w:type="gramEnd"/>
      <w:r w:rsidR="000F7ECD" w:rsidRPr="000F7ECD">
        <w:rPr>
          <w:color w:val="000000"/>
          <w:sz w:val="28"/>
          <w:u w:val="single"/>
          <w:lang w:val="ru-RU"/>
        </w:rPr>
        <w:t>ғын</w:t>
      </w:r>
      <w:proofErr w:type="spellEnd"/>
      <w:r w:rsidR="000F7ECD" w:rsidRPr="000F7ECD">
        <w:rPr>
          <w:color w:val="000000"/>
          <w:sz w:val="28"/>
          <w:u w:val="single"/>
        </w:rPr>
        <w:t xml:space="preserve"> </w:t>
      </w:r>
      <w:proofErr w:type="spellStart"/>
      <w:r w:rsidR="000F7ECD" w:rsidRPr="000F7ECD">
        <w:rPr>
          <w:color w:val="000000"/>
          <w:sz w:val="28"/>
          <w:u w:val="single"/>
          <w:lang w:val="ru-RU"/>
        </w:rPr>
        <w:t>үй</w:t>
      </w:r>
      <w:proofErr w:type="spellEnd"/>
      <w:r w:rsidR="000F7ECD" w:rsidRPr="000F7ECD">
        <w:rPr>
          <w:color w:val="000000"/>
          <w:sz w:val="28"/>
          <w:u w:val="single"/>
        </w:rPr>
        <w:t>-</w:t>
      </w:r>
      <w:proofErr w:type="spellStart"/>
      <w:r w:rsidR="000F7ECD" w:rsidRPr="000F7ECD">
        <w:rPr>
          <w:color w:val="000000"/>
          <w:sz w:val="28"/>
          <w:u w:val="single"/>
          <w:lang w:val="ru-RU"/>
        </w:rPr>
        <w:t>коммуналдық</w:t>
      </w:r>
      <w:proofErr w:type="spellEnd"/>
      <w:r w:rsidR="000F7ECD" w:rsidRPr="000F7ECD">
        <w:rPr>
          <w:color w:val="000000"/>
          <w:sz w:val="28"/>
          <w:u w:val="single"/>
        </w:rPr>
        <w:t xml:space="preserve"> </w:t>
      </w:r>
      <w:proofErr w:type="spellStart"/>
      <w:r w:rsidR="000F7ECD" w:rsidRPr="000F7ECD">
        <w:rPr>
          <w:color w:val="000000"/>
          <w:sz w:val="28"/>
          <w:u w:val="single"/>
          <w:lang w:val="ru-RU"/>
        </w:rPr>
        <w:t>шаруашылық</w:t>
      </w:r>
      <w:proofErr w:type="spellEnd"/>
      <w:r w:rsidR="000F7ECD" w:rsidRPr="000F7ECD">
        <w:rPr>
          <w:color w:val="000000"/>
          <w:sz w:val="28"/>
          <w:u w:val="single"/>
        </w:rPr>
        <w:t xml:space="preserve"> </w:t>
      </w:r>
      <w:proofErr w:type="spellStart"/>
      <w:r w:rsidR="000F7ECD" w:rsidRPr="000F7ECD">
        <w:rPr>
          <w:color w:val="000000"/>
          <w:sz w:val="28"/>
          <w:u w:val="single"/>
          <w:lang w:val="ru-RU"/>
        </w:rPr>
        <w:t>қызметтері</w:t>
      </w:r>
      <w:proofErr w:type="spellEnd"/>
      <w:r w:rsidR="000F7ECD" w:rsidRPr="000F7ECD">
        <w:rPr>
          <w:color w:val="000000"/>
          <w:sz w:val="28"/>
          <w:u w:val="single"/>
        </w:rPr>
        <w:t xml:space="preserve"> </w:t>
      </w:r>
      <w:r w:rsidR="002E6D51" w:rsidRPr="00C022EF">
        <w:rPr>
          <w:color w:val="000000"/>
          <w:sz w:val="28"/>
          <w:u w:val="single"/>
        </w:rPr>
        <w:t>»</w:t>
      </w:r>
    </w:p>
    <w:p w:rsidR="000C28B5" w:rsidRPr="002E6D51" w:rsidRDefault="000C28B5" w:rsidP="002E6D51">
      <w:pPr>
        <w:spacing w:after="0"/>
        <w:contextualSpacing/>
        <w:jc w:val="both"/>
        <w:rPr>
          <w:color w:val="000000"/>
          <w:sz w:val="28"/>
          <w:lang w:val="ru-RU"/>
        </w:rPr>
      </w:pPr>
      <w:proofErr w:type="spellStart"/>
      <w:r w:rsidRPr="002E6D51">
        <w:rPr>
          <w:color w:val="000000"/>
          <w:sz w:val="28"/>
          <w:lang w:val="ru-RU"/>
        </w:rPr>
        <w:t>Лоттың</w:t>
      </w:r>
      <w:proofErr w:type="spellEnd"/>
      <w:r w:rsidRPr="002E6D51">
        <w:rPr>
          <w:color w:val="000000"/>
          <w:sz w:val="28"/>
          <w:lang w:val="ru-RU"/>
        </w:rPr>
        <w:t xml:space="preserve"> №____________________________________</w:t>
      </w:r>
    </w:p>
    <w:p w:rsidR="000C28B5" w:rsidRPr="002E6D51" w:rsidRDefault="000C28B5" w:rsidP="002E6D51">
      <w:pPr>
        <w:spacing w:after="0"/>
        <w:contextualSpacing/>
        <w:jc w:val="both"/>
        <w:rPr>
          <w:color w:val="000000"/>
          <w:sz w:val="28"/>
          <w:lang w:val="ru-RU"/>
        </w:rPr>
      </w:pPr>
      <w:proofErr w:type="spellStart"/>
      <w:r w:rsidRPr="002E6D51">
        <w:rPr>
          <w:color w:val="000000"/>
          <w:sz w:val="28"/>
          <w:lang w:val="ru-RU"/>
        </w:rPr>
        <w:t>Лоттың</w:t>
      </w:r>
      <w:proofErr w:type="spellEnd"/>
      <w:r w:rsidRPr="002E6D51">
        <w:rPr>
          <w:color w:val="000000"/>
          <w:sz w:val="28"/>
          <w:lang w:val="ru-RU"/>
        </w:rPr>
        <w:t xml:space="preserve"> </w:t>
      </w:r>
      <w:proofErr w:type="spellStart"/>
      <w:r w:rsidRPr="002E6D51">
        <w:rPr>
          <w:color w:val="000000"/>
          <w:sz w:val="28"/>
          <w:lang w:val="ru-RU"/>
        </w:rPr>
        <w:t>атауы</w:t>
      </w:r>
      <w:proofErr w:type="spellEnd"/>
      <w:r w:rsidRPr="002E6D51">
        <w:rPr>
          <w:color w:val="000000"/>
          <w:sz w:val="28"/>
          <w:lang w:val="ru-RU"/>
        </w:rPr>
        <w:t>_________________________________</w:t>
      </w:r>
    </w:p>
    <w:tbl>
      <w:tblPr>
        <w:tblStyle w:val="a7"/>
        <w:tblW w:w="144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3"/>
        <w:gridCol w:w="11482"/>
      </w:tblGrid>
      <w:tr w:rsidR="000C28B5" w:rsidRPr="00AF1553" w:rsidTr="00D76FA3">
        <w:tc>
          <w:tcPr>
            <w:tcW w:w="2943" w:type="dxa"/>
            <w:hideMark/>
          </w:tcPr>
          <w:p w:rsidR="000C28B5" w:rsidRPr="00A36823" w:rsidRDefault="000C28B5">
            <w:pPr>
              <w:pStyle w:val="a3"/>
              <w:rPr>
                <w:sz w:val="20"/>
                <w:szCs w:val="20"/>
                <w:lang w:val="kk-KZ"/>
              </w:rPr>
            </w:pPr>
            <w:r w:rsidRPr="00A36823">
              <w:rPr>
                <w:sz w:val="20"/>
                <w:szCs w:val="20"/>
                <w:lang w:val="kk-KZ"/>
              </w:rPr>
              <w:t>Тауарлардың, жұмыстардың, көрсетілетін қызметтердің бірыңғай номенклатуралық анықтамалығы кодының атауы*</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Қызметтің атауы*</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Өлшем бірлігі*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Саны (көлемі)*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Қосылған құн салығын есепке алмағандағы бірлік бағасы *</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Қосылған құн салығын есепке алмағанда, сатып алу үшін бөлінген жалпы сома *</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Қызмет көрсету мерзімі*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Аванстық төлем мөлшері*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Кепілдік мерзімі (айлармен)</w:t>
            </w:r>
          </w:p>
        </w:tc>
        <w:tc>
          <w:tcPr>
            <w:tcW w:w="11482" w:type="dxa"/>
            <w:hideMark/>
          </w:tcPr>
          <w:p w:rsidR="000C28B5" w:rsidRPr="00A36823" w:rsidRDefault="000C28B5" w:rsidP="002E6D51">
            <w:pPr>
              <w:jc w:val="both"/>
              <w:rPr>
                <w:sz w:val="20"/>
                <w:lang w:val="kk-KZ" w:eastAsia="ru-RU"/>
              </w:rPr>
            </w:pPr>
          </w:p>
        </w:tc>
      </w:tr>
      <w:tr w:rsidR="002E6D51" w:rsidRPr="00AF1553" w:rsidTr="00D76FA3">
        <w:trPr>
          <w:trHeight w:val="300"/>
        </w:trPr>
        <w:tc>
          <w:tcPr>
            <w:tcW w:w="2943" w:type="dxa"/>
            <w:vMerge w:val="restart"/>
            <w:hideMark/>
          </w:tcPr>
          <w:p w:rsidR="002E6D51" w:rsidRPr="00A36823" w:rsidRDefault="002E6D51">
            <w:pPr>
              <w:pStyle w:val="a3"/>
              <w:rPr>
                <w:sz w:val="20"/>
                <w:szCs w:val="20"/>
                <w:lang w:val="kk-KZ"/>
              </w:rPr>
            </w:pPr>
            <w:r w:rsidRPr="00A36823">
              <w:rPr>
                <w:sz w:val="20"/>
                <w:szCs w:val="20"/>
                <w:lang w:val="kk-KZ"/>
              </w:rPr>
              <w:t>Талап етілетін сипаттамалардың, параметрлердің және өзге де бастапқы деректердің сипаттамасы:</w:t>
            </w:r>
          </w:p>
        </w:tc>
        <w:tc>
          <w:tcPr>
            <w:tcW w:w="11482" w:type="dxa"/>
            <w:hideMark/>
          </w:tcPr>
          <w:p w:rsidR="000F7ECD" w:rsidRPr="000F7ECD" w:rsidRDefault="000F7ECD" w:rsidP="000F7ECD">
            <w:pPr>
              <w:jc w:val="both"/>
              <w:rPr>
                <w:sz w:val="20"/>
                <w:lang w:val="kk-KZ"/>
              </w:rPr>
            </w:pPr>
            <w:r w:rsidRPr="000F7ECD">
              <w:rPr>
                <w:sz w:val="20"/>
                <w:lang w:val="kk-KZ"/>
              </w:rPr>
              <w:t>1. ЖАЛПЫ МӘЛІМЕТТЕР</w:t>
            </w:r>
          </w:p>
          <w:p w:rsidR="002E6D51" w:rsidRPr="00954EBE" w:rsidRDefault="000F7ECD" w:rsidP="000F7ECD">
            <w:pPr>
              <w:jc w:val="both"/>
              <w:rPr>
                <w:sz w:val="20"/>
                <w:szCs w:val="20"/>
                <w:lang w:val="kk-KZ"/>
              </w:rPr>
            </w:pPr>
            <w:r w:rsidRPr="000F7ECD">
              <w:rPr>
                <w:sz w:val="20"/>
                <w:lang w:val="kk-KZ"/>
              </w:rPr>
              <w:t>Осы техникалық ерекшелік Қазақстан Республикасы ПІБ "ҚР Президенті Әкімшілігі мен Үкіметінің әкімшілік ғимараттары дирекциясы» ШЖҚ РМК Алматы филиалы (бұдан әрі – ҮӘҒ) баланс ұстаушысы болып табылатын жалға берілетін  үй-жайларда  Алматы қаласының техниалық орталығында орналасқан ғимараттың, аумақтық және инфрақұрылымының тұрғын үй-коммуналдық шаруашылығына қызмет көрсету жөніндегі қызметті сатып алу үшін әзірленген. Қызмет көрсету Алматы қаласының техникалық орталығы, Ю. Померанцев көшесі, 1 (Желтоқсан 185/1) мекенжайда орналасқан  «Қазтелерадио» АҚ «Ұлттық жерсеріктік телерадио  хабарларын тарату дирекциясы» филиалына арналған.</w:t>
            </w:r>
          </w:p>
        </w:tc>
      </w:tr>
      <w:tr w:rsidR="002E6D51" w:rsidRPr="00AF1553" w:rsidTr="00D76FA3">
        <w:trPr>
          <w:trHeight w:val="330"/>
        </w:trPr>
        <w:tc>
          <w:tcPr>
            <w:tcW w:w="2943" w:type="dxa"/>
            <w:vMerge/>
          </w:tcPr>
          <w:p w:rsidR="002E6D51" w:rsidRPr="00A36823" w:rsidRDefault="002E6D51">
            <w:pPr>
              <w:pStyle w:val="a3"/>
              <w:rPr>
                <w:sz w:val="20"/>
                <w:szCs w:val="20"/>
                <w:lang w:val="kk-KZ"/>
              </w:rPr>
            </w:pPr>
          </w:p>
        </w:tc>
        <w:tc>
          <w:tcPr>
            <w:tcW w:w="11482" w:type="dxa"/>
          </w:tcPr>
          <w:p w:rsidR="00AF0482" w:rsidRPr="00AF0482" w:rsidRDefault="00AF0482" w:rsidP="00AF0482">
            <w:pPr>
              <w:jc w:val="both"/>
              <w:rPr>
                <w:sz w:val="20"/>
                <w:lang w:val="kk-KZ"/>
              </w:rPr>
            </w:pPr>
            <w:r w:rsidRPr="00AF0482">
              <w:rPr>
                <w:sz w:val="20"/>
                <w:lang w:val="kk-KZ"/>
              </w:rPr>
              <w:t>2. САТЫП АЛУДЫҢ МАҚСАТЫ</w:t>
            </w:r>
          </w:p>
          <w:p w:rsidR="002E6D51" w:rsidRPr="00A36823" w:rsidRDefault="00AF0482" w:rsidP="00AF0482">
            <w:pPr>
              <w:tabs>
                <w:tab w:val="left" w:pos="7185"/>
              </w:tabs>
              <w:jc w:val="both"/>
              <w:rPr>
                <w:sz w:val="20"/>
                <w:lang w:val="kk-KZ" w:eastAsia="ru-RU"/>
              </w:rPr>
            </w:pPr>
            <w:r w:rsidRPr="00AF0482">
              <w:rPr>
                <w:sz w:val="20"/>
                <w:lang w:val="kk-KZ"/>
              </w:rPr>
              <w:t>Тапсырыс берушінің ғимаратына, оның ішінде жекелеген құрылыстарға, инженерлік желілерге, коммуникацияларға, ішкі  үй жайларға, іргелес аумаққа тұрғын үй-коммуналдық қызметтерді көрсету бойынша, олардың авриясыз жұмысын қамтамассыз ету, сондай-ақ олардығы тазалық пен тәртіп пен күзетті сақтау.</w:t>
            </w:r>
          </w:p>
        </w:tc>
      </w:tr>
      <w:tr w:rsidR="002E6D51" w:rsidRPr="000F7ECD" w:rsidTr="00D76FA3">
        <w:trPr>
          <w:trHeight w:val="270"/>
        </w:trPr>
        <w:tc>
          <w:tcPr>
            <w:tcW w:w="2943" w:type="dxa"/>
            <w:vMerge/>
          </w:tcPr>
          <w:p w:rsidR="002E6D51" w:rsidRPr="00A36823" w:rsidRDefault="002E6D51">
            <w:pPr>
              <w:pStyle w:val="a3"/>
              <w:rPr>
                <w:sz w:val="20"/>
                <w:szCs w:val="20"/>
                <w:lang w:val="kk-KZ"/>
              </w:rPr>
            </w:pPr>
          </w:p>
        </w:tc>
        <w:tc>
          <w:tcPr>
            <w:tcW w:w="11482" w:type="dxa"/>
          </w:tcPr>
          <w:p w:rsidR="00AF0482" w:rsidRPr="00AF0482" w:rsidRDefault="00AF0482" w:rsidP="00AF0482">
            <w:pPr>
              <w:jc w:val="both"/>
              <w:rPr>
                <w:sz w:val="20"/>
                <w:lang w:val="kk-KZ"/>
              </w:rPr>
            </w:pPr>
            <w:r w:rsidRPr="00AF0482">
              <w:rPr>
                <w:sz w:val="20"/>
                <w:lang w:val="kk-KZ"/>
              </w:rPr>
              <w:t>3. ОРЫНДАЛАТЫН ЖҰМЫСТАР КЕШЕНІ</w:t>
            </w:r>
          </w:p>
          <w:p w:rsidR="00AF0482" w:rsidRPr="00AF0482" w:rsidRDefault="00AF0482" w:rsidP="00AF0482">
            <w:pPr>
              <w:jc w:val="both"/>
              <w:rPr>
                <w:sz w:val="20"/>
                <w:lang w:val="kk-KZ"/>
              </w:rPr>
            </w:pPr>
            <w:r w:rsidRPr="00AF0482">
              <w:rPr>
                <w:sz w:val="20"/>
                <w:lang w:val="kk-KZ"/>
              </w:rPr>
              <w:t>- Іргелес аумақты күнделікті тазалау;</w:t>
            </w:r>
          </w:p>
          <w:p w:rsidR="00AF0482" w:rsidRPr="00AF0482" w:rsidRDefault="00AF0482" w:rsidP="00AF0482">
            <w:pPr>
              <w:jc w:val="both"/>
              <w:rPr>
                <w:sz w:val="20"/>
                <w:lang w:val="kk-KZ"/>
              </w:rPr>
            </w:pPr>
            <w:r w:rsidRPr="00AF0482">
              <w:rPr>
                <w:sz w:val="20"/>
                <w:lang w:val="kk-KZ"/>
              </w:rPr>
              <w:t>- Алып жатқан үй-жайға қызмет көрсету;</w:t>
            </w:r>
          </w:p>
          <w:p w:rsidR="00AF0482" w:rsidRPr="00AF0482" w:rsidRDefault="00AF0482" w:rsidP="00AF0482">
            <w:pPr>
              <w:jc w:val="both"/>
              <w:rPr>
                <w:sz w:val="20"/>
                <w:lang w:val="kk-KZ"/>
              </w:rPr>
            </w:pPr>
            <w:r w:rsidRPr="00AF0482">
              <w:rPr>
                <w:sz w:val="20"/>
                <w:lang w:val="kk-KZ"/>
              </w:rPr>
              <w:t>- Ғимаратты күтіп ұстау;</w:t>
            </w:r>
          </w:p>
          <w:p w:rsidR="00AF0482" w:rsidRPr="00AF0482" w:rsidRDefault="00AF0482" w:rsidP="00AF0482">
            <w:pPr>
              <w:jc w:val="both"/>
              <w:rPr>
                <w:sz w:val="20"/>
                <w:lang w:val="kk-KZ"/>
              </w:rPr>
            </w:pPr>
            <w:r w:rsidRPr="00AF0482">
              <w:rPr>
                <w:sz w:val="20"/>
                <w:lang w:val="kk-KZ"/>
              </w:rPr>
              <w:t>- Коммуналдық қызметтер (суық сумен жабдықтау/кәріз);</w:t>
            </w:r>
          </w:p>
          <w:p w:rsidR="00AF0482" w:rsidRPr="00AF0482" w:rsidRDefault="00AF0482" w:rsidP="00AF0482">
            <w:pPr>
              <w:jc w:val="both"/>
              <w:rPr>
                <w:sz w:val="20"/>
                <w:lang w:val="kk-KZ"/>
              </w:rPr>
            </w:pPr>
            <w:r w:rsidRPr="00AF0482">
              <w:rPr>
                <w:sz w:val="20"/>
                <w:lang w:val="kk-KZ"/>
              </w:rPr>
              <w:t>- Ғимарат пен аумақты қорғауды қамтамассыз ету;</w:t>
            </w:r>
          </w:p>
          <w:p w:rsidR="002E6D51" w:rsidRPr="00A36823" w:rsidRDefault="00AF0482" w:rsidP="00AF0482">
            <w:pPr>
              <w:jc w:val="both"/>
              <w:rPr>
                <w:sz w:val="20"/>
                <w:lang w:val="kk-KZ"/>
              </w:rPr>
            </w:pPr>
            <w:r w:rsidRPr="00AF0482">
              <w:rPr>
                <w:sz w:val="20"/>
                <w:lang w:val="kk-KZ"/>
              </w:rPr>
              <w:t>- Ағымдағы жөндеу жұмыстарын жүргізу.</w:t>
            </w:r>
          </w:p>
        </w:tc>
      </w:tr>
      <w:tr w:rsidR="002E6D51" w:rsidRPr="00AF1553" w:rsidTr="00D76FA3">
        <w:trPr>
          <w:trHeight w:val="225"/>
        </w:trPr>
        <w:tc>
          <w:tcPr>
            <w:tcW w:w="2943" w:type="dxa"/>
            <w:vMerge/>
          </w:tcPr>
          <w:p w:rsidR="002E6D51" w:rsidRPr="00A36823" w:rsidRDefault="002E6D51">
            <w:pPr>
              <w:pStyle w:val="a3"/>
              <w:rPr>
                <w:sz w:val="20"/>
                <w:szCs w:val="20"/>
                <w:lang w:val="kk-KZ"/>
              </w:rPr>
            </w:pPr>
          </w:p>
        </w:tc>
        <w:tc>
          <w:tcPr>
            <w:tcW w:w="11482" w:type="dxa"/>
          </w:tcPr>
          <w:p w:rsidR="00AF0482" w:rsidRPr="00AF0482" w:rsidRDefault="00AF0482" w:rsidP="00AF0482">
            <w:pPr>
              <w:jc w:val="both"/>
              <w:rPr>
                <w:sz w:val="20"/>
                <w:lang w:val="kk-KZ"/>
              </w:rPr>
            </w:pPr>
            <w:r w:rsidRPr="00AF0482">
              <w:rPr>
                <w:sz w:val="20"/>
                <w:lang w:val="kk-KZ"/>
              </w:rPr>
              <w:t>4. ҚЫЗМЕТТІҢ ЖАЛПЫ ТАЛАПТАРЫ МЕН СИПАТТАМАСЫ</w:t>
            </w:r>
          </w:p>
          <w:p w:rsidR="00AF0482" w:rsidRPr="00AF0482" w:rsidRDefault="00AF0482" w:rsidP="00AF0482">
            <w:pPr>
              <w:jc w:val="both"/>
              <w:rPr>
                <w:sz w:val="20"/>
                <w:lang w:val="kk-KZ"/>
              </w:rPr>
            </w:pPr>
            <w:r w:rsidRPr="00AF0482">
              <w:rPr>
                <w:sz w:val="20"/>
                <w:lang w:val="kk-KZ"/>
              </w:rPr>
              <w:t>4.1 Іргелес аумақты күнделікті тазалау – орындаушының қызметкері күн сайын, аумақты таза ұстау үшін  жұмыс кезінде жүзеге асырады. Іргелес аумақты жинау тізіміне мыналар кіреді:</w:t>
            </w:r>
          </w:p>
          <w:p w:rsidR="00AF0482" w:rsidRPr="00AF0482" w:rsidRDefault="00AF0482" w:rsidP="00AF0482">
            <w:pPr>
              <w:jc w:val="both"/>
              <w:rPr>
                <w:sz w:val="20"/>
                <w:lang w:val="kk-KZ"/>
              </w:rPr>
            </w:pPr>
            <w:r w:rsidRPr="00AF0482">
              <w:rPr>
                <w:sz w:val="20"/>
                <w:lang w:val="kk-KZ"/>
              </w:rPr>
              <w:t>- Жолдарды және көшедегі қоқыс жәшіктерін күнделікті тазалау;</w:t>
            </w:r>
          </w:p>
          <w:p w:rsidR="00AF0482" w:rsidRPr="00AF0482" w:rsidRDefault="00AF0482" w:rsidP="00AF0482">
            <w:pPr>
              <w:jc w:val="both"/>
              <w:rPr>
                <w:sz w:val="20"/>
                <w:lang w:val="kk-KZ"/>
              </w:rPr>
            </w:pPr>
            <w:r w:rsidRPr="00AF0482">
              <w:rPr>
                <w:sz w:val="20"/>
                <w:lang w:val="kk-KZ"/>
              </w:rPr>
              <w:t>- Кіру топтарының едендерін тазалау және күтіп ұстау;</w:t>
            </w:r>
          </w:p>
          <w:p w:rsidR="00AF0482" w:rsidRPr="00AF0482" w:rsidRDefault="00AF0482" w:rsidP="00AF0482">
            <w:pPr>
              <w:jc w:val="both"/>
              <w:rPr>
                <w:sz w:val="20"/>
                <w:lang w:val="kk-KZ"/>
              </w:rPr>
            </w:pPr>
            <w:r w:rsidRPr="00AF0482">
              <w:rPr>
                <w:sz w:val="20"/>
                <w:lang w:val="kk-KZ"/>
              </w:rPr>
              <w:t>- Қыс мезгілінде қарды жинау және ұқыпты жинау;</w:t>
            </w:r>
          </w:p>
          <w:p w:rsidR="00AF0482" w:rsidRPr="00AF0482" w:rsidRDefault="00AF0482" w:rsidP="00AF0482">
            <w:pPr>
              <w:jc w:val="both"/>
              <w:rPr>
                <w:sz w:val="20"/>
                <w:lang w:val="kk-KZ"/>
              </w:rPr>
            </w:pPr>
            <w:r w:rsidRPr="00AF0482">
              <w:rPr>
                <w:sz w:val="20"/>
                <w:lang w:val="kk-KZ"/>
              </w:rPr>
              <w:t>- Жиналған қарды арнайы бекітілген полигонға шығару;</w:t>
            </w:r>
          </w:p>
          <w:p w:rsidR="00AF0482" w:rsidRPr="00AF0482" w:rsidRDefault="00AF0482" w:rsidP="00AF0482">
            <w:pPr>
              <w:jc w:val="both"/>
              <w:rPr>
                <w:sz w:val="20"/>
                <w:lang w:val="kk-KZ"/>
              </w:rPr>
            </w:pPr>
            <w:r w:rsidRPr="00AF0482">
              <w:rPr>
                <w:sz w:val="20"/>
                <w:lang w:val="kk-KZ"/>
              </w:rPr>
              <w:t>- Вегитациялық кезеңде суаруды қамтитын, жасыл желектерге маусымдық күтім жасау. Аумақты жинаудың жалпы ауданы 5000 шаршы метрді құрайды.</w:t>
            </w:r>
          </w:p>
          <w:p w:rsidR="00AF0482" w:rsidRPr="00AF0482" w:rsidRDefault="00AF0482" w:rsidP="00AF0482">
            <w:pPr>
              <w:jc w:val="both"/>
              <w:rPr>
                <w:sz w:val="20"/>
                <w:lang w:val="kk-KZ"/>
              </w:rPr>
            </w:pPr>
            <w:r w:rsidRPr="00AF0482">
              <w:rPr>
                <w:sz w:val="20"/>
                <w:lang w:val="kk-KZ"/>
              </w:rPr>
              <w:t>4.2 Алып жатқан үй-жайға қызмет көрсету - слесарь, ағаш ұстасы, электрикті шақыру;</w:t>
            </w:r>
          </w:p>
          <w:p w:rsidR="00AF0482" w:rsidRPr="00AF0482" w:rsidRDefault="00AF0482" w:rsidP="00AF0482">
            <w:pPr>
              <w:jc w:val="both"/>
              <w:rPr>
                <w:sz w:val="20"/>
                <w:lang w:val="kk-KZ"/>
              </w:rPr>
            </w:pPr>
            <w:r w:rsidRPr="00AF0482">
              <w:rPr>
                <w:sz w:val="20"/>
                <w:lang w:val="kk-KZ"/>
              </w:rPr>
              <w:t>4.3 Ғимаратты күтіп ұстау – сервистік қызмет көрсету: суық сумен жабдықтау, су бұру, бейнебақылау (периметр), ҚТҚ шығару, дизель генераторы, дезинфекциялау, шатырдағы қар мен мұздан тазарту.</w:t>
            </w:r>
          </w:p>
          <w:p w:rsidR="00AF0482" w:rsidRPr="00AF0482" w:rsidRDefault="00AF0482" w:rsidP="00AF0482">
            <w:pPr>
              <w:jc w:val="both"/>
              <w:rPr>
                <w:sz w:val="20"/>
                <w:lang w:val="kk-KZ"/>
              </w:rPr>
            </w:pPr>
            <w:r w:rsidRPr="00AF0482">
              <w:rPr>
                <w:sz w:val="20"/>
                <w:lang w:val="kk-KZ"/>
              </w:rPr>
              <w:t>4.4 Коммуналдық қызметтер: суық сумен жабдықтау/су бұру;</w:t>
            </w:r>
          </w:p>
          <w:p w:rsidR="00AF0482" w:rsidRPr="00AF0482" w:rsidRDefault="00AF0482" w:rsidP="00AF0482">
            <w:pPr>
              <w:jc w:val="both"/>
              <w:rPr>
                <w:sz w:val="20"/>
                <w:lang w:val="kk-KZ"/>
              </w:rPr>
            </w:pPr>
            <w:r w:rsidRPr="00AF0482">
              <w:rPr>
                <w:sz w:val="20"/>
                <w:lang w:val="kk-KZ"/>
              </w:rPr>
              <w:t>4.5 Ғимараттың күзет қызметін қамтамассыз ету. Орындаушы объектіні және оған іргелес аумақты күнделікті тәулік бойы күзетуді, объектідегі қоғамдық тәртіпті қорғауды жүзеге асыруға, бөгде адамдардың кіруіне жол бермеуге және құқық бұзушылықтардың жолын кесуге, ал объектіге қол сұғушылық не қоғамдық тәртіпті бұзу жағдайларында олардың жолын кесу үшін қажетті шаралар қолдануға тиіс;</w:t>
            </w:r>
          </w:p>
          <w:p w:rsidR="00AF0482" w:rsidRPr="00AF0482" w:rsidRDefault="00AF0482" w:rsidP="00AF0482">
            <w:pPr>
              <w:jc w:val="both"/>
              <w:rPr>
                <w:sz w:val="20"/>
                <w:lang w:val="kk-KZ"/>
              </w:rPr>
            </w:pPr>
            <w:r w:rsidRPr="00AF0482">
              <w:rPr>
                <w:sz w:val="20"/>
                <w:lang w:val="kk-KZ"/>
              </w:rPr>
              <w:t>4.6 Ағымдағы жөндеу жүргізу – объектіде ақаулы акт жасалғаннан кейін алдын ала өтінім бойынша жүзеге асырылады:</w:t>
            </w:r>
          </w:p>
          <w:p w:rsidR="00AF0482" w:rsidRPr="00AF0482" w:rsidRDefault="00AF0482" w:rsidP="00AF0482">
            <w:pPr>
              <w:jc w:val="both"/>
              <w:rPr>
                <w:sz w:val="20"/>
                <w:lang w:val="kk-KZ"/>
              </w:rPr>
            </w:pPr>
            <w:r w:rsidRPr="00AF0482">
              <w:rPr>
                <w:sz w:val="20"/>
                <w:lang w:val="kk-KZ"/>
              </w:rPr>
              <w:t>- Тапсырыс беруші көрсеткен үй-жайларды,кабинеттерді не жекелеген учаскілерді әктеу және/немесе сырлау;</w:t>
            </w:r>
          </w:p>
          <w:p w:rsidR="00AF0482" w:rsidRPr="00AF0482" w:rsidRDefault="00AF0482" w:rsidP="00AF0482">
            <w:pPr>
              <w:jc w:val="both"/>
              <w:rPr>
                <w:sz w:val="20"/>
                <w:lang w:val="kk-KZ"/>
              </w:rPr>
            </w:pPr>
            <w:r w:rsidRPr="00AF0482">
              <w:rPr>
                <w:sz w:val="20"/>
                <w:lang w:val="kk-KZ"/>
              </w:rPr>
              <w:t>- ағып кету кезінде шатырды ағымдағы жөндеу;</w:t>
            </w:r>
          </w:p>
          <w:p w:rsidR="00AF0482" w:rsidRPr="00AF0482" w:rsidRDefault="00AF0482" w:rsidP="00AF0482">
            <w:pPr>
              <w:jc w:val="both"/>
              <w:rPr>
                <w:sz w:val="20"/>
                <w:lang w:val="kk-KZ"/>
              </w:rPr>
            </w:pPr>
            <w:r w:rsidRPr="00AF0482">
              <w:rPr>
                <w:sz w:val="20"/>
                <w:lang w:val="kk-KZ"/>
              </w:rPr>
              <w:t>- қызмет көрсетілетін ғимараттардың іргетастарының, қабырғаларының, төбелерінің, қоршауларының, қасбеттерінің, баспалдақтарының, шатырларының, есіктерінің, терезелерінің және басқа да құрылымдық элементтерінің жай-күйіне бақылауды жүзеге асыру, анықталған ақауларды уақытылы жою және жалға берілетін үй-жайлар мен ішкі инженерлік  желілерге ағымдағы жөндеу жүргізу;</w:t>
            </w:r>
          </w:p>
          <w:p w:rsidR="00AF0482" w:rsidRPr="00AF0482" w:rsidRDefault="00AF0482" w:rsidP="00AF0482">
            <w:pPr>
              <w:jc w:val="both"/>
              <w:rPr>
                <w:sz w:val="20"/>
                <w:lang w:val="kk-KZ"/>
              </w:rPr>
            </w:pPr>
            <w:r w:rsidRPr="00AF0482">
              <w:rPr>
                <w:sz w:val="20"/>
                <w:lang w:val="kk-KZ"/>
              </w:rPr>
              <w:t>- тексеру арқылы үй-жайлардың және ғимараттың негізгі құрылымдарының жай-күйін бақылау; жалпы тексеру жылына екі рет, көктемде және күзде (көктемгі және күзгі тексерулер) жүргізіледі (ҚР ҚН) кезенділікпенжүргізіледі. 1.04-26-2022 «Азаматтық, өндірістік ғимараттар мен құрылыстарды реконструкциялау, күрделі және ағымдағы жөндеу», 7.12-тармақ)</w:t>
            </w:r>
          </w:p>
          <w:p w:rsidR="00AF0482" w:rsidRPr="00AF0482" w:rsidRDefault="00AF0482" w:rsidP="00AF0482">
            <w:pPr>
              <w:jc w:val="both"/>
              <w:rPr>
                <w:sz w:val="20"/>
                <w:lang w:val="kk-KZ"/>
              </w:rPr>
            </w:pPr>
            <w:r w:rsidRPr="00AF0482">
              <w:rPr>
                <w:sz w:val="20"/>
                <w:lang w:val="kk-KZ"/>
              </w:rPr>
              <w:t xml:space="preserve">- ғимарат конструкцияларына зақым келген жағдайда ақаулы акт жасау. </w:t>
            </w:r>
          </w:p>
          <w:p w:rsidR="00AF0482" w:rsidRPr="00AF0482" w:rsidRDefault="00AF0482" w:rsidP="00AF0482">
            <w:pPr>
              <w:jc w:val="both"/>
              <w:rPr>
                <w:sz w:val="20"/>
                <w:lang w:val="kk-KZ"/>
              </w:rPr>
            </w:pPr>
            <w:r w:rsidRPr="00AF0482">
              <w:rPr>
                <w:sz w:val="20"/>
                <w:lang w:val="kk-KZ"/>
              </w:rPr>
              <w:t>-Орындаушының қаражаты есебінен жинақтаушы бөлшектер мен шығыс материалдарын ауыстыру немесе қалпына келтіру жолымен техникалық құралдардың ағымдағы жөндеуі және ақаулықтарын жою.</w:t>
            </w:r>
          </w:p>
          <w:p w:rsidR="00AF0482" w:rsidRPr="00AF0482" w:rsidRDefault="00AF0482" w:rsidP="00AF0482">
            <w:pPr>
              <w:jc w:val="both"/>
              <w:rPr>
                <w:sz w:val="20"/>
                <w:lang w:val="kk-KZ"/>
              </w:rPr>
            </w:pPr>
            <w:r w:rsidRPr="00AF0482">
              <w:rPr>
                <w:sz w:val="20"/>
                <w:lang w:val="kk-KZ"/>
              </w:rPr>
              <w:lastRenderedPageBreak/>
              <w:t>- Тапсырыс берушінің шақыруы бойынша техникалық құралдардың жұмысындағы ақауларды жою.</w:t>
            </w:r>
          </w:p>
          <w:p w:rsidR="00900926" w:rsidRPr="00132082" w:rsidRDefault="00AF0482" w:rsidP="00AF0482">
            <w:pPr>
              <w:jc w:val="both"/>
              <w:rPr>
                <w:sz w:val="20"/>
                <w:lang w:val="kk-KZ"/>
              </w:rPr>
            </w:pPr>
            <w:r w:rsidRPr="00AF0482">
              <w:rPr>
                <w:sz w:val="20"/>
                <w:lang w:val="kk-KZ"/>
              </w:rPr>
              <w:t>- Тапсырыс берушіге техникалық құралдарды пайдалануға қатысты мәселелерде техникалық көмек көрсету.</w:t>
            </w:r>
          </w:p>
        </w:tc>
      </w:tr>
      <w:tr w:rsidR="000C28B5" w:rsidRPr="00AF1553" w:rsidTr="00D76FA3">
        <w:tc>
          <w:tcPr>
            <w:tcW w:w="2943" w:type="dxa"/>
            <w:hideMark/>
          </w:tcPr>
          <w:p w:rsidR="000C28B5" w:rsidRPr="00A36823" w:rsidRDefault="000C28B5">
            <w:pPr>
              <w:pStyle w:val="a3"/>
              <w:rPr>
                <w:sz w:val="20"/>
                <w:szCs w:val="20"/>
                <w:lang w:val="kk-KZ"/>
              </w:rPr>
            </w:pPr>
            <w:r w:rsidRPr="00A36823">
              <w:rPr>
                <w:sz w:val="20"/>
                <w:szCs w:val="20"/>
                <w:lang w:val="kk-KZ"/>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11482" w:type="dxa"/>
            <w:hideMark/>
          </w:tcPr>
          <w:p w:rsidR="00AF0482" w:rsidRPr="00AF0482" w:rsidRDefault="00AF0482" w:rsidP="00AF0482">
            <w:pPr>
              <w:jc w:val="both"/>
              <w:rPr>
                <w:sz w:val="20"/>
                <w:szCs w:val="24"/>
                <w:lang w:val="kk-KZ" w:eastAsia="ru-RU"/>
              </w:rPr>
            </w:pPr>
            <w:r w:rsidRPr="00AF0482">
              <w:rPr>
                <w:sz w:val="20"/>
                <w:szCs w:val="24"/>
                <w:lang w:val="kk-KZ" w:eastAsia="ru-RU"/>
              </w:rPr>
              <w:t>ҚОСЫМША ТАЛАПТАР</w:t>
            </w:r>
          </w:p>
          <w:p w:rsidR="00AF0482" w:rsidRPr="00AF0482" w:rsidRDefault="00AF0482" w:rsidP="00AF0482">
            <w:pPr>
              <w:jc w:val="both"/>
              <w:rPr>
                <w:sz w:val="20"/>
                <w:szCs w:val="24"/>
                <w:lang w:val="kk-KZ" w:eastAsia="ru-RU"/>
              </w:rPr>
            </w:pPr>
            <w:r w:rsidRPr="00AF0482">
              <w:rPr>
                <w:sz w:val="20"/>
                <w:szCs w:val="24"/>
                <w:lang w:val="kk-KZ" w:eastAsia="ru-RU"/>
              </w:rPr>
              <w:t>Орындаушының қызметкерлерінде логотипі бар форма, жарамды құрал-саймандар мен құралдары болуы керек, күзгі-қысқы кезеңде жолдарды себуге арналған көктайғаққа қарсы реагенті болуы керек.</w:t>
            </w:r>
          </w:p>
          <w:p w:rsidR="00AF0482" w:rsidRPr="00AF0482" w:rsidRDefault="00AF0482" w:rsidP="00AF0482">
            <w:pPr>
              <w:jc w:val="both"/>
              <w:rPr>
                <w:sz w:val="20"/>
                <w:szCs w:val="24"/>
                <w:lang w:val="kk-KZ" w:eastAsia="ru-RU"/>
              </w:rPr>
            </w:pPr>
            <w:r w:rsidRPr="00AF0482">
              <w:rPr>
                <w:sz w:val="20"/>
                <w:szCs w:val="24"/>
                <w:lang w:val="kk-KZ" w:eastAsia="ru-RU"/>
              </w:rPr>
              <w:t>Телефон және интернет арқылы 8:00-ден 18:00-ге дейін жөндеу жұмыстарын жүргізуге өтінім беру мүмкіндігі.</w:t>
            </w:r>
          </w:p>
          <w:p w:rsidR="00AF0482" w:rsidRPr="00AF0482" w:rsidRDefault="00AF0482" w:rsidP="00AF0482">
            <w:pPr>
              <w:jc w:val="both"/>
              <w:rPr>
                <w:sz w:val="20"/>
                <w:szCs w:val="24"/>
                <w:lang w:val="kk-KZ" w:eastAsia="ru-RU"/>
              </w:rPr>
            </w:pPr>
            <w:r w:rsidRPr="00AF0482">
              <w:rPr>
                <w:sz w:val="20"/>
                <w:szCs w:val="24"/>
                <w:lang w:val="kk-KZ" w:eastAsia="ru-RU"/>
              </w:rPr>
              <w:t>Бір жұмыс күні ішінде өтінімге ден қою.</w:t>
            </w:r>
          </w:p>
          <w:p w:rsidR="00AF0482" w:rsidRPr="00AF0482" w:rsidRDefault="00AF0482" w:rsidP="00AF0482">
            <w:pPr>
              <w:jc w:val="both"/>
              <w:rPr>
                <w:sz w:val="20"/>
                <w:szCs w:val="24"/>
                <w:lang w:val="kk-KZ" w:eastAsia="ru-RU"/>
              </w:rPr>
            </w:pPr>
            <w:r w:rsidRPr="00AF0482">
              <w:rPr>
                <w:sz w:val="20"/>
                <w:szCs w:val="24"/>
                <w:lang w:val="kk-KZ" w:eastAsia="ru-RU"/>
              </w:rPr>
              <w:t>ТТҚ, жөндеу және өлшеу бойынша жұмыстарды орындау үшін қажетті жабдықтар мен құралдардың болуы.</w:t>
            </w:r>
          </w:p>
          <w:p w:rsidR="00AF0482" w:rsidRPr="00AF0482" w:rsidRDefault="00AF0482" w:rsidP="00AF0482">
            <w:pPr>
              <w:jc w:val="both"/>
              <w:rPr>
                <w:sz w:val="20"/>
                <w:szCs w:val="24"/>
                <w:lang w:val="kk-KZ" w:eastAsia="ru-RU"/>
              </w:rPr>
            </w:pPr>
            <w:r w:rsidRPr="00AF0482">
              <w:rPr>
                <w:sz w:val="20"/>
                <w:szCs w:val="24"/>
                <w:lang w:val="kk-KZ" w:eastAsia="ru-RU"/>
              </w:rPr>
              <w:t>Техникалық базаның және қызмет көрсетілетін жүйелердің ұйымдастырылған ЗИП болуы.</w:t>
            </w:r>
          </w:p>
          <w:p w:rsidR="00AF0482" w:rsidRPr="00AF0482" w:rsidRDefault="00AF0482" w:rsidP="00AF0482">
            <w:pPr>
              <w:jc w:val="both"/>
              <w:rPr>
                <w:sz w:val="20"/>
                <w:szCs w:val="24"/>
                <w:lang w:val="kk-KZ" w:eastAsia="ru-RU"/>
              </w:rPr>
            </w:pPr>
            <w:r w:rsidRPr="00AF0482">
              <w:rPr>
                <w:sz w:val="20"/>
                <w:szCs w:val="24"/>
                <w:lang w:val="kk-KZ" w:eastAsia="ru-RU"/>
              </w:rPr>
              <w:t xml:space="preserve">Қызметті орындау үшін барлық рұқсаттар мен рұқсаттар қажет болған жағдайда орындаушы Қазақстан Республикасы Ақпарат және қоғамдық даму министрінің 2022 жылғы 6 желтоқсандағы № 538 бекітілген бұйрығына, Қазақстан Республикасы Әділет министрлігінде 2022 жылғы 9 желтоқсанда № 31055  болып тіркелгендіктен, теңгерім ұстаушыдан да тиісті құзыретті органдардан да дербес алады «Телерадио хабарларын тарату саласындағы қызметті жүзеге асыратын террористіс тұрғыдан осал объектілердің  </w:t>
            </w:r>
          </w:p>
          <w:p w:rsidR="000C28B5" w:rsidRPr="00132082" w:rsidRDefault="00AF0482" w:rsidP="00AF0482">
            <w:pPr>
              <w:jc w:val="both"/>
              <w:rPr>
                <w:sz w:val="20"/>
                <w:lang w:val="kk-KZ" w:eastAsia="ru-RU"/>
              </w:rPr>
            </w:pPr>
            <w:r w:rsidRPr="00AF0482">
              <w:rPr>
                <w:sz w:val="20"/>
                <w:szCs w:val="24"/>
                <w:lang w:val="kk-KZ" w:eastAsia="ru-RU"/>
              </w:rPr>
              <w:t>терроризмге қарсы қорғалуын ұйымдастыру жөніндегі нұсқаулық», (техникалық құрылыстар объетілері, радиотелевизиялық станциялар), АСК кешені стратегиялық объектілер мен Республикалық маңызы бар кәсіпорындардың құрамына кіреді.</w:t>
            </w:r>
          </w:p>
        </w:tc>
      </w:tr>
    </w:tbl>
    <w:p w:rsidR="000C28B5" w:rsidRPr="00D76FA3" w:rsidRDefault="000C28B5" w:rsidP="00D76FA3">
      <w:pPr>
        <w:pStyle w:val="a3"/>
        <w:spacing w:before="0" w:beforeAutospacing="0" w:after="0" w:afterAutospacing="0"/>
        <w:contextualSpacing/>
        <w:rPr>
          <w:sz w:val="28"/>
          <w:szCs w:val="28"/>
          <w:lang w:val="kk-KZ"/>
        </w:rPr>
      </w:pPr>
      <w:r w:rsidRPr="00D76FA3">
        <w:rPr>
          <w:sz w:val="28"/>
          <w:szCs w:val="28"/>
          <w:lang w:val="kk-KZ"/>
        </w:rPr>
        <w:t>      * мәліметтер мемлекеттік сатып алу жоспарынан алынады (автоматты түрде көрсетіледі).</w:t>
      </w:r>
    </w:p>
    <w:p w:rsidR="000C28B5" w:rsidRPr="00D76FA3" w:rsidRDefault="000C28B5" w:rsidP="00D76FA3">
      <w:pPr>
        <w:pStyle w:val="a3"/>
        <w:spacing w:before="0" w:beforeAutospacing="0" w:after="0" w:afterAutospacing="0"/>
        <w:contextualSpacing/>
        <w:rPr>
          <w:sz w:val="28"/>
          <w:szCs w:val="28"/>
          <w:lang w:val="kk-KZ"/>
        </w:rPr>
      </w:pPr>
      <w:r w:rsidRPr="00D76FA3">
        <w:rPr>
          <w:sz w:val="28"/>
          <w:szCs w:val="28"/>
          <w:lang w:val="kk-KZ"/>
        </w:rPr>
        <w:t>      Ескертпе.</w:t>
      </w:r>
    </w:p>
    <w:p w:rsidR="000C28B5" w:rsidRPr="00D76FA3" w:rsidRDefault="000C28B5" w:rsidP="00D76FA3">
      <w:pPr>
        <w:pStyle w:val="a3"/>
        <w:numPr>
          <w:ilvl w:val="0"/>
          <w:numId w:val="9"/>
        </w:numPr>
        <w:spacing w:before="0" w:beforeAutospacing="0" w:after="0" w:afterAutospacing="0"/>
        <w:contextualSpacing/>
        <w:rPr>
          <w:sz w:val="28"/>
          <w:szCs w:val="28"/>
          <w:lang w:val="kk-KZ"/>
        </w:rPr>
      </w:pPr>
      <w:r w:rsidRPr="00D76FA3">
        <w:rPr>
          <w:sz w:val="28"/>
          <w:szCs w:val="28"/>
          <w:lang w:val="kk-KZ"/>
        </w:rPr>
        <w:t>Әрбір сипаттамалар, өлшемдер, бастапқы деректер және Орындаушыға қосымша шарттар жеке жолда көрсетіледі.</w:t>
      </w:r>
    </w:p>
    <w:p w:rsidR="000C28B5" w:rsidRPr="00D76FA3" w:rsidRDefault="000C28B5" w:rsidP="004770D2">
      <w:pPr>
        <w:pStyle w:val="a3"/>
        <w:numPr>
          <w:ilvl w:val="0"/>
          <w:numId w:val="9"/>
        </w:numPr>
        <w:rPr>
          <w:sz w:val="28"/>
          <w:szCs w:val="28"/>
          <w:lang w:val="kk-KZ"/>
        </w:rPr>
      </w:pPr>
      <w:r w:rsidRPr="00D76FA3">
        <w:rPr>
          <w:sz w:val="28"/>
          <w:szCs w:val="28"/>
          <w:lang w:val="kk-KZ"/>
        </w:rPr>
        <w:t>Техникалық ерекшелікте әлеуетті өнім берушіге қойылатын біліктілік талаптарын белгілеуге жол берілмейді.</w:t>
      </w:r>
    </w:p>
    <w:p w:rsidR="004770D2" w:rsidRPr="00D76FA3" w:rsidRDefault="000C28B5" w:rsidP="004770D2">
      <w:pPr>
        <w:pStyle w:val="a3"/>
        <w:numPr>
          <w:ilvl w:val="0"/>
          <w:numId w:val="9"/>
        </w:numPr>
        <w:contextualSpacing/>
        <w:rPr>
          <w:sz w:val="28"/>
          <w:szCs w:val="28"/>
          <w:lang w:val="kk-KZ"/>
        </w:rPr>
      </w:pPr>
      <w:r w:rsidRPr="00D76FA3">
        <w:rPr>
          <w:sz w:val="28"/>
          <w:szCs w:val="28"/>
          <w:lang w:val="kk-KZ"/>
        </w:rPr>
        <w:t>Өзге құжаттарда техникалық ерекшеліктің талаптарын белгілеуге жол берілмейді.</w:t>
      </w:r>
    </w:p>
    <w:p w:rsidR="004770D2" w:rsidRPr="006B6959" w:rsidRDefault="004770D2" w:rsidP="004770D2">
      <w:pPr>
        <w:pStyle w:val="a3"/>
        <w:numPr>
          <w:ilvl w:val="0"/>
          <w:numId w:val="9"/>
        </w:numPr>
        <w:contextualSpacing/>
        <w:rPr>
          <w:sz w:val="28"/>
          <w:szCs w:val="28"/>
          <w:lang w:val="kk-KZ"/>
        </w:rPr>
      </w:pPr>
      <w:r w:rsidRPr="00D76FA3">
        <w:rPr>
          <w:color w:val="202124"/>
          <w:sz w:val="28"/>
          <w:szCs w:val="28"/>
          <w:lang w:val="kk-KZ"/>
        </w:rPr>
        <w:t xml:space="preserve">Техникалық </w:t>
      </w:r>
      <w:r w:rsidR="00C93CDC" w:rsidRPr="00D76FA3">
        <w:rPr>
          <w:color w:val="202124"/>
          <w:sz w:val="28"/>
          <w:szCs w:val="28"/>
          <w:lang w:val="kk-KZ"/>
        </w:rPr>
        <w:t>ерекшелік</w:t>
      </w:r>
      <w:r w:rsidRPr="00D76FA3">
        <w:rPr>
          <w:color w:val="202124"/>
          <w:sz w:val="28"/>
          <w:szCs w:val="28"/>
          <w:lang w:val="kk-KZ"/>
        </w:rPr>
        <w:t xml:space="preserve"> қазақ және орыс тілдерінде әзірленді.</w:t>
      </w:r>
    </w:p>
    <w:tbl>
      <w:tblPr>
        <w:tblStyle w:val="a7"/>
        <w:tblpPr w:leftFromText="180" w:rightFromText="180" w:vertAnchor="text" w:horzAnchor="margin" w:tblpY="16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5"/>
        <w:gridCol w:w="222"/>
      </w:tblGrid>
      <w:tr w:rsidR="00C022EF" w:rsidRPr="009168F3" w:rsidTr="00A36823">
        <w:trPr>
          <w:trHeight w:val="465"/>
        </w:trPr>
        <w:tc>
          <w:tcPr>
            <w:tcW w:w="5211" w:type="dxa"/>
          </w:tcPr>
          <w:tbl>
            <w:tblPr>
              <w:tblStyle w:val="a7"/>
              <w:tblpPr w:leftFromText="180" w:rightFromText="180" w:vertAnchor="text" w:horzAnchor="margin" w:tblpXSpec="center" w:tblpY="160"/>
              <w:tblW w:w="13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4395"/>
            </w:tblGrid>
            <w:tr w:rsidR="00D76FA3" w:rsidRPr="007E1B3F" w:rsidTr="00A3700E">
              <w:trPr>
                <w:trHeight w:val="465"/>
              </w:trPr>
              <w:tc>
                <w:tcPr>
                  <w:tcW w:w="9464" w:type="dxa"/>
                </w:tcPr>
                <w:p w:rsidR="00D76FA3" w:rsidRPr="00AF1553" w:rsidRDefault="00AF1553" w:rsidP="009168F3">
                  <w:pPr>
                    <w:contextualSpacing/>
                    <w:rPr>
                      <w:b/>
                      <w:sz w:val="28"/>
                      <w:szCs w:val="28"/>
                      <w:lang w:val="kk-KZ"/>
                    </w:rPr>
                  </w:pPr>
                  <w:r w:rsidRPr="00AF1553">
                    <w:rPr>
                      <w:b/>
                      <w:sz w:val="28"/>
                      <w:szCs w:val="28"/>
                      <w:lang w:val="kk-KZ"/>
                    </w:rPr>
                    <w:t>"Қазтелерадио" АҚ өндірістік жоспарлау және активтерді техникалық есепке алу департаментінің директоры</w:t>
                  </w:r>
                </w:p>
              </w:tc>
              <w:tc>
                <w:tcPr>
                  <w:tcW w:w="4395" w:type="dxa"/>
                </w:tcPr>
                <w:p w:rsidR="00D76FA3" w:rsidRPr="00AF1553" w:rsidRDefault="00D76FA3" w:rsidP="00D76FA3">
                  <w:pPr>
                    <w:rPr>
                      <w:b/>
                      <w:sz w:val="28"/>
                      <w:szCs w:val="28"/>
                      <w:lang w:val="kk-KZ"/>
                    </w:rPr>
                  </w:pPr>
                  <w:r w:rsidRPr="00AF1553">
                    <w:rPr>
                      <w:b/>
                      <w:sz w:val="28"/>
                      <w:szCs w:val="28"/>
                      <w:lang w:val="kk-KZ"/>
                    </w:rPr>
                    <w:t xml:space="preserve">   </w:t>
                  </w:r>
                </w:p>
                <w:p w:rsidR="00D76FA3" w:rsidRPr="007E1B3F" w:rsidRDefault="00D76FA3" w:rsidP="00D76FA3">
                  <w:pPr>
                    <w:rPr>
                      <w:b/>
                      <w:sz w:val="28"/>
                      <w:szCs w:val="28"/>
                      <w:lang w:val="ru-RU"/>
                    </w:rPr>
                  </w:pPr>
                  <w:r w:rsidRPr="007E1B3F">
                    <w:rPr>
                      <w:b/>
                      <w:sz w:val="28"/>
                      <w:szCs w:val="28"/>
                    </w:rPr>
                    <w:t>_</w:t>
                  </w:r>
                  <w:r w:rsidRPr="007E1B3F">
                    <w:rPr>
                      <w:b/>
                      <w:sz w:val="28"/>
                      <w:szCs w:val="28"/>
                      <w:lang w:val="ru-RU"/>
                    </w:rPr>
                    <w:t>___</w:t>
                  </w:r>
                  <w:r w:rsidRPr="007E1B3F">
                    <w:rPr>
                      <w:b/>
                      <w:sz w:val="28"/>
                      <w:szCs w:val="28"/>
                    </w:rPr>
                    <w:t>___</w:t>
                  </w:r>
                  <w:r w:rsidRPr="007E1B3F">
                    <w:rPr>
                      <w:b/>
                      <w:sz w:val="28"/>
                      <w:szCs w:val="28"/>
                      <w:lang w:val="ru-RU"/>
                    </w:rPr>
                    <w:t>___</w:t>
                  </w:r>
                  <w:r w:rsidRPr="007E1B3F">
                    <w:rPr>
                      <w:b/>
                      <w:sz w:val="28"/>
                      <w:szCs w:val="28"/>
                    </w:rPr>
                    <w:t>_____</w:t>
                  </w:r>
                  <w:r>
                    <w:rPr>
                      <w:b/>
                      <w:sz w:val="28"/>
                      <w:szCs w:val="28"/>
                      <w:lang w:val="kk-KZ"/>
                    </w:rPr>
                    <w:t xml:space="preserve"> </w:t>
                  </w:r>
                  <w:r w:rsidR="00AF1553">
                    <w:rPr>
                      <w:b/>
                      <w:sz w:val="28"/>
                      <w:szCs w:val="28"/>
                      <w:lang w:val="kk-KZ"/>
                    </w:rPr>
                    <w:t>Ибрагимов Г.А</w:t>
                  </w:r>
                  <w:bookmarkStart w:id="7" w:name="_GoBack"/>
                  <w:bookmarkEnd w:id="7"/>
                </w:p>
                <w:p w:rsidR="00D76FA3" w:rsidRPr="007E1B3F" w:rsidRDefault="00D76FA3" w:rsidP="00D76FA3">
                  <w:pPr>
                    <w:jc w:val="center"/>
                    <w:rPr>
                      <w:b/>
                      <w:sz w:val="28"/>
                      <w:szCs w:val="28"/>
                      <w:lang w:val="ru-RU"/>
                    </w:rPr>
                  </w:pPr>
                  <w:r w:rsidRPr="007E1B3F">
                    <w:rPr>
                      <w:b/>
                      <w:sz w:val="28"/>
                      <w:szCs w:val="28"/>
                      <w:lang w:val="ru-RU"/>
                    </w:rPr>
                    <w:t xml:space="preserve"> </w:t>
                  </w:r>
                </w:p>
                <w:p w:rsidR="00D76FA3" w:rsidRPr="007E1B3F" w:rsidRDefault="00D76FA3" w:rsidP="00D76FA3">
                  <w:pPr>
                    <w:rPr>
                      <w:b/>
                      <w:sz w:val="28"/>
                      <w:szCs w:val="28"/>
                      <w:lang w:val="ru-RU"/>
                    </w:rPr>
                  </w:pPr>
                </w:p>
              </w:tc>
            </w:tr>
            <w:tr w:rsidR="00D76FA3" w:rsidRPr="009168F3" w:rsidTr="00A3700E">
              <w:trPr>
                <w:trHeight w:val="465"/>
              </w:trPr>
              <w:tc>
                <w:tcPr>
                  <w:tcW w:w="9464" w:type="dxa"/>
                </w:tcPr>
                <w:p w:rsidR="00D76FA3" w:rsidRPr="007E1B3F" w:rsidRDefault="00D76FA3" w:rsidP="00D76FA3">
                  <w:pPr>
                    <w:jc w:val="both"/>
                    <w:rPr>
                      <w:b/>
                      <w:sz w:val="28"/>
                      <w:szCs w:val="28"/>
                      <w:lang w:val="ru-RU"/>
                    </w:rPr>
                  </w:pPr>
                  <w:r w:rsidRPr="007E1B3F">
                    <w:rPr>
                      <w:b/>
                      <w:color w:val="000000" w:themeColor="text1"/>
                      <w:sz w:val="28"/>
                      <w:szCs w:val="28"/>
                      <w:lang w:val="kk-KZ"/>
                    </w:rPr>
                    <w:t>«Қазтелерадио» АҚ ҰЖТХТД филиалының директоры</w:t>
                  </w:r>
                  <w:r w:rsidR="00AF0482">
                    <w:rPr>
                      <w:b/>
                      <w:color w:val="000000" w:themeColor="text1"/>
                      <w:sz w:val="28"/>
                      <w:szCs w:val="28"/>
                      <w:lang w:val="kk-KZ"/>
                    </w:rPr>
                    <w:t xml:space="preserve"> м.а.</w:t>
                  </w:r>
                  <w:r w:rsidRPr="007E1B3F">
                    <w:rPr>
                      <w:b/>
                      <w:color w:val="000000" w:themeColor="text1"/>
                      <w:sz w:val="28"/>
                      <w:szCs w:val="28"/>
                      <w:lang w:val="kk-KZ"/>
                    </w:rPr>
                    <w:t xml:space="preserve">              </w:t>
                  </w:r>
                </w:p>
              </w:tc>
              <w:tc>
                <w:tcPr>
                  <w:tcW w:w="4395" w:type="dxa"/>
                </w:tcPr>
                <w:p w:rsidR="00D76FA3" w:rsidRPr="009168F3" w:rsidRDefault="00D76FA3" w:rsidP="00AF0482">
                  <w:pPr>
                    <w:rPr>
                      <w:b/>
                      <w:sz w:val="28"/>
                      <w:szCs w:val="28"/>
                      <w:lang w:val="kk-KZ"/>
                    </w:rPr>
                  </w:pPr>
                  <w:r w:rsidRPr="007E1B3F">
                    <w:rPr>
                      <w:b/>
                      <w:sz w:val="28"/>
                      <w:szCs w:val="28"/>
                      <w:lang w:val="ru-RU"/>
                    </w:rPr>
                    <w:t>___</w:t>
                  </w:r>
                  <w:r w:rsidRPr="007E1B3F">
                    <w:rPr>
                      <w:b/>
                      <w:sz w:val="28"/>
                      <w:szCs w:val="28"/>
                    </w:rPr>
                    <w:t>__</w:t>
                  </w:r>
                  <w:r w:rsidRPr="007E1B3F">
                    <w:rPr>
                      <w:b/>
                      <w:sz w:val="28"/>
                      <w:szCs w:val="28"/>
                      <w:lang w:val="ru-RU"/>
                    </w:rPr>
                    <w:t>___</w:t>
                  </w:r>
                  <w:r w:rsidRPr="007E1B3F">
                    <w:rPr>
                      <w:b/>
                      <w:sz w:val="28"/>
                      <w:szCs w:val="28"/>
                    </w:rPr>
                    <w:t xml:space="preserve">______ </w:t>
                  </w:r>
                  <w:r w:rsidR="00AF0482">
                    <w:rPr>
                      <w:b/>
                      <w:sz w:val="28"/>
                      <w:szCs w:val="28"/>
                      <w:lang w:val="ru-RU"/>
                    </w:rPr>
                    <w:t>Костомаров О.А</w:t>
                  </w:r>
                </w:p>
              </w:tc>
            </w:tr>
          </w:tbl>
          <w:p w:rsidR="00C022EF" w:rsidRPr="009168F3" w:rsidRDefault="00C022EF" w:rsidP="00C022EF">
            <w:pPr>
              <w:jc w:val="both"/>
              <w:rPr>
                <w:b/>
                <w:sz w:val="28"/>
                <w:szCs w:val="28"/>
                <w:lang w:val="kk-KZ"/>
              </w:rPr>
            </w:pPr>
          </w:p>
        </w:tc>
        <w:tc>
          <w:tcPr>
            <w:tcW w:w="4395" w:type="dxa"/>
          </w:tcPr>
          <w:p w:rsidR="00C022EF" w:rsidRPr="009168F3" w:rsidRDefault="00C022EF" w:rsidP="00C022EF">
            <w:pPr>
              <w:rPr>
                <w:b/>
                <w:sz w:val="28"/>
                <w:szCs w:val="28"/>
                <w:lang w:val="kk-KZ"/>
              </w:rPr>
            </w:pPr>
          </w:p>
        </w:tc>
      </w:tr>
      <w:tr w:rsidR="00C022EF" w:rsidRPr="009168F3" w:rsidTr="00A36823">
        <w:trPr>
          <w:trHeight w:val="465"/>
        </w:trPr>
        <w:tc>
          <w:tcPr>
            <w:tcW w:w="5211" w:type="dxa"/>
          </w:tcPr>
          <w:p w:rsidR="00C022EF" w:rsidRPr="009168F3" w:rsidRDefault="00C022EF" w:rsidP="00C022EF">
            <w:pPr>
              <w:jc w:val="both"/>
              <w:rPr>
                <w:b/>
                <w:sz w:val="28"/>
                <w:szCs w:val="28"/>
                <w:lang w:val="kk-KZ"/>
              </w:rPr>
            </w:pPr>
          </w:p>
        </w:tc>
        <w:tc>
          <w:tcPr>
            <w:tcW w:w="4395" w:type="dxa"/>
          </w:tcPr>
          <w:p w:rsidR="00C022EF" w:rsidRPr="009168F3" w:rsidRDefault="00C022EF" w:rsidP="00C022EF">
            <w:pPr>
              <w:rPr>
                <w:b/>
                <w:sz w:val="28"/>
                <w:szCs w:val="28"/>
                <w:lang w:val="kk-KZ"/>
              </w:rPr>
            </w:pPr>
          </w:p>
        </w:tc>
      </w:tr>
    </w:tbl>
    <w:p w:rsidR="002E6D51" w:rsidRPr="009168F3" w:rsidRDefault="002E6D51" w:rsidP="006B6959">
      <w:pPr>
        <w:pStyle w:val="a3"/>
        <w:rPr>
          <w:lang w:val="kk-KZ"/>
        </w:rPr>
      </w:pPr>
    </w:p>
    <w:sectPr w:rsidR="002E6D51" w:rsidRPr="009168F3" w:rsidSect="00D76FA3">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CE4"/>
    <w:multiLevelType w:val="hybridMultilevel"/>
    <w:tmpl w:val="E9029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B648B"/>
    <w:multiLevelType w:val="hybridMultilevel"/>
    <w:tmpl w:val="6D828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336EC3"/>
    <w:multiLevelType w:val="multilevel"/>
    <w:tmpl w:val="0EF092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E566D42"/>
    <w:multiLevelType w:val="hybridMultilevel"/>
    <w:tmpl w:val="3A0EA3EC"/>
    <w:lvl w:ilvl="0" w:tplc="ACC828D0">
      <w:start w:val="1"/>
      <w:numFmt w:val="decimal"/>
      <w:lvlText w:val="%1."/>
      <w:lvlJc w:val="left"/>
      <w:pPr>
        <w:ind w:left="735" w:hanging="360"/>
      </w:pPr>
      <w:rPr>
        <w:rFonts w:hint="default"/>
        <w:color w:val="00000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nsid w:val="519E4E93"/>
    <w:multiLevelType w:val="hybridMultilevel"/>
    <w:tmpl w:val="21B20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E16964"/>
    <w:multiLevelType w:val="multilevel"/>
    <w:tmpl w:val="2812A31E"/>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62467332"/>
    <w:multiLevelType w:val="multilevel"/>
    <w:tmpl w:val="08645A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6BD05009"/>
    <w:multiLevelType w:val="hybridMultilevel"/>
    <w:tmpl w:val="4EA8D44E"/>
    <w:lvl w:ilvl="0" w:tplc="ACC828D0">
      <w:start w:val="1"/>
      <w:numFmt w:val="decimal"/>
      <w:lvlText w:val="%1."/>
      <w:lvlJc w:val="left"/>
      <w:pPr>
        <w:ind w:left="735"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A3FCB"/>
    <w:multiLevelType w:val="hybridMultilevel"/>
    <w:tmpl w:val="D1A64984"/>
    <w:lvl w:ilvl="0" w:tplc="27D683B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FB507C"/>
    <w:multiLevelType w:val="hybridMultilevel"/>
    <w:tmpl w:val="5C5A5A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6"/>
  </w:num>
  <w:num w:numId="6">
    <w:abstractNumId w:val="2"/>
  </w:num>
  <w:num w:numId="7">
    <w:abstractNumId w:val="3"/>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F9"/>
    <w:rsid w:val="00011542"/>
    <w:rsid w:val="00016D55"/>
    <w:rsid w:val="000822EE"/>
    <w:rsid w:val="000C28B5"/>
    <w:rsid w:val="000C4F98"/>
    <w:rsid w:val="000F5B74"/>
    <w:rsid w:val="000F7ECD"/>
    <w:rsid w:val="00132082"/>
    <w:rsid w:val="001560D8"/>
    <w:rsid w:val="001631BD"/>
    <w:rsid w:val="00191A75"/>
    <w:rsid w:val="00243C1C"/>
    <w:rsid w:val="00252CAA"/>
    <w:rsid w:val="00296123"/>
    <w:rsid w:val="00296CD9"/>
    <w:rsid w:val="002A12A2"/>
    <w:rsid w:val="002A62A6"/>
    <w:rsid w:val="002B1076"/>
    <w:rsid w:val="002B5FAE"/>
    <w:rsid w:val="002E6D51"/>
    <w:rsid w:val="00316100"/>
    <w:rsid w:val="00343531"/>
    <w:rsid w:val="0038309E"/>
    <w:rsid w:val="003E5E2D"/>
    <w:rsid w:val="00401FBC"/>
    <w:rsid w:val="00412EEF"/>
    <w:rsid w:val="004770D2"/>
    <w:rsid w:val="004E2843"/>
    <w:rsid w:val="004E5AEF"/>
    <w:rsid w:val="00520B7E"/>
    <w:rsid w:val="00610E17"/>
    <w:rsid w:val="0063332A"/>
    <w:rsid w:val="00647D1D"/>
    <w:rsid w:val="006A51CB"/>
    <w:rsid w:val="006B6959"/>
    <w:rsid w:val="006C157A"/>
    <w:rsid w:val="006D77C7"/>
    <w:rsid w:val="0070591C"/>
    <w:rsid w:val="0076256A"/>
    <w:rsid w:val="007913FC"/>
    <w:rsid w:val="00804F72"/>
    <w:rsid w:val="008079B2"/>
    <w:rsid w:val="008A1591"/>
    <w:rsid w:val="00900926"/>
    <w:rsid w:val="009168F3"/>
    <w:rsid w:val="00923A38"/>
    <w:rsid w:val="00933CB1"/>
    <w:rsid w:val="00954EBE"/>
    <w:rsid w:val="00962B62"/>
    <w:rsid w:val="00974A4D"/>
    <w:rsid w:val="00995987"/>
    <w:rsid w:val="009B501D"/>
    <w:rsid w:val="009D531C"/>
    <w:rsid w:val="009F3997"/>
    <w:rsid w:val="009F6B82"/>
    <w:rsid w:val="00A17B4C"/>
    <w:rsid w:val="00A36823"/>
    <w:rsid w:val="00A36A61"/>
    <w:rsid w:val="00A547A9"/>
    <w:rsid w:val="00A54800"/>
    <w:rsid w:val="00AB2661"/>
    <w:rsid w:val="00AF0482"/>
    <w:rsid w:val="00AF1553"/>
    <w:rsid w:val="00AF5378"/>
    <w:rsid w:val="00AF6333"/>
    <w:rsid w:val="00B92E93"/>
    <w:rsid w:val="00BA53D2"/>
    <w:rsid w:val="00BC3069"/>
    <w:rsid w:val="00C022EF"/>
    <w:rsid w:val="00C02515"/>
    <w:rsid w:val="00C3086B"/>
    <w:rsid w:val="00C31623"/>
    <w:rsid w:val="00C55D3A"/>
    <w:rsid w:val="00C67017"/>
    <w:rsid w:val="00C93CDC"/>
    <w:rsid w:val="00CA0BFE"/>
    <w:rsid w:val="00D53309"/>
    <w:rsid w:val="00D71400"/>
    <w:rsid w:val="00D76FA3"/>
    <w:rsid w:val="00D869F9"/>
    <w:rsid w:val="00DE78A4"/>
    <w:rsid w:val="00E37D2F"/>
    <w:rsid w:val="00E64874"/>
    <w:rsid w:val="00E806BE"/>
    <w:rsid w:val="00EB6489"/>
    <w:rsid w:val="00EC1C50"/>
    <w:rsid w:val="00EE792C"/>
    <w:rsid w:val="00F710E3"/>
    <w:rsid w:val="00FA2283"/>
    <w:rsid w:val="00FB2544"/>
    <w:rsid w:val="00FE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D53309"/>
    <w:rPr>
      <w:rFonts w:ascii="Tahoma" w:eastAsia="Times New Roman" w:hAnsi="Tahoma" w:cs="Tahoma"/>
      <w:sz w:val="16"/>
      <w:szCs w:val="16"/>
      <w:lang w:val="en-US"/>
    </w:rPr>
  </w:style>
  <w:style w:type="character" w:customStyle="1" w:styleId="s0">
    <w:name w:val="s0"/>
    <w:rsid w:val="001560D8"/>
    <w:rPr>
      <w:rFonts w:ascii="Times New Roman" w:hAnsi="Times New Roman" w:cs="Times New Roman" w:hint="default"/>
      <w:b w:val="0"/>
      <w:bCs w:val="0"/>
      <w:i w:val="0"/>
      <w:iCs w:val="0"/>
      <w:color w:val="000000"/>
    </w:rPr>
  </w:style>
  <w:style w:type="paragraph" w:styleId="a6">
    <w:name w:val="List Paragraph"/>
    <w:basedOn w:val="a"/>
    <w:uiPriority w:val="34"/>
    <w:qFormat/>
    <w:rsid w:val="001560D8"/>
    <w:pPr>
      <w:ind w:left="720"/>
      <w:contextualSpacing/>
    </w:pPr>
  </w:style>
  <w:style w:type="table" w:styleId="a7">
    <w:name w:val="Table Grid"/>
    <w:basedOn w:val="a1"/>
    <w:uiPriority w:val="59"/>
    <w:rsid w:val="001560D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E6D51"/>
    <w:pPr>
      <w:spacing w:after="0" w:line="240" w:lineRule="auto"/>
    </w:pPr>
    <w:rPr>
      <w:rFonts w:ascii="Calibri" w:eastAsia="Calibri" w:hAnsi="Calibri" w:cs="SimSun"/>
    </w:rPr>
  </w:style>
  <w:style w:type="paragraph" w:styleId="HTML">
    <w:name w:val="HTML Preformatted"/>
    <w:basedOn w:val="a"/>
    <w:link w:val="HTML0"/>
    <w:uiPriority w:val="99"/>
    <w:semiHidden/>
    <w:unhideWhenUsed/>
    <w:rsid w:val="00477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4770D2"/>
    <w:rPr>
      <w:rFonts w:ascii="Courier New" w:eastAsia="Times New Roman" w:hAnsi="Courier New" w:cs="Courier New"/>
      <w:sz w:val="20"/>
      <w:szCs w:val="20"/>
      <w:lang w:eastAsia="ru-RU"/>
    </w:rPr>
  </w:style>
  <w:style w:type="character" w:customStyle="1" w:styleId="y2iqfc">
    <w:name w:val="y2iqfc"/>
    <w:basedOn w:val="a0"/>
    <w:rsid w:val="004770D2"/>
  </w:style>
  <w:style w:type="character" w:customStyle="1" w:styleId="ypks7kbdpwfgdykd3qb9">
    <w:name w:val="ypks7kbdpwfgdykd3qb9"/>
    <w:basedOn w:val="a0"/>
    <w:rsid w:val="00954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D53309"/>
    <w:rPr>
      <w:rFonts w:ascii="Tahoma" w:eastAsia="Times New Roman" w:hAnsi="Tahoma" w:cs="Tahoma"/>
      <w:sz w:val="16"/>
      <w:szCs w:val="16"/>
      <w:lang w:val="en-US"/>
    </w:rPr>
  </w:style>
  <w:style w:type="character" w:customStyle="1" w:styleId="s0">
    <w:name w:val="s0"/>
    <w:rsid w:val="001560D8"/>
    <w:rPr>
      <w:rFonts w:ascii="Times New Roman" w:hAnsi="Times New Roman" w:cs="Times New Roman" w:hint="default"/>
      <w:b w:val="0"/>
      <w:bCs w:val="0"/>
      <w:i w:val="0"/>
      <w:iCs w:val="0"/>
      <w:color w:val="000000"/>
    </w:rPr>
  </w:style>
  <w:style w:type="paragraph" w:styleId="a6">
    <w:name w:val="List Paragraph"/>
    <w:basedOn w:val="a"/>
    <w:uiPriority w:val="34"/>
    <w:qFormat/>
    <w:rsid w:val="001560D8"/>
    <w:pPr>
      <w:ind w:left="720"/>
      <w:contextualSpacing/>
    </w:pPr>
  </w:style>
  <w:style w:type="table" w:styleId="a7">
    <w:name w:val="Table Grid"/>
    <w:basedOn w:val="a1"/>
    <w:uiPriority w:val="59"/>
    <w:rsid w:val="001560D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E6D51"/>
    <w:pPr>
      <w:spacing w:after="0" w:line="240" w:lineRule="auto"/>
    </w:pPr>
    <w:rPr>
      <w:rFonts w:ascii="Calibri" w:eastAsia="Calibri" w:hAnsi="Calibri" w:cs="SimSun"/>
    </w:rPr>
  </w:style>
  <w:style w:type="paragraph" w:styleId="HTML">
    <w:name w:val="HTML Preformatted"/>
    <w:basedOn w:val="a"/>
    <w:link w:val="HTML0"/>
    <w:uiPriority w:val="99"/>
    <w:semiHidden/>
    <w:unhideWhenUsed/>
    <w:rsid w:val="00477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4770D2"/>
    <w:rPr>
      <w:rFonts w:ascii="Courier New" w:eastAsia="Times New Roman" w:hAnsi="Courier New" w:cs="Courier New"/>
      <w:sz w:val="20"/>
      <w:szCs w:val="20"/>
      <w:lang w:eastAsia="ru-RU"/>
    </w:rPr>
  </w:style>
  <w:style w:type="character" w:customStyle="1" w:styleId="y2iqfc">
    <w:name w:val="y2iqfc"/>
    <w:basedOn w:val="a0"/>
    <w:rsid w:val="004770D2"/>
  </w:style>
  <w:style w:type="character" w:customStyle="1" w:styleId="ypks7kbdpwfgdykd3qb9">
    <w:name w:val="ypks7kbdpwfgdykd3qb9"/>
    <w:basedOn w:val="a0"/>
    <w:rsid w:val="0095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49767">
      <w:bodyDiv w:val="1"/>
      <w:marLeft w:val="0"/>
      <w:marRight w:val="0"/>
      <w:marTop w:val="0"/>
      <w:marBottom w:val="0"/>
      <w:divBdr>
        <w:top w:val="none" w:sz="0" w:space="0" w:color="auto"/>
        <w:left w:val="none" w:sz="0" w:space="0" w:color="auto"/>
        <w:bottom w:val="none" w:sz="0" w:space="0" w:color="auto"/>
        <w:right w:val="none" w:sz="0" w:space="0" w:color="auto"/>
      </w:divBdr>
    </w:div>
    <w:div w:id="1104955497">
      <w:bodyDiv w:val="1"/>
      <w:marLeft w:val="0"/>
      <w:marRight w:val="0"/>
      <w:marTop w:val="0"/>
      <w:marBottom w:val="0"/>
      <w:divBdr>
        <w:top w:val="none" w:sz="0" w:space="0" w:color="auto"/>
        <w:left w:val="none" w:sz="0" w:space="0" w:color="auto"/>
        <w:bottom w:val="none" w:sz="0" w:space="0" w:color="auto"/>
        <w:right w:val="none" w:sz="0" w:space="0" w:color="auto"/>
      </w:divBdr>
    </w:div>
    <w:div w:id="1162743344">
      <w:bodyDiv w:val="1"/>
      <w:marLeft w:val="0"/>
      <w:marRight w:val="0"/>
      <w:marTop w:val="0"/>
      <w:marBottom w:val="0"/>
      <w:divBdr>
        <w:top w:val="none" w:sz="0" w:space="0" w:color="auto"/>
        <w:left w:val="none" w:sz="0" w:space="0" w:color="auto"/>
        <w:bottom w:val="none" w:sz="0" w:space="0" w:color="auto"/>
        <w:right w:val="none" w:sz="0" w:space="0" w:color="auto"/>
      </w:divBdr>
    </w:div>
    <w:div w:id="1220552003">
      <w:bodyDiv w:val="1"/>
      <w:marLeft w:val="0"/>
      <w:marRight w:val="0"/>
      <w:marTop w:val="0"/>
      <w:marBottom w:val="0"/>
      <w:divBdr>
        <w:top w:val="none" w:sz="0" w:space="0" w:color="auto"/>
        <w:left w:val="none" w:sz="0" w:space="0" w:color="auto"/>
        <w:bottom w:val="none" w:sz="0" w:space="0" w:color="auto"/>
        <w:right w:val="none" w:sz="0" w:space="0" w:color="auto"/>
      </w:divBdr>
    </w:div>
    <w:div w:id="1615088780">
      <w:bodyDiv w:val="1"/>
      <w:marLeft w:val="0"/>
      <w:marRight w:val="0"/>
      <w:marTop w:val="0"/>
      <w:marBottom w:val="0"/>
      <w:divBdr>
        <w:top w:val="none" w:sz="0" w:space="0" w:color="auto"/>
        <w:left w:val="none" w:sz="0" w:space="0" w:color="auto"/>
        <w:bottom w:val="none" w:sz="0" w:space="0" w:color="auto"/>
        <w:right w:val="none" w:sz="0" w:space="0" w:color="auto"/>
      </w:divBdr>
    </w:div>
    <w:div w:id="19447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2367</TotalTime>
  <Pages>6</Pages>
  <Words>2116</Words>
  <Characters>12065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Biana Irzhanova</dc:creator>
  <cp:lastModifiedBy>Yernar Arimbayev</cp:lastModifiedBy>
  <cp:revision>22</cp:revision>
  <cp:lastPrinted>2025-11-26T09:08:00Z</cp:lastPrinted>
  <dcterms:created xsi:type="dcterms:W3CDTF">2024-12-26T09:23:00Z</dcterms:created>
  <dcterms:modified xsi:type="dcterms:W3CDTF">2026-04-06T11:19:00Z</dcterms:modified>
</cp:coreProperties>
</file>