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5" w:rsidRPr="000A1714" w:rsidRDefault="005673EE" w:rsidP="00B41452">
      <w:pPr>
        <w:jc w:val="right"/>
        <w:rPr>
          <w:color w:val="auto"/>
        </w:rPr>
      </w:pPr>
      <w:r>
        <w:rPr>
          <w:color w:val="auto"/>
          <w:lang w:val="kk-KZ"/>
        </w:rPr>
        <w:t xml:space="preserve">Приложение </w:t>
      </w:r>
      <w:r w:rsidRPr="000A1714">
        <w:rPr>
          <w:color w:val="auto"/>
        </w:rPr>
        <w:t>13</w:t>
      </w:r>
    </w:p>
    <w:p w:rsidR="00B82555" w:rsidRPr="00B41452" w:rsidRDefault="00B82555" w:rsidP="00B41452">
      <w:pPr>
        <w:ind w:firstLine="6804"/>
        <w:jc w:val="right"/>
        <w:rPr>
          <w:color w:val="auto"/>
          <w:u w:val="single"/>
        </w:rPr>
      </w:pPr>
      <w:r w:rsidRPr="003523C6">
        <w:rPr>
          <w:color w:val="auto"/>
        </w:rPr>
        <w:t xml:space="preserve"> </w:t>
      </w:r>
      <w:r w:rsidRPr="00B930D0">
        <w:rPr>
          <w:color w:val="auto"/>
          <w:u w:val="single"/>
        </w:rPr>
        <w:t xml:space="preserve">к </w:t>
      </w:r>
      <w:hyperlink r:id="rId7" w:history="1">
        <w:r w:rsidRPr="00B930D0">
          <w:rPr>
            <w:rStyle w:val="a5"/>
            <w:color w:val="auto"/>
          </w:rPr>
          <w:t>конкурсной документации</w:t>
        </w:r>
      </w:hyperlink>
    </w:p>
    <w:p w:rsidR="00B82555" w:rsidRPr="003523C6" w:rsidRDefault="00B82555" w:rsidP="00F73EB6">
      <w:pPr>
        <w:jc w:val="center"/>
        <w:textAlignment w:val="baseline"/>
        <w:rPr>
          <w:color w:val="auto"/>
        </w:rPr>
      </w:pPr>
      <w:r w:rsidRPr="003523C6">
        <w:rPr>
          <w:rStyle w:val="s1"/>
          <w:color w:val="auto"/>
        </w:rPr>
        <w:t>Техническая спецификация</w:t>
      </w:r>
      <w:r w:rsidRPr="003523C6">
        <w:rPr>
          <w:rStyle w:val="s1"/>
          <w:color w:val="auto"/>
        </w:rPr>
        <w:br/>
        <w:t>закупаемых товаров (заполняется заказчиком)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>Наименование заказчика</w:t>
      </w:r>
      <w:r w:rsidRPr="003523C6">
        <w:rPr>
          <w:rStyle w:val="s0"/>
          <w:b/>
          <w:color w:val="auto"/>
        </w:rPr>
        <w:t>: 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 xml:space="preserve">Наименование организатора: </w:t>
      </w:r>
      <w:r w:rsidRPr="003523C6">
        <w:rPr>
          <w:rStyle w:val="s0"/>
          <w:b/>
          <w:color w:val="auto"/>
        </w:rPr>
        <w:t>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конкурса ___________________________________</w:t>
      </w:r>
      <w:r>
        <w:rPr>
          <w:rStyle w:val="s0"/>
          <w:color w:val="auto"/>
        </w:rPr>
        <w:t>_______</w:t>
      </w:r>
      <w:r w:rsidRPr="003523C6">
        <w:rPr>
          <w:rStyle w:val="s0"/>
          <w:color w:val="auto"/>
        </w:rPr>
        <w:t>__</w:t>
      </w:r>
    </w:p>
    <w:p w:rsidR="00B82555" w:rsidRPr="003523C6" w:rsidRDefault="00B82555" w:rsidP="00B82555">
      <w:pPr>
        <w:ind w:firstLine="708"/>
        <w:jc w:val="both"/>
        <w:rPr>
          <w:rStyle w:val="s0"/>
          <w:b/>
          <w:color w:val="auto"/>
        </w:rPr>
      </w:pPr>
      <w:r w:rsidRPr="003523C6">
        <w:rPr>
          <w:rStyle w:val="s0"/>
          <w:color w:val="auto"/>
        </w:rPr>
        <w:t xml:space="preserve">Наименование конкурса: </w:t>
      </w:r>
      <w:r w:rsidR="00A50B41">
        <w:rPr>
          <w:b/>
          <w:color w:val="auto"/>
        </w:rPr>
        <w:t xml:space="preserve">Кондиционер (сплит-система) </w:t>
      </w:r>
      <w:r w:rsidR="00A50B41" w:rsidRPr="00DB5823">
        <w:rPr>
          <w:b/>
          <w:color w:val="auto"/>
        </w:rPr>
        <w:t>14</w:t>
      </w:r>
      <w:r w:rsidRPr="003523C6">
        <w:rPr>
          <w:b/>
          <w:color w:val="auto"/>
        </w:rPr>
        <w:t>кВт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лота ______________________________________</w:t>
      </w:r>
      <w:r>
        <w:rPr>
          <w:rStyle w:val="s0"/>
          <w:color w:val="auto"/>
        </w:rPr>
        <w:softHyphen/>
        <w:t>_</w:t>
      </w:r>
      <w:r w:rsidRPr="003523C6">
        <w:rPr>
          <w:rStyle w:val="s0"/>
          <w:color w:val="auto"/>
        </w:rPr>
        <w:t>___</w:t>
      </w:r>
      <w:r>
        <w:rPr>
          <w:rStyle w:val="s0"/>
          <w:color w:val="auto"/>
        </w:rPr>
        <w:t>______</w:t>
      </w:r>
    </w:p>
    <w:p w:rsidR="00B82555" w:rsidRPr="003523C6" w:rsidRDefault="00B82555" w:rsidP="00B82555">
      <w:pPr>
        <w:ind w:firstLine="708"/>
        <w:jc w:val="both"/>
        <w:rPr>
          <w:rStyle w:val="s0"/>
          <w:color w:val="auto"/>
        </w:rPr>
      </w:pPr>
      <w:r w:rsidRPr="003523C6">
        <w:rPr>
          <w:rStyle w:val="s0"/>
          <w:color w:val="auto"/>
        </w:rPr>
        <w:t>Наименование лота _____________________________</w:t>
      </w:r>
      <w:r>
        <w:rPr>
          <w:rStyle w:val="s0"/>
          <w:color w:val="auto"/>
        </w:rPr>
        <w:t>_</w:t>
      </w:r>
      <w:r w:rsidRPr="003523C6">
        <w:rPr>
          <w:rStyle w:val="s0"/>
          <w:color w:val="auto"/>
        </w:rPr>
        <w:t>_</w:t>
      </w:r>
      <w:r>
        <w:rPr>
          <w:rStyle w:val="s0"/>
          <w:color w:val="auto"/>
        </w:rPr>
        <w:t>______</w:t>
      </w:r>
    </w:p>
    <w:p w:rsidR="00B82555" w:rsidRDefault="00B82555"/>
    <w:tbl>
      <w:tblPr>
        <w:tblW w:w="485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9764"/>
      </w:tblGrid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A50B41" w:rsidP="009B604E">
            <w:pPr>
              <w:rPr>
                <w:color w:val="auto"/>
                <w:sz w:val="22"/>
                <w:szCs w:val="22"/>
                <w:lang w:val="en-US"/>
              </w:rPr>
            </w:pPr>
            <w:r w:rsidRPr="00F73EB6">
              <w:rPr>
                <w:color w:val="auto"/>
                <w:sz w:val="22"/>
                <w:szCs w:val="22"/>
              </w:rPr>
              <w:t>282512.300.00001</w:t>
            </w:r>
            <w:r w:rsidRPr="00F73EB6"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Наименование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B82555" w:rsidP="009B604E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Кондици</w:t>
            </w:r>
            <w:r w:rsidR="00A50B41" w:rsidRPr="00F73EB6">
              <w:rPr>
                <w:color w:val="auto"/>
                <w:sz w:val="22"/>
                <w:szCs w:val="22"/>
              </w:rPr>
              <w:t xml:space="preserve">онер (сплит-система) </w:t>
            </w:r>
            <w:r w:rsidR="00A50B41" w:rsidRPr="00F73EB6">
              <w:rPr>
                <w:color w:val="auto"/>
                <w:sz w:val="22"/>
                <w:szCs w:val="22"/>
                <w:lang w:val="en-US"/>
              </w:rPr>
              <w:t>14</w:t>
            </w:r>
            <w:r w:rsidR="00F8460F" w:rsidRPr="00F73EB6">
              <w:rPr>
                <w:color w:val="auto"/>
                <w:sz w:val="22"/>
                <w:szCs w:val="22"/>
              </w:rPr>
              <w:t>кВт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Единица измерения*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5D22A1" w:rsidP="009B604E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Ш</w:t>
            </w:r>
            <w:r w:rsidR="00B82555" w:rsidRPr="00F73EB6">
              <w:rPr>
                <w:color w:val="auto"/>
                <w:sz w:val="22"/>
                <w:szCs w:val="22"/>
              </w:rPr>
              <w:t>тука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Количество (объем)*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A50B41" w:rsidP="009B604E">
            <w:pPr>
              <w:rPr>
                <w:color w:val="auto"/>
                <w:sz w:val="22"/>
                <w:szCs w:val="22"/>
                <w:lang w:val="en-US"/>
              </w:rPr>
            </w:pPr>
            <w:r w:rsidRPr="00F73EB6">
              <w:rPr>
                <w:color w:val="auto"/>
                <w:sz w:val="22"/>
                <w:szCs w:val="22"/>
                <w:lang w:val="en-US"/>
              </w:rPr>
              <w:t>16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Цена за единицу,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B82555" w:rsidP="009B604E">
            <w:pPr>
              <w:rPr>
                <w:color w:val="auto"/>
                <w:sz w:val="22"/>
                <w:szCs w:val="22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B82555" w:rsidP="009B604E">
            <w:pPr>
              <w:rPr>
                <w:color w:val="auto"/>
                <w:sz w:val="22"/>
                <w:szCs w:val="22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Условия поставки (в соответствии с ИНКОТЕРМС 2010)*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B82555" w:rsidP="009B604E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  <w:lang w:val="en-US"/>
              </w:rPr>
              <w:t>DDP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Срок поставки*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B82555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F73EB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30 календарных дней с момента заключения договора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Место поставки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714" w:rsidRPr="00F73EB6" w:rsidRDefault="000A1714" w:rsidP="000A1714">
            <w:pPr>
              <w:rPr>
                <w:color w:val="auto"/>
                <w:sz w:val="22"/>
                <w:szCs w:val="22"/>
                <w:lang w:val="kk-KZ"/>
              </w:rPr>
            </w:pPr>
            <w:r w:rsidRPr="00F73EB6">
              <w:rPr>
                <w:color w:val="auto"/>
                <w:sz w:val="22"/>
                <w:szCs w:val="22"/>
                <w:lang w:val="kk-KZ"/>
              </w:rPr>
              <w:t>г.Актобе,ул.Летняя 25 - 6 штуки;</w:t>
            </w:r>
          </w:p>
          <w:p w:rsidR="000A1714" w:rsidRPr="00F73EB6" w:rsidRDefault="000A1714" w:rsidP="000A1714">
            <w:pPr>
              <w:rPr>
                <w:color w:val="auto"/>
                <w:sz w:val="22"/>
                <w:szCs w:val="22"/>
                <w:lang w:val="kk-KZ"/>
              </w:rPr>
            </w:pPr>
            <w:r w:rsidRPr="00F73EB6">
              <w:rPr>
                <w:color w:val="auto"/>
                <w:sz w:val="22"/>
                <w:szCs w:val="22"/>
                <w:lang w:val="kk-KZ"/>
              </w:rPr>
              <w:t>г.Костанай, улица Каирбекова 312 - 2 штуки;</w:t>
            </w:r>
          </w:p>
          <w:p w:rsidR="000A1714" w:rsidRPr="00F73EB6" w:rsidRDefault="000A1714" w:rsidP="000A1714">
            <w:pPr>
              <w:rPr>
                <w:color w:val="auto"/>
                <w:sz w:val="22"/>
                <w:szCs w:val="22"/>
                <w:lang w:val="kk-KZ"/>
              </w:rPr>
            </w:pPr>
            <w:r w:rsidRPr="00F73EB6">
              <w:rPr>
                <w:color w:val="auto"/>
                <w:sz w:val="22"/>
                <w:szCs w:val="22"/>
                <w:lang w:val="kk-KZ"/>
              </w:rPr>
              <w:t>г.Астана, ул. Суйынбай акына 87 - 1 штуки;</w:t>
            </w:r>
          </w:p>
          <w:p w:rsidR="000A1714" w:rsidRPr="00F73EB6" w:rsidRDefault="000A1714" w:rsidP="000A1714">
            <w:pPr>
              <w:rPr>
                <w:color w:val="auto"/>
                <w:sz w:val="22"/>
                <w:szCs w:val="22"/>
                <w:lang w:val="kk-KZ"/>
              </w:rPr>
            </w:pPr>
            <w:r w:rsidRPr="00F73EB6">
              <w:rPr>
                <w:color w:val="auto"/>
                <w:sz w:val="22"/>
                <w:szCs w:val="22"/>
                <w:lang w:val="kk-KZ"/>
              </w:rPr>
              <w:t>г.Усть-Каменогорск, ул.Стахановская, 70 - 2 штуки;</w:t>
            </w:r>
          </w:p>
          <w:p w:rsidR="000A1714" w:rsidRPr="00F73EB6" w:rsidRDefault="000A1714" w:rsidP="000A1714">
            <w:pPr>
              <w:rPr>
                <w:color w:val="auto"/>
                <w:sz w:val="22"/>
                <w:szCs w:val="22"/>
                <w:lang w:val="kk-KZ"/>
              </w:rPr>
            </w:pPr>
            <w:r w:rsidRPr="00F73EB6">
              <w:rPr>
                <w:color w:val="auto"/>
                <w:sz w:val="22"/>
                <w:szCs w:val="22"/>
                <w:lang w:val="kk-KZ"/>
              </w:rPr>
              <w:t>г.Алматы, проспект, Аль-Фараби, 126 б - 3 штука;</w:t>
            </w:r>
          </w:p>
          <w:p w:rsidR="00B82555" w:rsidRPr="00F73EB6" w:rsidRDefault="000A1714" w:rsidP="000A1714">
            <w:pPr>
              <w:rPr>
                <w:color w:val="auto"/>
                <w:sz w:val="22"/>
                <w:szCs w:val="22"/>
                <w:lang w:val="kk-KZ"/>
              </w:rPr>
            </w:pPr>
            <w:r w:rsidRPr="00F73EB6">
              <w:rPr>
                <w:color w:val="auto"/>
                <w:sz w:val="22"/>
                <w:szCs w:val="22"/>
                <w:lang w:val="kk-KZ"/>
              </w:rPr>
              <w:t>г.Шымкент, ул. И.Есенберлина, 11Б - 2 штуки;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F73EB6" w:rsidRDefault="00B82555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Размер авансового платежа*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73EB6" w:rsidRDefault="00B82555" w:rsidP="009B604E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0%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F73EB6" w:rsidRDefault="00D404D4" w:rsidP="009034EC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Год выпуска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4D4" w:rsidRPr="00F73EB6" w:rsidRDefault="00D404D4" w:rsidP="009034EC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не ранее (до трех лет) до даты заключения договора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F73EB6" w:rsidRDefault="00D404D4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Гарантийный срок (в месяцах)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Pr="00F73EB6" w:rsidRDefault="00D404D4" w:rsidP="009B604E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12 (двенадцать)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F73EB6" w:rsidRDefault="00D404D4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026" w:rsidRPr="00F73EB6" w:rsidRDefault="00B24026" w:rsidP="00B24026">
            <w:pPr>
              <w:pStyle w:val="a3"/>
              <w:jc w:val="both"/>
              <w:rPr>
                <w:b/>
                <w:lang w:val="kk-KZ"/>
              </w:rPr>
            </w:pPr>
            <w:r w:rsidRPr="00F73EB6">
              <w:rPr>
                <w:b/>
              </w:rPr>
              <w:t>Технические параметры оборудования</w:t>
            </w:r>
            <w:r w:rsidRPr="00F73EB6">
              <w:rPr>
                <w:b/>
                <w:lang w:val="kk-KZ"/>
              </w:rPr>
              <w:t>: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1.номинальное напряжение, (В): не менее 380В не более 415В; трехфазный;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2.номинальная частота (Гц): 50; не хуже, чем 50-60Hz±10%;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3.холодопроизводительность, Номинальное (Мин-Макс), не менее (кВт):13,6 (5,0-14,5);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4.теплопроизводительность, Номинальное (Мин-Макс), не менее (кВт):15,5 (4,0-16,5);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5.потребляемая мощность, Охлаждение/обогрев (кВт) не более: 5,13/4,21;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 xml:space="preserve">6.коэффициент энергоэффективности - EER (охлаждение), не менее: 2,65; 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lastRenderedPageBreak/>
              <w:t xml:space="preserve">7.коэффициент энергоэффективности - COP (обогрев), не менее: 3,60;  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 xml:space="preserve">8.коэффициент сезонной энергоэффективности - SEER (охлаждение), не менее: 5,30; 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 xml:space="preserve">9.коэффициент сезонной энергоэффективности - SCOP (обогрев), не менее: 4,01;  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10.класс энергоэффективности, Охлаждение/Обогрев: не хуже А/А+;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11.максимальный рабочий ток потребления (А) не более: 18,0;</w:t>
            </w:r>
          </w:p>
          <w:p w:rsidR="00E91C01" w:rsidRPr="00F73EB6" w:rsidRDefault="00E91C01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 xml:space="preserve">12.в комплект поставки должен входить низкотемпературный зимний комплект;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13</w:t>
            </w:r>
            <w:r w:rsidR="00E91C01" w:rsidRPr="00F73EB6">
              <w:rPr>
                <w:lang w:val="kk-KZ"/>
              </w:rPr>
              <w:t>.уровень звукового давления внутреннего блока, Охлаждение – дБ(А) Мин/Средняя/Высокая/Макс не более:30/35/40/47;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14</w:t>
            </w:r>
            <w:r w:rsidR="00E91C01" w:rsidRPr="00F73EB6">
              <w:rPr>
                <w:lang w:val="kk-KZ"/>
              </w:rPr>
              <w:t>.уровень звукового давления внутреннего блока, Обогрев – дБ(А) Мин/Средняя/Высокая/Макс не более:30/35/40/47;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15</w:t>
            </w:r>
            <w:r w:rsidR="00E91C01" w:rsidRPr="00F73EB6">
              <w:rPr>
                <w:lang w:val="kk-KZ"/>
              </w:rPr>
              <w:t>.уровень звукового давления наружного блока, Охлаждение – дБ(А) не бол</w:t>
            </w:r>
            <w:r w:rsidR="00656F8C" w:rsidRPr="00F73EB6">
              <w:rPr>
                <w:lang w:val="kk-KZ"/>
              </w:rPr>
              <w:t>ее:56</w:t>
            </w:r>
            <w:r w:rsidR="00E91C01" w:rsidRPr="00F73EB6">
              <w:rPr>
                <w:lang w:val="kk-KZ"/>
              </w:rPr>
              <w:t>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16</w:t>
            </w:r>
            <w:r w:rsidR="00E91C01" w:rsidRPr="00F73EB6">
              <w:rPr>
                <w:lang w:val="kk-KZ"/>
              </w:rPr>
              <w:t>.уровень звукового давления наружного бл</w:t>
            </w:r>
            <w:r w:rsidR="00656F8C" w:rsidRPr="00F73EB6">
              <w:rPr>
                <w:lang w:val="kk-KZ"/>
              </w:rPr>
              <w:t>ока, Обогрев – дБ(А) не более:58</w:t>
            </w:r>
            <w:r w:rsidR="00E91C01" w:rsidRPr="00F73EB6">
              <w:rPr>
                <w:lang w:val="kk-KZ"/>
              </w:rPr>
              <w:t>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17</w:t>
            </w:r>
            <w:r w:rsidR="00E91C01" w:rsidRPr="00F73EB6">
              <w:rPr>
                <w:lang w:val="kk-KZ"/>
              </w:rPr>
              <w:t>.расход воздуха внутреннего блока, Охлаждение – куб. метр/час не более:</w:t>
            </w:r>
            <w:r w:rsidR="00656F8C" w:rsidRPr="00F73EB6">
              <w:rPr>
                <w:lang w:val="kk-KZ"/>
              </w:rPr>
              <w:t>1320-2880</w:t>
            </w:r>
            <w:r w:rsidR="00E91C01" w:rsidRPr="00F73EB6">
              <w:rPr>
                <w:lang w:val="kk-KZ"/>
              </w:rPr>
              <w:t>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18</w:t>
            </w:r>
            <w:r w:rsidR="00E91C01" w:rsidRPr="00F73EB6">
              <w:rPr>
                <w:lang w:val="kk-KZ"/>
              </w:rPr>
              <w:t>.расход воздуха внутреннего блока, Обог</w:t>
            </w:r>
            <w:r w:rsidR="00656F8C" w:rsidRPr="00F73EB6">
              <w:rPr>
                <w:lang w:val="kk-KZ"/>
              </w:rPr>
              <w:t>рев – куб. метр/час не более:1320-2880</w:t>
            </w:r>
            <w:r w:rsidR="00E91C01" w:rsidRPr="00F73EB6">
              <w:rPr>
                <w:lang w:val="kk-KZ"/>
              </w:rPr>
              <w:t>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19</w:t>
            </w:r>
            <w:r w:rsidR="00E91C01" w:rsidRPr="00F73EB6">
              <w:rPr>
                <w:lang w:val="kk-KZ"/>
              </w:rPr>
              <w:t>.расход воздуха наружного блока, Охлажден</w:t>
            </w:r>
            <w:r w:rsidR="00656F8C" w:rsidRPr="00F73EB6">
              <w:rPr>
                <w:lang w:val="kk-KZ"/>
              </w:rPr>
              <w:t>ие – куб. метр/час не более:4500</w:t>
            </w:r>
            <w:r w:rsidR="00E91C01" w:rsidRPr="00F73EB6">
              <w:rPr>
                <w:lang w:val="kk-KZ"/>
              </w:rPr>
              <w:t>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20</w:t>
            </w:r>
            <w:r w:rsidR="00E91C01" w:rsidRPr="00F73EB6">
              <w:rPr>
                <w:lang w:val="kk-KZ"/>
              </w:rPr>
              <w:t>.расход воздуха наружного блока, Обогр</w:t>
            </w:r>
            <w:r w:rsidR="00656F8C" w:rsidRPr="00F73EB6">
              <w:rPr>
                <w:lang w:val="kk-KZ"/>
              </w:rPr>
              <w:t>ев – куб. метр/час не более:4380</w:t>
            </w:r>
            <w:r w:rsidR="00E91C01" w:rsidRPr="00F73EB6">
              <w:rPr>
                <w:lang w:val="kk-KZ"/>
              </w:rPr>
              <w:t>;</w:t>
            </w:r>
          </w:p>
          <w:p w:rsidR="00656F8C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21</w:t>
            </w:r>
            <w:r w:rsidR="00656F8C" w:rsidRPr="00F73EB6">
              <w:rPr>
                <w:lang w:val="kk-KZ"/>
              </w:rPr>
              <w:t xml:space="preserve">.статическое давление, - Па, в диапазоне: не менее 10 не более 100;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22</w:t>
            </w:r>
            <w:r w:rsidR="00E91C01" w:rsidRPr="00F73EB6">
              <w:rPr>
                <w:lang w:val="kk-KZ"/>
              </w:rPr>
              <w:t>.общие размеры внутренне</w:t>
            </w:r>
            <w:r w:rsidR="00656F8C" w:rsidRPr="00F73EB6">
              <w:rPr>
                <w:lang w:val="kk-KZ"/>
              </w:rPr>
              <w:t>го блока, ВхШхГ, мм не более: 280х1370х74</w:t>
            </w:r>
            <w:r w:rsidR="00E91C01" w:rsidRPr="00F73EB6">
              <w:rPr>
                <w:lang w:val="kk-KZ"/>
              </w:rPr>
              <w:t xml:space="preserve">0;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23</w:t>
            </w:r>
            <w:r w:rsidR="00E91C01" w:rsidRPr="00F73EB6">
              <w:rPr>
                <w:lang w:val="kk-KZ"/>
              </w:rPr>
              <w:t>.общие размеры внешнего блока, ВхШхГ, мм не б</w:t>
            </w:r>
            <w:r w:rsidR="00656F8C" w:rsidRPr="00F73EB6">
              <w:rPr>
                <w:lang w:val="kk-KZ"/>
              </w:rPr>
              <w:t>олее: 845х970х37</w:t>
            </w:r>
            <w:r w:rsidR="00E91C01" w:rsidRPr="00F73EB6">
              <w:rPr>
                <w:lang w:val="kk-KZ"/>
              </w:rPr>
              <w:t>0;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24</w:t>
            </w:r>
            <w:r w:rsidR="00E91C01" w:rsidRPr="00F73EB6">
              <w:rPr>
                <w:lang w:val="kk-KZ"/>
              </w:rPr>
              <w:t>.вес блоков внутр</w:t>
            </w:r>
            <w:r w:rsidR="00656F8C" w:rsidRPr="00F73EB6">
              <w:rPr>
                <w:lang w:val="kk-KZ"/>
              </w:rPr>
              <w:t>енний/наружный (Кг) не более: 54,0/78</w:t>
            </w:r>
            <w:r w:rsidR="00E91C01" w:rsidRPr="00F73EB6">
              <w:rPr>
                <w:lang w:val="kk-KZ"/>
              </w:rPr>
              <w:t>,0;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25</w:t>
            </w:r>
            <w:r w:rsidR="00E91C01" w:rsidRPr="00F73EB6">
              <w:rPr>
                <w:lang w:val="kk-KZ"/>
              </w:rPr>
              <w:t>.диаметр труб хладагента, Жид</w:t>
            </w:r>
            <w:r w:rsidR="00656F8C" w:rsidRPr="00F73EB6">
              <w:rPr>
                <w:lang w:val="kk-KZ"/>
              </w:rPr>
              <w:t>кость/Газ – мм (дюйм) не более:9,52(3/8)/15,88(5/8</w:t>
            </w:r>
            <w:r w:rsidR="00E91C01" w:rsidRPr="00F73EB6">
              <w:rPr>
                <w:lang w:val="kk-KZ"/>
              </w:rPr>
              <w:t>);</w:t>
            </w:r>
          </w:p>
          <w:p w:rsidR="002F602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26</w:t>
            </w:r>
            <w:r w:rsidR="00E91C01" w:rsidRPr="00F73EB6">
              <w:rPr>
                <w:lang w:val="kk-KZ"/>
              </w:rPr>
              <w:t>.максимальная длина</w:t>
            </w:r>
            <w:r w:rsidR="00656F8C" w:rsidRPr="00F73EB6">
              <w:rPr>
                <w:lang w:val="kk-KZ"/>
              </w:rPr>
              <w:t xml:space="preserve"> труб (длина, не требующая дозаправки)</w:t>
            </w:r>
            <w:r w:rsidR="002F6021" w:rsidRPr="00F73EB6">
              <w:rPr>
                <w:lang w:val="kk-KZ"/>
              </w:rPr>
              <w:t>, не менее (м): 50(30)</w:t>
            </w:r>
            <w:r w:rsidR="00E91C01" w:rsidRPr="00F73EB6">
              <w:rPr>
                <w:lang w:val="kk-KZ"/>
              </w:rPr>
              <w:t>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27</w:t>
            </w:r>
            <w:r w:rsidR="002F6021" w:rsidRPr="00F73EB6">
              <w:rPr>
                <w:lang w:val="kk-KZ"/>
              </w:rPr>
              <w:t>.максимальный перепад высот (наружный блок выше/ниже), не менее (м): 50/15;</w:t>
            </w:r>
            <w:r w:rsidR="00E91C01" w:rsidRPr="00F73EB6">
              <w:rPr>
                <w:lang w:val="kk-KZ"/>
              </w:rPr>
              <w:t xml:space="preserve">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28</w:t>
            </w:r>
            <w:r w:rsidR="00E91C01" w:rsidRPr="00F73EB6">
              <w:rPr>
                <w:lang w:val="kk-KZ"/>
              </w:rPr>
              <w:t>.тип хладагента, не хуже:R32;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29</w:t>
            </w:r>
            <w:r w:rsidR="00E91C01" w:rsidRPr="00F73EB6">
              <w:rPr>
                <w:lang w:val="kk-KZ"/>
              </w:rPr>
              <w:t>.количес</w:t>
            </w:r>
            <w:r w:rsidR="002F6021" w:rsidRPr="00F73EB6">
              <w:rPr>
                <w:lang w:val="kk-KZ"/>
              </w:rPr>
              <w:t>тво хладагента, – Кг, не более:3,30</w:t>
            </w:r>
            <w:r w:rsidR="00E91C01" w:rsidRPr="00F73EB6">
              <w:rPr>
                <w:lang w:val="kk-KZ"/>
              </w:rPr>
              <w:t>;</w:t>
            </w:r>
          </w:p>
          <w:p w:rsidR="002F602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30</w:t>
            </w:r>
            <w:r w:rsidR="002F6021" w:rsidRPr="00F73EB6">
              <w:rPr>
                <w:lang w:val="kk-KZ"/>
              </w:rPr>
              <w:t>.высота подъема встроеной дреннажной помпы, (мм) не менее:600;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31</w:t>
            </w:r>
            <w:r w:rsidR="00E91C01" w:rsidRPr="00F73EB6">
              <w:rPr>
                <w:lang w:val="kk-KZ"/>
              </w:rPr>
              <w:t xml:space="preserve">.исполнение кондиционера - сплит-система настенного типа;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32</w:t>
            </w:r>
            <w:r w:rsidR="00E91C01" w:rsidRPr="00F73EB6">
              <w:rPr>
                <w:lang w:val="kk-KZ"/>
              </w:rPr>
              <w:t xml:space="preserve">.должен использоваться инверторный DC компрессор;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33</w:t>
            </w:r>
            <w:r w:rsidR="00E91C01" w:rsidRPr="00F73EB6">
              <w:rPr>
                <w:lang w:val="kk-KZ"/>
              </w:rPr>
              <w:t xml:space="preserve">.встроенный модуль авто рестарта;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34</w:t>
            </w:r>
            <w:r w:rsidR="00E91C01" w:rsidRPr="00F73EB6">
              <w:rPr>
                <w:lang w:val="kk-KZ"/>
              </w:rPr>
              <w:t xml:space="preserve">.в комплект поставки должен входить беспроводной пульт ДУ; 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35</w:t>
            </w:r>
            <w:r w:rsidR="00E91C01" w:rsidRPr="00F73EB6">
              <w:rPr>
                <w:lang w:val="kk-KZ"/>
              </w:rPr>
              <w:t>.наличие системы удаленного мониторинга и управления – обязательно;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36</w:t>
            </w:r>
            <w:r w:rsidR="00E91C01" w:rsidRPr="00F73EB6">
              <w:rPr>
                <w:lang w:val="kk-KZ"/>
              </w:rPr>
              <w:t>.наличие совместимости и функции подключения к установленным на сети Заказчика конверторам IntesisBox;</w:t>
            </w:r>
          </w:p>
          <w:p w:rsidR="00E91C01" w:rsidRPr="00F73EB6" w:rsidRDefault="00F73EB6" w:rsidP="00E91C01">
            <w:pPr>
              <w:pStyle w:val="a3"/>
              <w:jc w:val="both"/>
              <w:rPr>
                <w:lang w:val="kk-KZ"/>
              </w:rPr>
            </w:pPr>
            <w:r w:rsidRPr="00F73EB6">
              <w:rPr>
                <w:lang w:val="kk-KZ"/>
              </w:rPr>
              <w:t>37</w:t>
            </w:r>
            <w:r w:rsidR="00E91C01" w:rsidRPr="00F73EB6">
              <w:rPr>
                <w:lang w:val="kk-KZ"/>
              </w:rPr>
              <w:t>.рабочий диапазон нар</w:t>
            </w:r>
            <w:bookmarkStart w:id="0" w:name="_GoBack"/>
            <w:bookmarkEnd w:id="0"/>
            <w:r w:rsidR="00E91C01" w:rsidRPr="00F73EB6">
              <w:rPr>
                <w:lang w:val="kk-KZ"/>
              </w:rPr>
              <w:t>ужных температур: при охлаждении от -15°С до +46°С, при обогреве от -15°С до +24°С;</w:t>
            </w:r>
          </w:p>
          <w:p w:rsidR="005D22A1" w:rsidRPr="00F73EB6" w:rsidRDefault="00F73EB6" w:rsidP="002F6021">
            <w:pPr>
              <w:pStyle w:val="a3"/>
              <w:jc w:val="both"/>
              <w:rPr>
                <w:b/>
                <w:lang w:val="kk-KZ"/>
              </w:rPr>
            </w:pPr>
            <w:r w:rsidRPr="00F73EB6">
              <w:rPr>
                <w:lang w:val="kk-KZ"/>
              </w:rPr>
              <w:t>38</w:t>
            </w:r>
            <w:r w:rsidR="00E91C01" w:rsidRPr="00F73EB6">
              <w:rPr>
                <w:lang w:val="kk-KZ"/>
              </w:rPr>
              <w:t>.внутренние блоки должны быть укомплектованы противопылевыми фотокаталическими антиаллергенными фильтрами очистки воздуха;</w:t>
            </w:r>
          </w:p>
          <w:p w:rsidR="00DB5823" w:rsidRPr="00F73EB6" w:rsidRDefault="00DB5823" w:rsidP="00DB5823">
            <w:pPr>
              <w:jc w:val="both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>Предлагаемая модель оборудования должна быть стандартной моделью серийного производства. Не должна быть модел</w:t>
            </w:r>
            <w:r w:rsidR="005F5F0C" w:rsidRPr="00F73EB6">
              <w:rPr>
                <w:color w:val="auto"/>
                <w:sz w:val="22"/>
                <w:szCs w:val="22"/>
              </w:rPr>
              <w:t>ью  оборудования, которое снято</w:t>
            </w:r>
            <w:r w:rsidRPr="00F73EB6">
              <w:rPr>
                <w:color w:val="auto"/>
                <w:sz w:val="22"/>
                <w:szCs w:val="22"/>
              </w:rPr>
              <w:t xml:space="preserve"> с производства.</w:t>
            </w:r>
          </w:p>
          <w:p w:rsidR="00D404D4" w:rsidRPr="00F73EB6" w:rsidRDefault="00DB5823" w:rsidP="00DB5823">
            <w:pPr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t xml:space="preserve">Оборудование должно быть новым, заводской сборки, т. е. не бывшими в эксплуатации, не восстановленными и не собранными из восстановленных компонентов. Оборудование должно быть </w:t>
            </w:r>
            <w:r w:rsidRPr="00F73EB6">
              <w:rPr>
                <w:color w:val="auto"/>
                <w:sz w:val="22"/>
                <w:szCs w:val="22"/>
              </w:rPr>
              <w:lastRenderedPageBreak/>
              <w:t>упаковано и иметь заводскую маркировку.</w:t>
            </w:r>
          </w:p>
          <w:p w:rsidR="00D73A61" w:rsidRPr="00D73A61" w:rsidRDefault="00D73A61" w:rsidP="00D73A61">
            <w:pPr>
              <w:rPr>
                <w:color w:val="auto"/>
                <w:sz w:val="22"/>
                <w:szCs w:val="22"/>
              </w:rPr>
            </w:pPr>
            <w:r w:rsidRPr="00D73A61">
              <w:rPr>
                <w:b/>
                <w:color w:val="auto"/>
                <w:sz w:val="22"/>
                <w:szCs w:val="22"/>
              </w:rPr>
              <w:t xml:space="preserve">Требования к упаковке товара: </w:t>
            </w:r>
            <w:r w:rsidRPr="00D73A61">
              <w:rPr>
                <w:color w:val="auto"/>
                <w:sz w:val="22"/>
                <w:szCs w:val="22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:rsidR="00D73A61" w:rsidRPr="00D73A61" w:rsidRDefault="00D73A61" w:rsidP="00D73A61">
            <w:pPr>
              <w:rPr>
                <w:color w:val="auto"/>
                <w:sz w:val="22"/>
                <w:szCs w:val="22"/>
              </w:rPr>
            </w:pPr>
            <w:r w:rsidRPr="00D73A61">
              <w:rPr>
                <w:color w:val="auto"/>
                <w:sz w:val="22"/>
                <w:szCs w:val="22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:rsidR="00D73A61" w:rsidRPr="00D73A61" w:rsidRDefault="00D73A61" w:rsidP="00D73A61">
            <w:pPr>
              <w:rPr>
                <w:color w:val="auto"/>
                <w:sz w:val="22"/>
                <w:szCs w:val="22"/>
              </w:rPr>
            </w:pPr>
            <w:r w:rsidRPr="00D73A61">
              <w:rPr>
                <w:color w:val="auto"/>
                <w:sz w:val="22"/>
                <w:szCs w:val="22"/>
              </w:rPr>
              <w:t>В технической спецификации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:rsidR="00D73A61" w:rsidRPr="00D73A61" w:rsidRDefault="00D73A61" w:rsidP="00D73A61">
            <w:pPr>
              <w:rPr>
                <w:color w:val="auto"/>
                <w:sz w:val="22"/>
                <w:szCs w:val="22"/>
              </w:rPr>
            </w:pPr>
            <w:r w:rsidRPr="00D73A61">
              <w:rPr>
                <w:color w:val="auto"/>
                <w:sz w:val="22"/>
                <w:szCs w:val="22"/>
              </w:rPr>
              <w:t xml:space="preserve">Потенциальный Поставщик в составе конкурсной заявки должен предоставить копию письма от производителя о том, что на указанную продукцию в случае отгрузки товара будут предоставлены сертификат происхождения вне зависимости от того приобретается ли товар Поставщиком напрямую у производителя либо через дистрибьютора. </w:t>
            </w:r>
          </w:p>
          <w:p w:rsidR="00D73A61" w:rsidRPr="00D73A61" w:rsidRDefault="00D73A61" w:rsidP="00D73A61">
            <w:pPr>
              <w:rPr>
                <w:color w:val="auto"/>
                <w:sz w:val="22"/>
                <w:szCs w:val="22"/>
              </w:rPr>
            </w:pPr>
            <w:r w:rsidRPr="00D73A61">
              <w:rPr>
                <w:color w:val="auto"/>
                <w:sz w:val="22"/>
                <w:szCs w:val="22"/>
              </w:rPr>
              <w:t>Наименование завода-изготовителя в сертификатах</w:t>
            </w:r>
            <w:r w:rsidRPr="00D73A61">
              <w:rPr>
                <w:color w:val="auto"/>
                <w:sz w:val="22"/>
                <w:szCs w:val="22"/>
                <w:lang w:val="kk-KZ"/>
              </w:rPr>
              <w:t>/декларация</w:t>
            </w:r>
            <w:r w:rsidRPr="00D73A61">
              <w:rPr>
                <w:color w:val="auto"/>
                <w:sz w:val="22"/>
                <w:szCs w:val="22"/>
              </w:rPr>
              <w:t xml:space="preserve"> соответствия </w:t>
            </w:r>
            <w:r w:rsidRPr="00D73A61">
              <w:rPr>
                <w:color w:val="auto"/>
                <w:sz w:val="22"/>
                <w:szCs w:val="22"/>
                <w:lang w:val="kk-KZ"/>
              </w:rPr>
              <w:t xml:space="preserve">и </w:t>
            </w:r>
            <w:r w:rsidRPr="00D73A61">
              <w:rPr>
                <w:color w:val="auto"/>
                <w:sz w:val="22"/>
                <w:szCs w:val="22"/>
              </w:rPr>
              <w:t xml:space="preserve">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:rsidR="005D22A1" w:rsidRPr="00173A8C" w:rsidRDefault="00D73A61" w:rsidP="00D73A61">
            <w:pPr>
              <w:rPr>
                <w:color w:val="auto"/>
              </w:rPr>
            </w:pPr>
            <w:r w:rsidRPr="00D73A61">
              <w:rPr>
                <w:color w:val="auto"/>
                <w:sz w:val="22"/>
                <w:szCs w:val="22"/>
              </w:rPr>
              <w:t>Все письма от завода изготовителя должны быть оформлены на фирменных бланках.</w:t>
            </w:r>
            <w:r w:rsidRPr="00E03579">
              <w:rPr>
                <w:color w:val="auto"/>
              </w:rPr>
              <w:t xml:space="preserve">  </w:t>
            </w:r>
          </w:p>
        </w:tc>
      </w:tr>
      <w:tr w:rsidR="005673EE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3EE" w:rsidRPr="00F73EB6" w:rsidRDefault="00173A8C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F73EB6">
              <w:rPr>
                <w:color w:val="auto"/>
                <w:sz w:val="22"/>
                <w:szCs w:val="22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  <w:r w:rsidRPr="00F73EB6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3EE" w:rsidRPr="00F73EB6" w:rsidRDefault="00173A8C" w:rsidP="00B24026">
            <w:pPr>
              <w:pStyle w:val="a3"/>
              <w:jc w:val="both"/>
              <w:rPr>
                <w:b/>
              </w:rPr>
            </w:pPr>
            <w:r w:rsidRPr="00F73EB6">
              <w:t>Доставка и разгрузка оборудования на склад Заказчика осуществляется Поставщиком товара.</w:t>
            </w:r>
          </w:p>
        </w:tc>
      </w:tr>
      <w:tr w:rsidR="00D404D4" w:rsidRPr="00D73A61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D73A61" w:rsidRDefault="00D404D4" w:rsidP="009B604E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D73A61">
              <w:rPr>
                <w:color w:val="auto"/>
                <w:sz w:val="22"/>
                <w:szCs w:val="22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A61" w:rsidRPr="00D73A61" w:rsidRDefault="00D73A61" w:rsidP="00D73A61">
            <w:pPr>
              <w:rPr>
                <w:b/>
                <w:color w:val="auto"/>
                <w:sz w:val="22"/>
                <w:szCs w:val="22"/>
              </w:rPr>
            </w:pPr>
            <w:r w:rsidRPr="00D73A61">
              <w:rPr>
                <w:b/>
                <w:color w:val="auto"/>
                <w:sz w:val="22"/>
                <w:szCs w:val="22"/>
              </w:rPr>
              <w:t>При поставке товара Поставщик обязан:</w:t>
            </w:r>
          </w:p>
          <w:p w:rsidR="00D73A61" w:rsidRPr="00D73A61" w:rsidRDefault="00D73A61" w:rsidP="00D73A61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73A61">
              <w:rPr>
                <w:sz w:val="22"/>
                <w:szCs w:val="22"/>
              </w:rPr>
              <w:t>Предъявить копию Сертификата соответствия</w:t>
            </w:r>
            <w:r w:rsidRPr="00D73A61">
              <w:rPr>
                <w:sz w:val="22"/>
                <w:szCs w:val="22"/>
                <w:lang w:val="kk-KZ"/>
              </w:rPr>
              <w:t xml:space="preserve"> ЕАЭС или Декларации соответствия ЕАЭС</w:t>
            </w:r>
            <w:r w:rsidRPr="00D73A61">
              <w:rPr>
                <w:sz w:val="22"/>
                <w:szCs w:val="22"/>
              </w:rPr>
              <w:t xml:space="preserve">, заверенную печатью Поставщика. </w:t>
            </w:r>
          </w:p>
          <w:p w:rsidR="00D73A61" w:rsidRPr="00D73A61" w:rsidRDefault="00D73A61" w:rsidP="00D73A61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73A61">
              <w:rPr>
                <w:sz w:val="22"/>
                <w:szCs w:val="22"/>
              </w:rPr>
              <w:t xml:space="preserve">Предъявить копию Сертификата происхождения товара, выданного датой </w:t>
            </w:r>
            <w:r w:rsidRPr="00D73A61">
              <w:rPr>
                <w:b/>
                <w:sz w:val="22"/>
                <w:szCs w:val="22"/>
              </w:rPr>
              <w:t>не ранее (до трех лет) до даты заключения договора.</w:t>
            </w:r>
            <w:r w:rsidRPr="00D73A61">
              <w:rPr>
                <w:sz w:val="22"/>
                <w:szCs w:val="22"/>
              </w:rPr>
              <w:t xml:space="preserve"> </w:t>
            </w:r>
          </w:p>
          <w:p w:rsidR="00D73A61" w:rsidRPr="00D73A61" w:rsidRDefault="00D73A61" w:rsidP="00D73A61">
            <w:pPr>
              <w:pStyle w:val="a4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73A61">
              <w:rPr>
                <w:sz w:val="22"/>
                <w:szCs w:val="22"/>
              </w:rPr>
              <w:t>Передать Заказчику:</w:t>
            </w:r>
          </w:p>
          <w:p w:rsidR="00D73A61" w:rsidRPr="00D73A61" w:rsidRDefault="00D73A61" w:rsidP="00D73A61">
            <w:pPr>
              <w:pStyle w:val="a4"/>
              <w:numPr>
                <w:ilvl w:val="1"/>
                <w:numId w:val="4"/>
              </w:numPr>
              <w:jc w:val="both"/>
              <w:rPr>
                <w:sz w:val="22"/>
                <w:szCs w:val="22"/>
              </w:rPr>
            </w:pPr>
            <w:r w:rsidRPr="00D73A61">
              <w:rPr>
                <w:sz w:val="22"/>
                <w:szCs w:val="22"/>
              </w:rPr>
              <w:t>руководство по эксплуатации и техническое описание в бумажном виде</w:t>
            </w:r>
            <w:r w:rsidRPr="00D73A61">
              <w:rPr>
                <w:sz w:val="22"/>
                <w:szCs w:val="22"/>
                <w:lang w:val="kk-KZ"/>
              </w:rPr>
              <w:t xml:space="preserve"> на русском языке</w:t>
            </w:r>
            <w:r w:rsidRPr="00D73A61">
              <w:rPr>
                <w:sz w:val="22"/>
                <w:szCs w:val="22"/>
              </w:rPr>
              <w:t xml:space="preserve">. </w:t>
            </w:r>
          </w:p>
          <w:p w:rsidR="00D404D4" w:rsidRPr="00D73A61" w:rsidRDefault="00D73A61" w:rsidP="00D73A61">
            <w:pPr>
              <w:pStyle w:val="a4"/>
              <w:numPr>
                <w:ilvl w:val="1"/>
                <w:numId w:val="4"/>
              </w:numPr>
              <w:jc w:val="both"/>
              <w:rPr>
                <w:sz w:val="22"/>
                <w:szCs w:val="22"/>
              </w:rPr>
            </w:pPr>
            <w:r w:rsidRPr="00D73A61">
              <w:rPr>
                <w:sz w:val="22"/>
                <w:szCs w:val="22"/>
              </w:rPr>
              <w:t>паспорт</w:t>
            </w:r>
            <w:r w:rsidRPr="00D73A61">
              <w:rPr>
                <w:sz w:val="22"/>
                <w:szCs w:val="22"/>
                <w:lang w:val="kk-KZ"/>
              </w:rPr>
              <w:t>/протокол</w:t>
            </w:r>
            <w:r w:rsidRPr="00D73A61">
              <w:rPr>
                <w:sz w:val="22"/>
                <w:szCs w:val="22"/>
              </w:rPr>
              <w:t>, подтверждающий дату производства и соответствие эксплуатационных характеристик товара заверенный печатью Поставщика.</w:t>
            </w:r>
          </w:p>
        </w:tc>
      </w:tr>
    </w:tbl>
    <w:p w:rsidR="00B82555" w:rsidRPr="00D73A61" w:rsidRDefault="00B82555" w:rsidP="00F81851">
      <w:pPr>
        <w:textAlignment w:val="baseline"/>
        <w:rPr>
          <w:color w:val="auto"/>
          <w:sz w:val="22"/>
          <w:szCs w:val="22"/>
        </w:rPr>
      </w:pPr>
    </w:p>
    <w:p w:rsidR="00B82555" w:rsidRPr="002F6021" w:rsidRDefault="00B82555" w:rsidP="00B82555">
      <w:pPr>
        <w:ind w:firstLine="708"/>
        <w:jc w:val="both"/>
        <w:rPr>
          <w:color w:val="auto"/>
          <w:sz w:val="20"/>
          <w:szCs w:val="20"/>
        </w:rPr>
      </w:pPr>
      <w:r w:rsidRPr="002F6021">
        <w:rPr>
          <w:rStyle w:val="s0"/>
          <w:color w:val="auto"/>
          <w:sz w:val="20"/>
          <w:szCs w:val="20"/>
        </w:rPr>
        <w:t>* сведения подтягиваются из плана государственных закупок (отображаются автоматически).</w:t>
      </w:r>
    </w:p>
    <w:p w:rsidR="00B82555" w:rsidRPr="002F6021" w:rsidRDefault="00B82555" w:rsidP="00B82555">
      <w:pPr>
        <w:ind w:firstLine="397"/>
        <w:jc w:val="both"/>
        <w:rPr>
          <w:color w:val="auto"/>
          <w:sz w:val="20"/>
          <w:szCs w:val="20"/>
        </w:rPr>
      </w:pPr>
      <w:r w:rsidRPr="002F6021">
        <w:rPr>
          <w:rStyle w:val="s0"/>
          <w:color w:val="auto"/>
          <w:sz w:val="20"/>
          <w:szCs w:val="20"/>
        </w:rPr>
        <w:t>Примечание.</w:t>
      </w:r>
    </w:p>
    <w:p w:rsidR="00B82555" w:rsidRPr="002F6021" w:rsidRDefault="00B82555" w:rsidP="00B82555">
      <w:pPr>
        <w:pStyle w:val="a4"/>
        <w:numPr>
          <w:ilvl w:val="0"/>
          <w:numId w:val="2"/>
        </w:numPr>
        <w:jc w:val="both"/>
        <w:rPr>
          <w:rStyle w:val="s0"/>
          <w:color w:val="auto"/>
          <w:sz w:val="20"/>
          <w:szCs w:val="20"/>
          <w:lang w:val="kk-KZ"/>
        </w:rPr>
      </w:pPr>
      <w:r w:rsidRPr="002F6021">
        <w:rPr>
          <w:rStyle w:val="s0"/>
          <w:color w:val="auto"/>
          <w:sz w:val="20"/>
          <w:szCs w:val="20"/>
        </w:rPr>
        <w:t xml:space="preserve">Каждое требование по </w:t>
      </w:r>
      <w:proofErr w:type="gramStart"/>
      <w:r w:rsidRPr="002F6021">
        <w:rPr>
          <w:rStyle w:val="s0"/>
          <w:color w:val="auto"/>
          <w:sz w:val="20"/>
          <w:szCs w:val="20"/>
        </w:rPr>
        <w:t>функциональным</w:t>
      </w:r>
      <w:proofErr w:type="gramEnd"/>
      <w:r w:rsidRPr="002F6021">
        <w:rPr>
          <w:rStyle w:val="s0"/>
          <w:color w:val="auto"/>
          <w:sz w:val="20"/>
          <w:szCs w:val="20"/>
        </w:rPr>
        <w:t xml:space="preserve">, техническим, качественным, эксплуатационным, </w:t>
      </w:r>
    </w:p>
    <w:p w:rsidR="00B82555" w:rsidRPr="002F6021" w:rsidRDefault="00B82555" w:rsidP="00B82555">
      <w:pPr>
        <w:pStyle w:val="a4"/>
        <w:ind w:left="1068"/>
        <w:jc w:val="both"/>
        <w:rPr>
          <w:color w:val="auto"/>
          <w:sz w:val="20"/>
          <w:szCs w:val="20"/>
        </w:rPr>
      </w:pPr>
      <w:r w:rsidRPr="002F6021">
        <w:rPr>
          <w:rStyle w:val="s0"/>
          <w:color w:val="auto"/>
          <w:sz w:val="20"/>
          <w:szCs w:val="20"/>
        </w:rPr>
        <w:t>иным характеристикам, сопутствующим услугам и дополнительным условиям к исполнителю указывается отдельной строкой.</w:t>
      </w:r>
    </w:p>
    <w:p w:rsidR="00B82555" w:rsidRPr="002F6021" w:rsidRDefault="00B82555" w:rsidP="00B82555">
      <w:pPr>
        <w:ind w:firstLine="708"/>
        <w:jc w:val="both"/>
        <w:rPr>
          <w:rStyle w:val="s0"/>
          <w:color w:val="auto"/>
          <w:sz w:val="20"/>
          <w:szCs w:val="20"/>
        </w:rPr>
      </w:pPr>
      <w:r w:rsidRPr="002F6021">
        <w:rPr>
          <w:rStyle w:val="s0"/>
          <w:color w:val="auto"/>
          <w:sz w:val="20"/>
          <w:szCs w:val="20"/>
        </w:rPr>
        <w:t>2.</w:t>
      </w:r>
      <w:r w:rsidR="004A032D" w:rsidRPr="002F6021">
        <w:rPr>
          <w:rStyle w:val="s0"/>
          <w:color w:val="auto"/>
          <w:sz w:val="20"/>
          <w:szCs w:val="20"/>
        </w:rPr>
        <w:t xml:space="preserve">  </w:t>
      </w:r>
      <w:r w:rsidRPr="002F6021">
        <w:rPr>
          <w:rStyle w:val="s0"/>
          <w:color w:val="auto"/>
          <w:sz w:val="20"/>
          <w:szCs w:val="20"/>
        </w:rPr>
        <w:t xml:space="preserve"> Установление требований технической спецификации в иных документах не допускается.</w:t>
      </w:r>
    </w:p>
    <w:p w:rsidR="00DA4545" w:rsidRPr="002F6021" w:rsidRDefault="00DA4545" w:rsidP="002F6021">
      <w:pPr>
        <w:rPr>
          <w:sz w:val="20"/>
          <w:szCs w:val="20"/>
        </w:rPr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Оспанов</w:t>
      </w:r>
      <w:proofErr w:type="spellEnd"/>
      <w:r w:rsidRPr="0016774C">
        <w:rPr>
          <w:b/>
          <w:sz w:val="24"/>
          <w:szCs w:val="24"/>
        </w:rPr>
        <w:t xml:space="preserve"> Е.М.</w:t>
      </w: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B82555" w:rsidRPr="00F73EB6" w:rsidRDefault="005D22A1" w:rsidP="00F73EB6">
      <w:pPr>
        <w:pStyle w:val="a3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sectPr w:rsidR="00B82555" w:rsidRPr="00F73EB6" w:rsidSect="006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286E"/>
    <w:multiLevelType w:val="hybridMultilevel"/>
    <w:tmpl w:val="7230F6DE"/>
    <w:lvl w:ilvl="0" w:tplc="D1C89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CA5436B"/>
    <w:multiLevelType w:val="hybridMultilevel"/>
    <w:tmpl w:val="629A1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55"/>
    <w:rsid w:val="000219FE"/>
    <w:rsid w:val="00044402"/>
    <w:rsid w:val="000A1714"/>
    <w:rsid w:val="00173A8C"/>
    <w:rsid w:val="001C6782"/>
    <w:rsid w:val="001D4CC7"/>
    <w:rsid w:val="002009E8"/>
    <w:rsid w:val="00277F76"/>
    <w:rsid w:val="002C3338"/>
    <w:rsid w:val="002F6021"/>
    <w:rsid w:val="0030520C"/>
    <w:rsid w:val="00313E3B"/>
    <w:rsid w:val="003B3D2A"/>
    <w:rsid w:val="00450585"/>
    <w:rsid w:val="004A032D"/>
    <w:rsid w:val="004A08FF"/>
    <w:rsid w:val="005115D5"/>
    <w:rsid w:val="00532FA7"/>
    <w:rsid w:val="005673EE"/>
    <w:rsid w:val="005735A6"/>
    <w:rsid w:val="005A6FFA"/>
    <w:rsid w:val="005B6627"/>
    <w:rsid w:val="005C5BDD"/>
    <w:rsid w:val="005D22A1"/>
    <w:rsid w:val="005F5F0C"/>
    <w:rsid w:val="006552F9"/>
    <w:rsid w:val="00656F8C"/>
    <w:rsid w:val="0087724D"/>
    <w:rsid w:val="009024C9"/>
    <w:rsid w:val="009E12ED"/>
    <w:rsid w:val="009F2A6C"/>
    <w:rsid w:val="00A124A0"/>
    <w:rsid w:val="00A50B41"/>
    <w:rsid w:val="00A97DC9"/>
    <w:rsid w:val="00B24026"/>
    <w:rsid w:val="00B41452"/>
    <w:rsid w:val="00B50609"/>
    <w:rsid w:val="00B82555"/>
    <w:rsid w:val="00BE5EA7"/>
    <w:rsid w:val="00C34DC3"/>
    <w:rsid w:val="00C9027B"/>
    <w:rsid w:val="00CD26F4"/>
    <w:rsid w:val="00D404D4"/>
    <w:rsid w:val="00D73A61"/>
    <w:rsid w:val="00D77232"/>
    <w:rsid w:val="00DA4545"/>
    <w:rsid w:val="00DB5823"/>
    <w:rsid w:val="00E91C01"/>
    <w:rsid w:val="00EA0104"/>
    <w:rsid w:val="00EB6F21"/>
    <w:rsid w:val="00EC3C99"/>
    <w:rsid w:val="00F1688E"/>
    <w:rsid w:val="00F73EB6"/>
    <w:rsid w:val="00F81851"/>
    <w:rsid w:val="00F8460F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23B8-B451-4460-BDA7-501223A2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 Бакимов</dc:creator>
  <cp:lastModifiedBy>Сакен Бакимов</cp:lastModifiedBy>
  <cp:revision>2</cp:revision>
  <dcterms:created xsi:type="dcterms:W3CDTF">2026-04-07T06:33:00Z</dcterms:created>
  <dcterms:modified xsi:type="dcterms:W3CDTF">2026-04-07T06:33:00Z</dcterms:modified>
</cp:coreProperties>
</file>