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6269"/>
      </w:tblGrid>
      <w:tr w:rsidR="00A45C03" w:rsidTr="006C673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Pr="00241A2A" w:rsidRDefault="00A45C03" w:rsidP="00EE4F6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Default="00A45C03" w:rsidP="004058C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2-2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Конкурсной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</w:p>
          <w:p w:rsidR="00403345" w:rsidRPr="00403345" w:rsidRDefault="00403345" w:rsidP="00695608">
            <w:pPr>
              <w:spacing w:after="0"/>
              <w:rPr>
                <w:lang w:val="ru-RU"/>
              </w:rPr>
            </w:pPr>
          </w:p>
        </w:tc>
      </w:tr>
    </w:tbl>
    <w:p w:rsidR="00A45C03" w:rsidRPr="00241A2A" w:rsidRDefault="00A45C03" w:rsidP="00F852D0">
      <w:pPr>
        <w:spacing w:after="0"/>
        <w:jc w:val="center"/>
        <w:rPr>
          <w:lang w:val="ru-RU"/>
        </w:rPr>
      </w:pPr>
      <w:bookmarkStart w:id="0" w:name="z2929"/>
      <w:r w:rsidRPr="00241A2A">
        <w:rPr>
          <w:b/>
          <w:color w:val="000000"/>
          <w:lang w:val="ru-RU"/>
        </w:rPr>
        <w:t>Техническая спецификация закупаемых работ, не связанных со строительством</w:t>
      </w:r>
      <w:r w:rsidRPr="00241A2A">
        <w:rPr>
          <w:lang w:val="ru-RU"/>
        </w:rPr>
        <w:br/>
      </w:r>
      <w:r w:rsidRPr="00241A2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41A2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41A2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41A2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41A2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241A2A">
        <w:rPr>
          <w:b/>
          <w:color w:val="000000"/>
          <w:lang w:val="ru-RU"/>
        </w:rPr>
        <w:t xml:space="preserve"> (</w:t>
      </w:r>
      <w:r w:rsidR="00D9427B" w:rsidRPr="00D9427B">
        <w:rPr>
          <w:b/>
          <w:color w:val="000000"/>
          <w:lang w:val="ru-RU"/>
        </w:rPr>
        <w:t>Ремонт оборудования формирования сигнала</w:t>
      </w:r>
      <w:r w:rsidRPr="00241A2A">
        <w:rPr>
          <w:b/>
          <w:color w:val="000000"/>
          <w:lang w:val="ru-RU"/>
        </w:rPr>
        <w:t>)</w:t>
      </w:r>
    </w:p>
    <w:bookmarkEnd w:id="0"/>
    <w:p w:rsidR="00A45C03" w:rsidRPr="0017138B" w:rsidRDefault="00A45C03" w:rsidP="00A45C03">
      <w:pPr>
        <w:spacing w:after="0"/>
        <w:jc w:val="both"/>
        <w:rPr>
          <w:sz w:val="24"/>
          <w:szCs w:val="24"/>
          <w:lang w:val="ru-RU"/>
        </w:rPr>
      </w:pPr>
      <w:r w:rsidRPr="00241A2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</w:t>
      </w:r>
      <w:r w:rsidRPr="0017138B">
        <w:rPr>
          <w:color w:val="000000"/>
          <w:sz w:val="24"/>
          <w:szCs w:val="24"/>
          <w:lang w:val="ru-RU"/>
        </w:rPr>
        <w:t>Наименование заказчика ___</w:t>
      </w:r>
      <w:r w:rsidR="00F852D0" w:rsidRPr="0017138B">
        <w:rPr>
          <w:sz w:val="24"/>
          <w:szCs w:val="24"/>
          <w:lang w:val="ru-RU"/>
        </w:rPr>
        <w:t xml:space="preserve"> </w:t>
      </w:r>
      <w:r w:rsidR="00F852D0" w:rsidRPr="0017138B">
        <w:rPr>
          <w:color w:val="000000"/>
          <w:sz w:val="24"/>
          <w:szCs w:val="24"/>
          <w:lang w:val="ru-RU"/>
        </w:rPr>
        <w:t>АО «</w:t>
      </w:r>
      <w:proofErr w:type="spellStart"/>
      <w:r w:rsidR="00F852D0" w:rsidRPr="0017138B">
        <w:rPr>
          <w:color w:val="000000"/>
          <w:sz w:val="24"/>
          <w:szCs w:val="24"/>
          <w:lang w:val="ru-RU"/>
        </w:rPr>
        <w:t>Казтелерадио</w:t>
      </w:r>
      <w:proofErr w:type="spellEnd"/>
      <w:r w:rsidR="00F852D0" w:rsidRPr="0017138B">
        <w:rPr>
          <w:color w:val="000000"/>
          <w:sz w:val="24"/>
          <w:szCs w:val="24"/>
          <w:lang w:val="ru-RU"/>
        </w:rPr>
        <w:t xml:space="preserve"> </w:t>
      </w:r>
      <w:r w:rsidRPr="0017138B">
        <w:rPr>
          <w:color w:val="000000"/>
          <w:sz w:val="24"/>
          <w:szCs w:val="24"/>
          <w:lang w:val="ru-RU"/>
        </w:rPr>
        <w:t>_______________</w:t>
      </w:r>
    </w:p>
    <w:p w:rsidR="00A45C03" w:rsidRPr="0017138B" w:rsidRDefault="00A45C03" w:rsidP="00A45C03">
      <w:pPr>
        <w:spacing w:after="0"/>
        <w:jc w:val="both"/>
        <w:rPr>
          <w:sz w:val="24"/>
          <w:szCs w:val="24"/>
          <w:lang w:val="ru-RU"/>
        </w:rPr>
      </w:pPr>
      <w:r w:rsidRPr="0017138B">
        <w:rPr>
          <w:color w:val="000000"/>
          <w:sz w:val="24"/>
          <w:szCs w:val="24"/>
        </w:rPr>
        <w:t>    </w:t>
      </w:r>
      <w:r w:rsidRPr="0017138B">
        <w:rPr>
          <w:color w:val="000000"/>
          <w:sz w:val="24"/>
          <w:szCs w:val="24"/>
          <w:lang w:val="ru-RU"/>
        </w:rPr>
        <w:t>Наименование организатора ___</w:t>
      </w:r>
      <w:r w:rsidR="00F852D0" w:rsidRPr="0017138B">
        <w:rPr>
          <w:sz w:val="24"/>
          <w:szCs w:val="24"/>
          <w:lang w:val="ru-RU"/>
        </w:rPr>
        <w:t xml:space="preserve"> </w:t>
      </w:r>
      <w:r w:rsidR="00F852D0" w:rsidRPr="0017138B">
        <w:rPr>
          <w:color w:val="000000"/>
          <w:sz w:val="24"/>
          <w:szCs w:val="24"/>
          <w:lang w:val="ru-RU"/>
        </w:rPr>
        <w:t>АО «</w:t>
      </w:r>
      <w:proofErr w:type="spellStart"/>
      <w:r w:rsidR="00F852D0" w:rsidRPr="0017138B">
        <w:rPr>
          <w:color w:val="000000"/>
          <w:sz w:val="24"/>
          <w:szCs w:val="24"/>
          <w:lang w:val="ru-RU"/>
        </w:rPr>
        <w:t>Казтелерадио</w:t>
      </w:r>
      <w:proofErr w:type="spellEnd"/>
      <w:r w:rsidR="00F852D0" w:rsidRPr="0017138B">
        <w:rPr>
          <w:color w:val="000000"/>
          <w:sz w:val="24"/>
          <w:szCs w:val="24"/>
          <w:lang w:val="ru-RU"/>
        </w:rPr>
        <w:t xml:space="preserve"> </w:t>
      </w:r>
      <w:r w:rsidR="009A54E9">
        <w:rPr>
          <w:color w:val="000000"/>
          <w:sz w:val="24"/>
          <w:szCs w:val="24"/>
          <w:lang w:val="ru-RU"/>
        </w:rPr>
        <w:t>____________</w:t>
      </w:r>
    </w:p>
    <w:p w:rsidR="00A45C03" w:rsidRPr="0017138B" w:rsidRDefault="00A45C03" w:rsidP="00A45C03">
      <w:pPr>
        <w:spacing w:after="0"/>
        <w:jc w:val="both"/>
        <w:rPr>
          <w:sz w:val="24"/>
          <w:szCs w:val="24"/>
          <w:lang w:val="ru-RU"/>
        </w:rPr>
      </w:pPr>
      <w:r w:rsidRPr="0017138B">
        <w:rPr>
          <w:color w:val="000000"/>
          <w:sz w:val="24"/>
          <w:szCs w:val="24"/>
        </w:rPr>
        <w:t>   </w:t>
      </w:r>
      <w:r w:rsidRPr="0017138B">
        <w:rPr>
          <w:color w:val="000000"/>
          <w:sz w:val="24"/>
          <w:szCs w:val="24"/>
          <w:lang w:val="ru-RU"/>
        </w:rPr>
        <w:t xml:space="preserve"> № конкурса _____________________________</w:t>
      </w:r>
    </w:p>
    <w:p w:rsidR="00A45C03" w:rsidRPr="0017138B" w:rsidRDefault="00A45C03" w:rsidP="00A45C03">
      <w:pPr>
        <w:spacing w:after="0"/>
        <w:jc w:val="both"/>
        <w:rPr>
          <w:sz w:val="24"/>
          <w:szCs w:val="24"/>
          <w:lang w:val="ru-RU"/>
        </w:rPr>
      </w:pPr>
      <w:r w:rsidRPr="0017138B">
        <w:rPr>
          <w:color w:val="000000"/>
          <w:sz w:val="24"/>
          <w:szCs w:val="24"/>
        </w:rPr>
        <w:t>     </w:t>
      </w:r>
      <w:r w:rsidRPr="0017138B">
        <w:rPr>
          <w:color w:val="000000"/>
          <w:sz w:val="24"/>
          <w:szCs w:val="24"/>
          <w:lang w:val="ru-RU"/>
        </w:rPr>
        <w:t>Наименование конкурса ___</w:t>
      </w:r>
      <w:r w:rsidR="00F852D0" w:rsidRPr="0017138B">
        <w:rPr>
          <w:sz w:val="24"/>
          <w:szCs w:val="24"/>
          <w:lang w:val="ru-RU"/>
        </w:rPr>
        <w:t xml:space="preserve"> </w:t>
      </w:r>
      <w:r w:rsidR="00D9427B" w:rsidRPr="00D9427B">
        <w:rPr>
          <w:color w:val="000000"/>
          <w:sz w:val="24"/>
          <w:szCs w:val="24"/>
          <w:lang w:val="ru-RU"/>
        </w:rPr>
        <w:t xml:space="preserve">Ремонт оборудования формирования сигнала </w:t>
      </w:r>
      <w:r w:rsidRPr="0017138B">
        <w:rPr>
          <w:color w:val="000000"/>
          <w:sz w:val="24"/>
          <w:szCs w:val="24"/>
          <w:lang w:val="ru-RU"/>
        </w:rPr>
        <w:t>______</w:t>
      </w:r>
    </w:p>
    <w:p w:rsidR="00A45C03" w:rsidRPr="0017138B" w:rsidRDefault="00A45C03" w:rsidP="00A45C03">
      <w:pPr>
        <w:spacing w:after="0"/>
        <w:jc w:val="both"/>
        <w:rPr>
          <w:sz w:val="24"/>
          <w:szCs w:val="24"/>
          <w:lang w:val="ru-RU"/>
        </w:rPr>
      </w:pPr>
      <w:r w:rsidRPr="0017138B">
        <w:rPr>
          <w:color w:val="000000"/>
          <w:sz w:val="24"/>
          <w:szCs w:val="24"/>
        </w:rPr>
        <w:t>     </w:t>
      </w:r>
      <w:r w:rsidRPr="0017138B">
        <w:rPr>
          <w:color w:val="000000"/>
          <w:sz w:val="24"/>
          <w:szCs w:val="24"/>
          <w:lang w:val="ru-RU"/>
        </w:rPr>
        <w:t xml:space="preserve"> № лота __________________________________</w:t>
      </w:r>
    </w:p>
    <w:p w:rsidR="00A45C03" w:rsidRPr="0017138B" w:rsidRDefault="00A45C03" w:rsidP="00A45C03">
      <w:pPr>
        <w:spacing w:after="0"/>
        <w:jc w:val="both"/>
        <w:rPr>
          <w:sz w:val="24"/>
          <w:szCs w:val="24"/>
          <w:lang w:val="ru-RU"/>
        </w:rPr>
      </w:pPr>
      <w:r w:rsidRPr="0017138B">
        <w:rPr>
          <w:color w:val="000000"/>
          <w:sz w:val="24"/>
          <w:szCs w:val="24"/>
        </w:rPr>
        <w:t>     </w:t>
      </w:r>
      <w:r w:rsidRPr="0017138B">
        <w:rPr>
          <w:color w:val="000000"/>
          <w:sz w:val="24"/>
          <w:szCs w:val="24"/>
          <w:lang w:val="ru-RU"/>
        </w:rPr>
        <w:t xml:space="preserve"> Наименование лота _</w:t>
      </w:r>
      <w:r w:rsidR="00D9427B">
        <w:rPr>
          <w:color w:val="000000"/>
          <w:sz w:val="24"/>
          <w:szCs w:val="24"/>
          <w:lang w:val="ru-RU"/>
        </w:rPr>
        <w:t>______</w:t>
      </w:r>
      <w:r w:rsidR="00F852D0" w:rsidRPr="0017138B">
        <w:rPr>
          <w:sz w:val="24"/>
          <w:szCs w:val="24"/>
          <w:lang w:val="ru-RU"/>
        </w:rPr>
        <w:t xml:space="preserve"> </w:t>
      </w:r>
      <w:r w:rsidR="00D9427B" w:rsidRPr="00D9427B">
        <w:rPr>
          <w:color w:val="000000"/>
          <w:sz w:val="24"/>
          <w:szCs w:val="24"/>
          <w:lang w:val="ru-RU"/>
        </w:rPr>
        <w:t>Ремонт оборудования формирования сигнала</w:t>
      </w:r>
      <w:r w:rsidR="00D9427B">
        <w:rPr>
          <w:color w:val="000000"/>
          <w:sz w:val="24"/>
          <w:szCs w:val="24"/>
          <w:lang w:val="ru-RU"/>
        </w:rPr>
        <w:t>_______</w:t>
      </w:r>
    </w:p>
    <w:tbl>
      <w:tblPr>
        <w:tblW w:w="1393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444"/>
        <w:gridCol w:w="10490"/>
      </w:tblGrid>
      <w:tr w:rsidR="00A45C03" w:rsidRPr="003A1FED" w:rsidTr="008D4E69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Pr="003A1FED" w:rsidRDefault="00A45C03" w:rsidP="00EE4F6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A1FED">
              <w:rPr>
                <w:color w:val="000000"/>
                <w:sz w:val="24"/>
                <w:szCs w:val="24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10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Pr="003A1FED" w:rsidRDefault="00535691" w:rsidP="00EE4F6F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3A1FED">
              <w:rPr>
                <w:sz w:val="24"/>
                <w:szCs w:val="24"/>
                <w:lang w:val="ru-RU"/>
              </w:rPr>
              <w:t>331219.100.000001</w:t>
            </w:r>
            <w:r w:rsidR="00A45C03" w:rsidRPr="003A1FED">
              <w:rPr>
                <w:sz w:val="24"/>
                <w:szCs w:val="24"/>
                <w:lang w:val="ru-RU"/>
              </w:rPr>
              <w:br/>
            </w:r>
          </w:p>
        </w:tc>
      </w:tr>
      <w:tr w:rsidR="00A45C03" w:rsidRPr="003A1FED" w:rsidTr="008D4E69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Pr="003A1FED" w:rsidRDefault="00A45C03" w:rsidP="00EE4F6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A1FED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A1F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FED">
              <w:rPr>
                <w:color w:val="000000"/>
                <w:sz w:val="24"/>
                <w:szCs w:val="24"/>
              </w:rPr>
              <w:t>работы</w:t>
            </w:r>
            <w:proofErr w:type="spellEnd"/>
            <w:r w:rsidRPr="003A1FED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0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Pr="003A1FED" w:rsidRDefault="00D9427B" w:rsidP="008D4E69">
            <w:pPr>
              <w:spacing w:after="0"/>
              <w:rPr>
                <w:sz w:val="24"/>
                <w:szCs w:val="24"/>
                <w:lang w:val="ru-RU"/>
              </w:rPr>
            </w:pPr>
            <w:r w:rsidRPr="003A1FED">
              <w:rPr>
                <w:sz w:val="24"/>
                <w:szCs w:val="24"/>
                <w:lang w:val="ru-RU"/>
              </w:rPr>
              <w:t>Ремонт оборудования формирования сигнала</w:t>
            </w:r>
            <w:r w:rsidR="00A45C03" w:rsidRPr="003A1FED">
              <w:rPr>
                <w:sz w:val="24"/>
                <w:szCs w:val="24"/>
                <w:lang w:val="ru-RU"/>
              </w:rPr>
              <w:br/>
            </w:r>
          </w:p>
        </w:tc>
      </w:tr>
      <w:tr w:rsidR="00A45C03" w:rsidRPr="003A1FED" w:rsidTr="008D4E69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Pr="003A1FED" w:rsidRDefault="00A45C03" w:rsidP="00EE4F6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A1FED">
              <w:rPr>
                <w:color w:val="000000"/>
                <w:sz w:val="24"/>
                <w:szCs w:val="24"/>
              </w:rPr>
              <w:t>Единица</w:t>
            </w:r>
            <w:proofErr w:type="spellEnd"/>
            <w:r w:rsidRPr="003A1F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FED">
              <w:rPr>
                <w:color w:val="000000"/>
                <w:sz w:val="24"/>
                <w:szCs w:val="24"/>
              </w:rPr>
              <w:t>измерения</w:t>
            </w:r>
            <w:proofErr w:type="spellEnd"/>
            <w:r w:rsidRPr="003A1FED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0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Pr="003A1FED" w:rsidRDefault="00535691" w:rsidP="00535691">
            <w:pPr>
              <w:spacing w:after="0"/>
              <w:rPr>
                <w:sz w:val="24"/>
                <w:szCs w:val="24"/>
              </w:rPr>
            </w:pPr>
            <w:r w:rsidRPr="003A1FED">
              <w:rPr>
                <w:sz w:val="24"/>
                <w:szCs w:val="24"/>
                <w:lang w:val="ru-RU"/>
              </w:rPr>
              <w:t>Одна работа</w:t>
            </w:r>
            <w:r w:rsidR="00A45C03" w:rsidRPr="003A1FED">
              <w:rPr>
                <w:sz w:val="24"/>
                <w:szCs w:val="24"/>
              </w:rPr>
              <w:br/>
            </w:r>
          </w:p>
        </w:tc>
      </w:tr>
      <w:tr w:rsidR="00A45C03" w:rsidRPr="003A1FED" w:rsidTr="008D4E69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Pr="003A1FED" w:rsidRDefault="00A45C03" w:rsidP="00EE4F6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A1FED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  <w:r w:rsidRPr="003A1FE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A1FED">
              <w:rPr>
                <w:color w:val="000000"/>
                <w:sz w:val="24"/>
                <w:szCs w:val="24"/>
              </w:rPr>
              <w:t>объем</w:t>
            </w:r>
            <w:proofErr w:type="spellEnd"/>
            <w:r w:rsidRPr="003A1FED">
              <w:rPr>
                <w:color w:val="000000"/>
                <w:sz w:val="24"/>
                <w:szCs w:val="24"/>
              </w:rPr>
              <w:t>)*</w:t>
            </w:r>
          </w:p>
        </w:tc>
        <w:tc>
          <w:tcPr>
            <w:tcW w:w="10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Pr="003A1FED" w:rsidRDefault="00535691" w:rsidP="00EE4F6F">
            <w:pPr>
              <w:spacing w:after="0"/>
              <w:jc w:val="both"/>
              <w:rPr>
                <w:sz w:val="24"/>
                <w:szCs w:val="24"/>
              </w:rPr>
            </w:pPr>
            <w:r w:rsidRPr="003A1FED">
              <w:rPr>
                <w:sz w:val="24"/>
                <w:szCs w:val="24"/>
                <w:lang w:val="ru-RU"/>
              </w:rPr>
              <w:t>1</w:t>
            </w:r>
            <w:r w:rsidR="00A45C03" w:rsidRPr="003A1FED">
              <w:rPr>
                <w:sz w:val="24"/>
                <w:szCs w:val="24"/>
              </w:rPr>
              <w:br/>
            </w:r>
          </w:p>
        </w:tc>
      </w:tr>
      <w:tr w:rsidR="00A45C03" w:rsidRPr="003A1FED" w:rsidTr="008D4E69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Pr="003A1FED" w:rsidRDefault="00A45C03" w:rsidP="00EE4F6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A1FED">
              <w:rPr>
                <w:color w:val="000000"/>
                <w:sz w:val="24"/>
                <w:szCs w:val="24"/>
                <w:lang w:val="ru-RU"/>
              </w:rPr>
              <w:t>Цена за единицу, без учета налога на добавленную стоимость*</w:t>
            </w:r>
          </w:p>
        </w:tc>
        <w:tc>
          <w:tcPr>
            <w:tcW w:w="10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Pr="003A1FED" w:rsidRDefault="00D9427B" w:rsidP="00535691">
            <w:pPr>
              <w:spacing w:after="0"/>
              <w:rPr>
                <w:sz w:val="24"/>
                <w:szCs w:val="24"/>
                <w:lang w:val="ru-RU"/>
              </w:rPr>
            </w:pPr>
            <w:r w:rsidRPr="003A1FED">
              <w:rPr>
                <w:sz w:val="24"/>
                <w:szCs w:val="24"/>
                <w:lang w:val="ru-RU"/>
              </w:rPr>
              <w:t>13 000 000</w:t>
            </w:r>
            <w:r w:rsidR="00A45C03" w:rsidRPr="003A1FED">
              <w:rPr>
                <w:sz w:val="24"/>
                <w:szCs w:val="24"/>
                <w:lang w:val="ru-RU"/>
              </w:rPr>
              <w:br/>
            </w:r>
          </w:p>
        </w:tc>
      </w:tr>
      <w:tr w:rsidR="00A45C03" w:rsidRPr="003A1FED" w:rsidTr="008D4E69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Pr="003A1FED" w:rsidRDefault="00A45C03" w:rsidP="00EE4F6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A1FED">
              <w:rPr>
                <w:color w:val="000000"/>
                <w:sz w:val="24"/>
                <w:szCs w:val="24"/>
                <w:lang w:val="ru-RU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10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Pr="003A1FED" w:rsidRDefault="00D9427B" w:rsidP="00535691">
            <w:pPr>
              <w:spacing w:after="0"/>
              <w:rPr>
                <w:sz w:val="24"/>
                <w:szCs w:val="24"/>
                <w:lang w:val="ru-RU"/>
              </w:rPr>
            </w:pPr>
            <w:r w:rsidRPr="003A1FED">
              <w:rPr>
                <w:sz w:val="24"/>
                <w:szCs w:val="24"/>
                <w:lang w:val="ru-RU"/>
              </w:rPr>
              <w:t>13 000 000</w:t>
            </w:r>
            <w:r w:rsidR="00A45C03" w:rsidRPr="003A1FED">
              <w:rPr>
                <w:sz w:val="24"/>
                <w:szCs w:val="24"/>
                <w:lang w:val="ru-RU"/>
              </w:rPr>
              <w:br/>
            </w:r>
          </w:p>
        </w:tc>
      </w:tr>
      <w:tr w:rsidR="00A45C03" w:rsidRPr="00D9081D" w:rsidTr="008D4E69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Pr="003A1FED" w:rsidRDefault="00A45C03" w:rsidP="00EE4F6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A1FED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3A1F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FED">
              <w:rPr>
                <w:color w:val="000000"/>
                <w:sz w:val="24"/>
                <w:szCs w:val="24"/>
              </w:rPr>
              <w:t>выполнения</w:t>
            </w:r>
            <w:proofErr w:type="spellEnd"/>
            <w:r w:rsidRPr="003A1F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FED">
              <w:rPr>
                <w:color w:val="000000"/>
                <w:sz w:val="24"/>
                <w:szCs w:val="24"/>
              </w:rPr>
              <w:t>работы</w:t>
            </w:r>
            <w:proofErr w:type="spellEnd"/>
            <w:r w:rsidRPr="003A1FED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0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Pr="003A1FED" w:rsidRDefault="00D9427B" w:rsidP="004058C6">
            <w:pPr>
              <w:spacing w:after="0"/>
              <w:rPr>
                <w:sz w:val="24"/>
                <w:szCs w:val="24"/>
                <w:lang w:val="ru-RU"/>
              </w:rPr>
            </w:pPr>
            <w:r w:rsidRPr="003A1FED">
              <w:rPr>
                <w:sz w:val="24"/>
                <w:szCs w:val="24"/>
                <w:lang w:val="ru-RU"/>
              </w:rPr>
              <w:t xml:space="preserve"> 40</w:t>
            </w:r>
            <w:r w:rsidR="00535691" w:rsidRPr="003A1FED">
              <w:rPr>
                <w:sz w:val="24"/>
                <w:szCs w:val="24"/>
                <w:lang w:val="ru-RU"/>
              </w:rPr>
              <w:t xml:space="preserve"> </w:t>
            </w:r>
            <w:r w:rsidRPr="003A1FED">
              <w:rPr>
                <w:sz w:val="24"/>
                <w:szCs w:val="24"/>
                <w:lang w:val="ru-RU"/>
              </w:rPr>
              <w:t xml:space="preserve">календарных </w:t>
            </w:r>
            <w:r w:rsidR="00535691" w:rsidRPr="003A1FED">
              <w:rPr>
                <w:sz w:val="24"/>
                <w:szCs w:val="24"/>
                <w:lang w:val="ru-RU"/>
              </w:rPr>
              <w:t xml:space="preserve"> дней</w:t>
            </w:r>
            <w:r w:rsidR="004058C6">
              <w:rPr>
                <w:sz w:val="24"/>
                <w:szCs w:val="24"/>
                <w:lang w:val="ru-RU"/>
              </w:rPr>
              <w:t xml:space="preserve"> </w:t>
            </w:r>
            <w:r w:rsidRPr="003A1FED">
              <w:rPr>
                <w:sz w:val="24"/>
                <w:szCs w:val="24"/>
                <w:lang w:val="ru-RU"/>
              </w:rPr>
              <w:t>с момента подачи заявки</w:t>
            </w:r>
          </w:p>
        </w:tc>
      </w:tr>
      <w:tr w:rsidR="00A45C03" w:rsidRPr="003A1FED" w:rsidTr="008D4E69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Pr="003A1FED" w:rsidRDefault="00A45C03" w:rsidP="00EE4F6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A1FED">
              <w:rPr>
                <w:color w:val="000000"/>
                <w:sz w:val="24"/>
                <w:szCs w:val="24"/>
              </w:rPr>
              <w:t>Размер</w:t>
            </w:r>
            <w:proofErr w:type="spellEnd"/>
            <w:r w:rsidRPr="003A1F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FED">
              <w:rPr>
                <w:color w:val="000000"/>
                <w:sz w:val="24"/>
                <w:szCs w:val="24"/>
              </w:rPr>
              <w:t>авансового</w:t>
            </w:r>
            <w:proofErr w:type="spellEnd"/>
            <w:r w:rsidRPr="003A1F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FED">
              <w:rPr>
                <w:color w:val="000000"/>
                <w:sz w:val="24"/>
                <w:szCs w:val="24"/>
              </w:rPr>
              <w:t>платежа</w:t>
            </w:r>
            <w:proofErr w:type="spellEnd"/>
            <w:r w:rsidRPr="003A1FED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0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Pr="003A1FED" w:rsidRDefault="00A45C03" w:rsidP="00EE4F6F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3A1FED">
              <w:rPr>
                <w:sz w:val="24"/>
                <w:szCs w:val="24"/>
              </w:rPr>
              <w:br/>
            </w:r>
            <w:r w:rsidR="00FC6358" w:rsidRPr="003A1FED">
              <w:rPr>
                <w:sz w:val="24"/>
                <w:szCs w:val="24"/>
                <w:lang w:val="ru-RU"/>
              </w:rPr>
              <w:lastRenderedPageBreak/>
              <w:t>0</w:t>
            </w:r>
          </w:p>
        </w:tc>
      </w:tr>
      <w:tr w:rsidR="00A45C03" w:rsidRPr="003A1FED" w:rsidTr="008D4E69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Pr="003A1FED" w:rsidRDefault="00A45C03" w:rsidP="00EE4F6F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A1FED">
              <w:rPr>
                <w:color w:val="000000"/>
                <w:sz w:val="24"/>
                <w:szCs w:val="24"/>
              </w:rPr>
              <w:lastRenderedPageBreak/>
              <w:t>Гарантийный</w:t>
            </w:r>
            <w:proofErr w:type="spellEnd"/>
            <w:r w:rsidRPr="003A1F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FED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3A1FED">
              <w:rPr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Pr="003A1FED">
              <w:rPr>
                <w:color w:val="000000"/>
                <w:sz w:val="24"/>
                <w:szCs w:val="24"/>
              </w:rPr>
              <w:t>месяцах</w:t>
            </w:r>
            <w:proofErr w:type="spellEnd"/>
            <w:r w:rsidRPr="003A1FE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Pr="003A1FED" w:rsidRDefault="00FC6358" w:rsidP="00EE4F6F">
            <w:pPr>
              <w:spacing w:after="0"/>
              <w:jc w:val="both"/>
              <w:rPr>
                <w:sz w:val="24"/>
                <w:szCs w:val="24"/>
              </w:rPr>
            </w:pPr>
            <w:r w:rsidRPr="003A1FED">
              <w:rPr>
                <w:sz w:val="24"/>
                <w:szCs w:val="24"/>
                <w:lang w:val="ru-RU"/>
              </w:rPr>
              <w:t>12</w:t>
            </w:r>
            <w:r w:rsidR="00A45C03" w:rsidRPr="003A1FED">
              <w:rPr>
                <w:sz w:val="24"/>
                <w:szCs w:val="24"/>
              </w:rPr>
              <w:br/>
            </w:r>
          </w:p>
        </w:tc>
      </w:tr>
      <w:tr w:rsidR="00695608" w:rsidRPr="00D9427B" w:rsidTr="008D4E69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Pr="00695608" w:rsidRDefault="00A45C03" w:rsidP="00EE4F6F">
            <w:pPr>
              <w:spacing w:after="20"/>
              <w:ind w:left="20"/>
              <w:jc w:val="both"/>
              <w:rPr>
                <w:color w:val="000000" w:themeColor="text1"/>
                <w:lang w:val="ru-RU"/>
              </w:rPr>
            </w:pPr>
            <w:r w:rsidRPr="00695608">
              <w:rPr>
                <w:color w:val="000000" w:themeColor="text1"/>
                <w:sz w:val="20"/>
                <w:lang w:val="ru-RU"/>
              </w:rPr>
              <w:t>Описание требуемых характеристик, параметров и иных исходных данных</w:t>
            </w:r>
          </w:p>
        </w:tc>
        <w:tc>
          <w:tcPr>
            <w:tcW w:w="10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5691" w:rsidRPr="00695608" w:rsidRDefault="00D9427B" w:rsidP="0053569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>Общий перечень оборудования формирования сигнала</w:t>
            </w:r>
            <w:r w:rsidR="00535691"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>:</w:t>
            </w:r>
          </w:p>
          <w:p w:rsidR="00D9427B" w:rsidRDefault="00D9427B" w:rsidP="00D9427B">
            <w:pPr>
              <w:numPr>
                <w:ilvl w:val="0"/>
                <w:numId w:val="1"/>
              </w:numPr>
              <w:spacing w:after="0" w:line="240" w:lineRule="auto"/>
              <w:ind w:left="236" w:firstLine="0"/>
              <w:contextualSpacing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D9427B">
              <w:rPr>
                <w:color w:val="000000" w:themeColor="text1"/>
                <w:sz w:val="24"/>
                <w:szCs w:val="24"/>
                <w:lang w:eastAsia="ru-RU"/>
              </w:rPr>
              <w:t xml:space="preserve">Harmonic </w:t>
            </w:r>
            <w:proofErr w:type="spellStart"/>
            <w:r w:rsidRPr="00D9427B">
              <w:rPr>
                <w:color w:val="000000" w:themeColor="text1"/>
                <w:sz w:val="24"/>
                <w:szCs w:val="24"/>
                <w:lang w:eastAsia="ru-RU"/>
              </w:rPr>
              <w:t>ProStream</w:t>
            </w:r>
            <w:proofErr w:type="spellEnd"/>
            <w:r w:rsidRPr="00D9427B">
              <w:rPr>
                <w:color w:val="000000" w:themeColor="text1"/>
                <w:sz w:val="24"/>
                <w:szCs w:val="24"/>
                <w:lang w:eastAsia="ru-RU"/>
              </w:rPr>
              <w:t xml:space="preserve"> 1000</w:t>
            </w:r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– 1шт. </w:t>
            </w:r>
          </w:p>
          <w:p w:rsidR="00D9427B" w:rsidRDefault="00D9427B" w:rsidP="00D942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D9427B">
              <w:rPr>
                <w:color w:val="000000" w:themeColor="text1"/>
                <w:sz w:val="24"/>
                <w:szCs w:val="24"/>
                <w:lang w:val="ru-RU" w:eastAsia="ru-RU"/>
              </w:rPr>
              <w:t>Harmonic</w:t>
            </w:r>
            <w:proofErr w:type="spellEnd"/>
            <w:r w:rsidRPr="00D9427B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9427B">
              <w:rPr>
                <w:color w:val="000000" w:themeColor="text1"/>
                <w:sz w:val="24"/>
                <w:szCs w:val="24"/>
                <w:lang w:val="ru-RU" w:eastAsia="ru-RU"/>
              </w:rPr>
              <w:t>ProStream</w:t>
            </w:r>
            <w:proofErr w:type="spellEnd"/>
            <w:r w:rsidRPr="00D9427B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 w:eastAsia="ru-RU"/>
              </w:rPr>
              <w:t>9000 – 2</w:t>
            </w:r>
            <w:r w:rsidRPr="00D9427B">
              <w:rPr>
                <w:color w:val="000000" w:themeColor="text1"/>
                <w:sz w:val="24"/>
                <w:szCs w:val="24"/>
                <w:lang w:val="ru-RU" w:eastAsia="ru-RU"/>
              </w:rPr>
              <w:t>шт</w:t>
            </w:r>
            <w:r>
              <w:rPr>
                <w:color w:val="000000" w:themeColor="text1"/>
                <w:sz w:val="24"/>
                <w:szCs w:val="24"/>
                <w:lang w:val="ru-RU" w:eastAsia="ru-RU"/>
              </w:rPr>
              <w:t>;</w:t>
            </w:r>
          </w:p>
          <w:p w:rsidR="00D9427B" w:rsidRDefault="00D9427B" w:rsidP="00D942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D9427B">
              <w:rPr>
                <w:color w:val="000000" w:themeColor="text1"/>
                <w:sz w:val="24"/>
                <w:szCs w:val="24"/>
                <w:lang w:val="ru-RU" w:eastAsia="ru-RU"/>
              </w:rPr>
              <w:t>Harmonic</w:t>
            </w:r>
            <w:proofErr w:type="spellEnd"/>
            <w:r w:rsidRPr="00D9427B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9427B">
              <w:rPr>
                <w:color w:val="000000" w:themeColor="text1"/>
                <w:sz w:val="24"/>
                <w:szCs w:val="24"/>
                <w:lang w:val="ru-RU" w:eastAsia="ru-RU"/>
              </w:rPr>
              <w:t>Proview</w:t>
            </w:r>
            <w:proofErr w:type="spellEnd"/>
            <w:r w:rsidRPr="00D9427B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7000</w:t>
            </w:r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– 4шт;</w:t>
            </w:r>
          </w:p>
          <w:p w:rsidR="00D9427B" w:rsidRDefault="00D9427B" w:rsidP="00D942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 w:eastAsia="ru-RU"/>
              </w:rPr>
              <w:t>Harmonic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 w:eastAsia="ru-RU"/>
              </w:rPr>
              <w:t>Proview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71</w:t>
            </w:r>
            <w:r w:rsidRPr="00D9427B">
              <w:rPr>
                <w:color w:val="000000" w:themeColor="text1"/>
                <w:sz w:val="24"/>
                <w:szCs w:val="24"/>
                <w:lang w:val="ru-RU" w:eastAsia="ru-RU"/>
              </w:rPr>
              <w:t>00</w:t>
            </w:r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– </w:t>
            </w:r>
            <w:r w:rsidR="00DE488D">
              <w:rPr>
                <w:color w:val="000000" w:themeColor="text1"/>
                <w:sz w:val="24"/>
                <w:szCs w:val="24"/>
                <w:lang w:val="ru-RU" w:eastAsia="ru-RU"/>
              </w:rPr>
              <w:t>20</w:t>
            </w:r>
            <w:r>
              <w:rPr>
                <w:color w:val="000000" w:themeColor="text1"/>
                <w:sz w:val="24"/>
                <w:szCs w:val="24"/>
                <w:lang w:val="ru-RU" w:eastAsia="ru-RU"/>
              </w:rPr>
              <w:t>шт;</w:t>
            </w:r>
          </w:p>
          <w:p w:rsidR="00D9427B" w:rsidRDefault="00D9427B" w:rsidP="00D942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NMX </w:t>
            </w:r>
            <w:r>
              <w:rPr>
                <w:color w:val="000000" w:themeColor="text1"/>
                <w:sz w:val="24"/>
                <w:szCs w:val="24"/>
                <w:lang w:val="ru-RU" w:eastAsia="ru-RU"/>
              </w:rPr>
              <w:t>Сервер – 1шт</w:t>
            </w:r>
            <w:r w:rsidR="00DE488D">
              <w:rPr>
                <w:color w:val="000000" w:themeColor="text1"/>
                <w:sz w:val="24"/>
                <w:szCs w:val="24"/>
                <w:lang w:val="ru-RU" w:eastAsia="ru-RU"/>
              </w:rPr>
              <w:t>;</w:t>
            </w:r>
          </w:p>
          <w:p w:rsidR="00DE488D" w:rsidRPr="00D9427B" w:rsidRDefault="00DE488D" w:rsidP="00D942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Electra -8110 – 2</w:t>
            </w:r>
            <w:r>
              <w:rPr>
                <w:color w:val="000000" w:themeColor="text1"/>
                <w:sz w:val="24"/>
                <w:szCs w:val="24"/>
                <w:lang w:val="ru-RU" w:eastAsia="ru-RU"/>
              </w:rPr>
              <w:t>шт</w:t>
            </w:r>
          </w:p>
          <w:p w:rsidR="00535691" w:rsidRPr="00695608" w:rsidRDefault="00535691" w:rsidP="00535691">
            <w:pPr>
              <w:spacing w:after="0" w:line="240" w:lineRule="auto"/>
              <w:ind w:left="720"/>
              <w:contextualSpacing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535691" w:rsidRPr="00695608" w:rsidRDefault="00535691" w:rsidP="0053569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>Перечень требуемых работ для выполнения ремонта Оборудования:</w:t>
            </w:r>
          </w:p>
          <w:p w:rsidR="00535691" w:rsidRPr="00695608" w:rsidRDefault="00535691" w:rsidP="0053569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>- выполнить базовую чистку Оборудования;</w:t>
            </w:r>
          </w:p>
          <w:p w:rsidR="00535691" w:rsidRPr="00695608" w:rsidRDefault="00535691" w:rsidP="0053569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>- диагностика Оборудования;</w:t>
            </w:r>
          </w:p>
          <w:p w:rsidR="00535691" w:rsidRPr="00695608" w:rsidRDefault="00535691" w:rsidP="0053569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- составные части и детали, устанавливаемые в Оборудование  взамен </w:t>
            </w:r>
            <w:proofErr w:type="gramStart"/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>неисправных</w:t>
            </w:r>
            <w:proofErr w:type="gramEnd"/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должны быть новыми, ранее не использованными и соответствовать требованиям завода-изготовителя; </w:t>
            </w:r>
          </w:p>
          <w:p w:rsidR="00535691" w:rsidRPr="00695608" w:rsidRDefault="00535691" w:rsidP="0053569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- отремонтированное </w:t>
            </w:r>
            <w:r w:rsidRPr="00695608">
              <w:rPr>
                <w:color w:val="000000" w:themeColor="text1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>борудование</w:t>
            </w:r>
            <w:proofErr w:type="spellEnd"/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>должн</w:t>
            </w:r>
            <w:proofErr w:type="spellEnd"/>
            <w:r w:rsidRPr="00695608">
              <w:rPr>
                <w:color w:val="000000" w:themeColor="text1"/>
                <w:sz w:val="24"/>
                <w:szCs w:val="24"/>
                <w:lang w:val="kk-KZ" w:eastAsia="ru-RU"/>
              </w:rPr>
              <w:t>о</w:t>
            </w: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быть полностью настроенным и не </w:t>
            </w:r>
            <w:proofErr w:type="spellStart"/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>должн</w:t>
            </w:r>
            <w:proofErr w:type="spellEnd"/>
            <w:r w:rsidRPr="00695608">
              <w:rPr>
                <w:color w:val="000000" w:themeColor="text1"/>
                <w:sz w:val="24"/>
                <w:szCs w:val="24"/>
                <w:lang w:val="kk-KZ" w:eastAsia="ru-RU"/>
              </w:rPr>
              <w:t>о</w:t>
            </w: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требовать какой-либо дополнительной регулировки параметров;</w:t>
            </w:r>
          </w:p>
          <w:p w:rsidR="00535691" w:rsidRPr="00695608" w:rsidRDefault="00535691" w:rsidP="0053569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- устранить все выявленные неисправности  </w:t>
            </w:r>
            <w:r w:rsidRPr="00695608">
              <w:rPr>
                <w:color w:val="000000" w:themeColor="text1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>борудования</w:t>
            </w:r>
            <w:proofErr w:type="spellEnd"/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с использованием установок оригинальных запасных частей и комплектующих;</w:t>
            </w:r>
          </w:p>
          <w:p w:rsidR="00535691" w:rsidRDefault="00535691" w:rsidP="0053569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- выполнить установку программных и аппаратных обновлений, той же версии, с которой Оборудование поступило на ремонт с целью гарантировать наличие во внутренней памяти новых модулей той же микропрограммы, что и в модулях, не подвергавшихся замене (для тех модулей, где это требование применимо), а также гарантировать корректную работу составных частей </w:t>
            </w:r>
            <w:r w:rsidR="00403345">
              <w:rPr>
                <w:color w:val="000000" w:themeColor="text1"/>
                <w:sz w:val="24"/>
                <w:szCs w:val="24"/>
                <w:lang w:val="ru-RU" w:eastAsia="ru-RU"/>
              </w:rPr>
              <w:t>Оборудования</w:t>
            </w: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, имеющих разное программное обеспечение; </w:t>
            </w:r>
          </w:p>
          <w:p w:rsidR="008D4E69" w:rsidRPr="00695608" w:rsidRDefault="008D4E69" w:rsidP="0053569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- </w:t>
            </w:r>
            <w:r w:rsidRPr="008D4E69">
              <w:rPr>
                <w:color w:val="000000" w:themeColor="text1"/>
                <w:sz w:val="24"/>
                <w:szCs w:val="24"/>
                <w:lang w:val="ru-RU" w:eastAsia="ru-RU"/>
              </w:rPr>
              <w:t>отремонтированное Оборудование должно быть полностью настроенным  для интеграции в систему мониторинга сети  в соответствии с  предоставленным Заказчиком перечнем аварийных сигналов и  не должно требовать какой-либо дополнительной настройки;</w:t>
            </w:r>
          </w:p>
          <w:p w:rsidR="00535691" w:rsidRPr="00695608" w:rsidRDefault="00535691" w:rsidP="0053569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>- расходы транспортировки Оборудования осуществляется за счет Поставщика;</w:t>
            </w:r>
          </w:p>
          <w:p w:rsidR="00535691" w:rsidRDefault="00535691" w:rsidP="0053569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>- прием неисправного Оборудования осуществляется с Центрального Аппарата АО «</w:t>
            </w:r>
            <w:proofErr w:type="spellStart"/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>Казтелерадио</w:t>
            </w:r>
            <w:proofErr w:type="spellEnd"/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>» г. Алматы, ул. Аль-</w:t>
            </w:r>
            <w:proofErr w:type="spellStart"/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>Фараби</w:t>
            </w:r>
            <w:proofErr w:type="spellEnd"/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118 и доставка Оборудования после ремонта осуществляется </w:t>
            </w:r>
            <w:proofErr w:type="gramStart"/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>согласно адреса</w:t>
            </w:r>
            <w:proofErr w:type="gramEnd"/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расположения по Приложению № 1</w:t>
            </w:r>
            <w:r w:rsidR="00386F09">
              <w:rPr>
                <w:color w:val="000000" w:themeColor="text1"/>
                <w:sz w:val="24"/>
                <w:szCs w:val="24"/>
                <w:lang w:val="ru-RU" w:eastAsia="ru-RU"/>
              </w:rPr>
              <w:t>-</w:t>
            </w:r>
          </w:p>
          <w:p w:rsidR="00386F09" w:rsidRPr="00695608" w:rsidRDefault="00386F09" w:rsidP="0053569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lastRenderedPageBreak/>
              <w:t xml:space="preserve">- потенциальный поставщик в составе конкурсной документации должен предоставить ценовое предложение </w:t>
            </w:r>
            <w:r w:rsidR="000956B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на оказываемые работы  по </w:t>
            </w:r>
            <w:r>
              <w:rPr>
                <w:color w:val="000000" w:themeColor="text1"/>
                <w:sz w:val="24"/>
                <w:szCs w:val="24"/>
                <w:lang w:val="ru-RU" w:eastAsia="ru-RU"/>
              </w:rPr>
              <w:t>кажд</w:t>
            </w:r>
            <w:r w:rsidR="000956B8">
              <w:rPr>
                <w:color w:val="000000" w:themeColor="text1"/>
                <w:sz w:val="24"/>
                <w:szCs w:val="24"/>
                <w:lang w:val="ru-RU" w:eastAsia="ru-RU"/>
              </w:rPr>
              <w:t>ой</w:t>
            </w:r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единиц</w:t>
            </w:r>
            <w:r w:rsidR="000956B8">
              <w:rPr>
                <w:color w:val="000000" w:themeColor="text1"/>
                <w:sz w:val="24"/>
                <w:szCs w:val="24"/>
                <w:lang w:val="ru-RU" w:eastAsia="ru-RU"/>
              </w:rPr>
              <w:t>е</w:t>
            </w:r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оборудования </w:t>
            </w:r>
            <w:r w:rsidR="000956B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формирования сигнала. </w:t>
            </w:r>
          </w:p>
          <w:p w:rsidR="00535691" w:rsidRPr="00695608" w:rsidRDefault="00535691" w:rsidP="00535691">
            <w:pPr>
              <w:spacing w:after="0" w:line="240" w:lineRule="auto"/>
              <w:jc w:val="both"/>
              <w:rPr>
                <w:rFonts w:eastAsiaTheme="minorHAnsi"/>
                <w:b/>
                <w:color w:val="000000" w:themeColor="text1"/>
                <w:sz w:val="16"/>
                <w:szCs w:val="16"/>
                <w:lang w:val="ru-RU"/>
              </w:rPr>
            </w:pPr>
          </w:p>
          <w:p w:rsidR="00535691" w:rsidRPr="00695608" w:rsidRDefault="00535691" w:rsidP="00535691">
            <w:pPr>
              <w:spacing w:after="160" w:line="259" w:lineRule="auto"/>
              <w:ind w:left="-1147" w:firstLine="1147"/>
              <w:contextualSpacing/>
              <w:jc w:val="right"/>
              <w:rPr>
                <w:rFonts w:eastAsiaTheme="minorHAnsi"/>
                <w:b/>
                <w:color w:val="000000" w:themeColor="text1"/>
                <w:sz w:val="16"/>
                <w:szCs w:val="16"/>
                <w:lang w:val="ru-RU"/>
              </w:rPr>
            </w:pPr>
          </w:p>
          <w:p w:rsidR="00535691" w:rsidRPr="00695608" w:rsidRDefault="00535691" w:rsidP="00535691">
            <w:pPr>
              <w:spacing w:after="160" w:line="259" w:lineRule="auto"/>
              <w:ind w:left="-1147" w:firstLine="1147"/>
              <w:contextualSpacing/>
              <w:jc w:val="right"/>
              <w:rPr>
                <w:rFonts w:eastAsiaTheme="minorHAnsi"/>
                <w:b/>
                <w:color w:val="000000" w:themeColor="text1"/>
                <w:sz w:val="16"/>
                <w:szCs w:val="16"/>
                <w:lang w:val="ru-RU"/>
              </w:rPr>
            </w:pPr>
          </w:p>
          <w:p w:rsidR="00535691" w:rsidRPr="00695608" w:rsidRDefault="00535691" w:rsidP="00535691">
            <w:pPr>
              <w:spacing w:after="160" w:line="259" w:lineRule="auto"/>
              <w:ind w:left="-1147" w:firstLine="1147"/>
              <w:contextualSpacing/>
              <w:jc w:val="right"/>
              <w:rPr>
                <w:rFonts w:eastAsia="Calibri"/>
                <w:b/>
                <w:bCs/>
                <w:color w:val="000000" w:themeColor="text1"/>
                <w:spacing w:val="-5"/>
                <w:sz w:val="18"/>
                <w:szCs w:val="18"/>
                <w:lang w:val="ru-RU"/>
              </w:rPr>
            </w:pPr>
            <w:r w:rsidRPr="00695608">
              <w:rPr>
                <w:rFonts w:eastAsiaTheme="minorHAnsi"/>
                <w:b/>
                <w:color w:val="000000" w:themeColor="text1"/>
                <w:sz w:val="16"/>
                <w:szCs w:val="16"/>
                <w:lang w:val="ru-RU"/>
              </w:rPr>
              <w:t>Приложение № 1</w:t>
            </w:r>
            <w:r w:rsidRPr="00695608">
              <w:rPr>
                <w:rFonts w:eastAsia="Calibri"/>
                <w:b/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 xml:space="preserve"> </w:t>
            </w:r>
          </w:p>
          <w:p w:rsidR="00535691" w:rsidRPr="00695608" w:rsidRDefault="00535691" w:rsidP="00535691">
            <w:pPr>
              <w:spacing w:after="160" w:line="240" w:lineRule="auto"/>
              <w:contextualSpacing/>
              <w:jc w:val="right"/>
              <w:rPr>
                <w:rFonts w:eastAsia="Calibri"/>
                <w:b/>
                <w:color w:val="000000" w:themeColor="text1"/>
                <w:sz w:val="18"/>
                <w:szCs w:val="18"/>
                <w:lang w:val="ru-RU"/>
              </w:rPr>
            </w:pPr>
            <w:r w:rsidRPr="00695608">
              <w:rPr>
                <w:rFonts w:eastAsia="Calibri"/>
                <w:b/>
                <w:bCs/>
                <w:color w:val="000000" w:themeColor="text1"/>
                <w:spacing w:val="-5"/>
                <w:sz w:val="18"/>
                <w:szCs w:val="18"/>
                <w:lang w:val="ru-RU"/>
              </w:rPr>
              <w:t>к Технической спецификации</w:t>
            </w:r>
          </w:p>
          <w:p w:rsidR="00535691" w:rsidRPr="00695608" w:rsidRDefault="00535691" w:rsidP="00535691">
            <w:pPr>
              <w:spacing w:line="240" w:lineRule="auto"/>
              <w:rPr>
                <w:rFonts w:eastAsiaTheme="minorHAnsi"/>
                <w:b/>
                <w:color w:val="000000" w:themeColor="text1"/>
                <w:sz w:val="16"/>
                <w:szCs w:val="16"/>
                <w:lang w:val="ru-RU"/>
              </w:rPr>
            </w:pPr>
          </w:p>
          <w:p w:rsidR="00535691" w:rsidRDefault="00535691" w:rsidP="008D4E69">
            <w:pPr>
              <w:spacing w:line="240" w:lineRule="auto"/>
              <w:ind w:firstLine="410"/>
              <w:rPr>
                <w:rFonts w:eastAsiaTheme="minorHAnsi"/>
                <w:b/>
                <w:color w:val="000000" w:themeColor="text1"/>
                <w:sz w:val="16"/>
                <w:szCs w:val="16"/>
                <w:lang w:val="ru-RU"/>
              </w:rPr>
            </w:pPr>
            <w:r w:rsidRPr="00695608">
              <w:rPr>
                <w:rFonts w:eastAsiaTheme="minorHAnsi"/>
                <w:b/>
                <w:color w:val="000000" w:themeColor="text1"/>
                <w:sz w:val="16"/>
                <w:szCs w:val="16"/>
                <w:lang w:val="ru-RU"/>
              </w:rPr>
              <w:t xml:space="preserve">Адреса </w:t>
            </w:r>
            <w:r w:rsidR="00403345">
              <w:rPr>
                <w:rFonts w:eastAsiaTheme="minorHAnsi"/>
                <w:b/>
                <w:color w:val="000000" w:themeColor="text1"/>
                <w:sz w:val="16"/>
                <w:szCs w:val="16"/>
                <w:lang w:val="ru-RU"/>
              </w:rPr>
              <w:t>расположения неисправных оборудовании формировании сигнала</w:t>
            </w:r>
          </w:p>
          <w:tbl>
            <w:tblPr>
              <w:tblW w:w="8748" w:type="dxa"/>
              <w:tblInd w:w="393" w:type="dxa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2126"/>
              <w:gridCol w:w="1984"/>
              <w:gridCol w:w="2058"/>
              <w:gridCol w:w="2142"/>
            </w:tblGrid>
            <w:tr w:rsidR="002943CF" w:rsidRPr="00DB688C" w:rsidTr="003A1FED">
              <w:trPr>
                <w:trHeight w:val="570"/>
              </w:trPr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943CF" w:rsidRPr="00DB688C" w:rsidRDefault="002943CF" w:rsidP="00047826">
                  <w:pPr>
                    <w:rPr>
                      <w:b/>
                      <w:bCs/>
                    </w:rPr>
                  </w:pPr>
                  <w:r w:rsidRPr="00DB688C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DB688C" w:rsidRDefault="002943CF" w:rsidP="0004782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Место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дислокации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DB688C" w:rsidRDefault="002943CF" w:rsidP="0004782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Тип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неисправного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оборудования</w:t>
                  </w:r>
                  <w:proofErr w:type="spellEnd"/>
                </w:p>
              </w:tc>
              <w:tc>
                <w:tcPr>
                  <w:tcW w:w="2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DB688C" w:rsidRDefault="002943CF" w:rsidP="0004782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DB688C">
                    <w:rPr>
                      <w:b/>
                      <w:bCs/>
                    </w:rPr>
                    <w:t>Характер</w:t>
                  </w:r>
                  <w:proofErr w:type="spellEnd"/>
                  <w:r w:rsidRPr="00DB688C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DB688C">
                    <w:rPr>
                      <w:b/>
                      <w:bCs/>
                    </w:rPr>
                    <w:t>неисправности</w:t>
                  </w:r>
                  <w:proofErr w:type="spellEnd"/>
                </w:p>
              </w:tc>
              <w:tc>
                <w:tcPr>
                  <w:tcW w:w="2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DB688C" w:rsidRDefault="002943CF" w:rsidP="0004782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DB688C">
                    <w:rPr>
                      <w:b/>
                      <w:bCs/>
                    </w:rPr>
                    <w:t>Серийный</w:t>
                  </w:r>
                  <w:proofErr w:type="spellEnd"/>
                  <w:r w:rsidRPr="00DB688C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DB688C">
                    <w:rPr>
                      <w:b/>
                      <w:bCs/>
                    </w:rPr>
                    <w:t>номер</w:t>
                  </w:r>
                  <w:proofErr w:type="spellEnd"/>
                </w:p>
              </w:tc>
            </w:tr>
            <w:tr w:rsidR="002943CF" w:rsidRPr="003D1151" w:rsidTr="003A1FED">
              <w:trPr>
                <w:trHeight w:val="600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r w:rsidRPr="00DB688C">
                    <w:t>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2B1FBC" w:rsidRDefault="002B1FBC" w:rsidP="00047826">
                  <w:pPr>
                    <w:jc w:val="center"/>
                    <w:rPr>
                      <w:lang w:val="ru-RU"/>
                    </w:rPr>
                  </w:pPr>
                  <w:r w:rsidRPr="002B1FBC">
                    <w:rPr>
                      <w:color w:val="000000" w:themeColor="text1"/>
                      <w:sz w:val="20"/>
                      <w:szCs w:val="20"/>
                      <w:lang w:val="kk-KZ"/>
                    </w:rPr>
                    <w:t>130000, г. Актау, 15 мкрн, здание «Орбита», а/я 476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Harmonic Proview 7000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151">
                    <w:rPr>
                      <w:sz w:val="20"/>
                      <w:szCs w:val="20"/>
                    </w:rPr>
                    <w:t>Аппаратная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неисправность</w:t>
                  </w:r>
                  <w:proofErr w:type="spellEnd"/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161249075</w:t>
                  </w:r>
                </w:p>
              </w:tc>
            </w:tr>
            <w:tr w:rsidR="002943CF" w:rsidRPr="003D1151" w:rsidTr="003A1FED">
              <w:trPr>
                <w:trHeight w:val="600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pPr>
                    <w:jc w:val="center"/>
                  </w:pPr>
                  <w:r w:rsidRPr="00DB688C">
                    <w:t>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943CF" w:rsidRPr="002B1FBC" w:rsidRDefault="002B1FBC" w:rsidP="00047826">
                  <w:pPr>
                    <w:jc w:val="center"/>
                    <w:rPr>
                      <w:lang w:val="ru-RU"/>
                    </w:rPr>
                  </w:pPr>
                  <w:r w:rsidRPr="002B1FBC">
                    <w:rPr>
                      <w:color w:val="000000" w:themeColor="text1"/>
                      <w:sz w:val="20"/>
                      <w:szCs w:val="20"/>
                      <w:lang w:val="kk-KZ"/>
                    </w:rPr>
                    <w:t>130000, г. Актау, 15 мкрн, здание «Орбита», а/я 476</w:t>
                  </w:r>
                  <w:r w:rsidR="002943CF" w:rsidRPr="002B1FB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Harmonic Proview 7000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151">
                    <w:rPr>
                      <w:sz w:val="20"/>
                      <w:szCs w:val="20"/>
                    </w:rPr>
                    <w:t>Аппаратная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неисправность</w:t>
                  </w:r>
                  <w:proofErr w:type="spellEnd"/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501142064</w:t>
                  </w:r>
                </w:p>
              </w:tc>
            </w:tr>
            <w:tr w:rsidR="002943CF" w:rsidRPr="003D1151" w:rsidTr="003A1FED">
              <w:trPr>
                <w:trHeight w:val="600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pPr>
                    <w:jc w:val="center"/>
                  </w:pPr>
                  <w:r w:rsidRPr="00DB688C">
                    <w:t>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943CF" w:rsidRPr="002B1FBC" w:rsidRDefault="002B1FBC" w:rsidP="00047826">
                  <w:pPr>
                    <w:jc w:val="center"/>
                    <w:rPr>
                      <w:lang w:val="ru-RU"/>
                    </w:rPr>
                  </w:pPr>
                  <w:r w:rsidRPr="002B1FBC">
                    <w:rPr>
                      <w:color w:val="000000" w:themeColor="text1"/>
                      <w:sz w:val="20"/>
                      <w:szCs w:val="20"/>
                      <w:lang w:val="kk-KZ"/>
                    </w:rPr>
                    <w:t>130000, г. Актау, 15 мкрн, здание «Орбита», а/я 476</w:t>
                  </w:r>
                  <w:r w:rsidR="002943CF" w:rsidRPr="002B1FB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Harmonic Proview 7000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151">
                    <w:rPr>
                      <w:sz w:val="20"/>
                      <w:szCs w:val="20"/>
                    </w:rPr>
                    <w:t>Аппаратная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неисправность</w:t>
                  </w:r>
                  <w:proofErr w:type="spellEnd"/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161249067</w:t>
                  </w:r>
                </w:p>
              </w:tc>
            </w:tr>
            <w:tr w:rsidR="002943CF" w:rsidRPr="003D1151" w:rsidTr="003A1FED">
              <w:trPr>
                <w:trHeight w:val="675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pPr>
                    <w:jc w:val="center"/>
                  </w:pPr>
                  <w:r w:rsidRPr="00DB688C">
                    <w:t>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943CF" w:rsidRPr="002B1FBC" w:rsidRDefault="002B1FBC" w:rsidP="00047826">
                  <w:pPr>
                    <w:jc w:val="center"/>
                    <w:rPr>
                      <w:lang w:val="ru-RU"/>
                    </w:rPr>
                  </w:pPr>
                  <w:r w:rsidRPr="002B1FBC">
                    <w:rPr>
                      <w:color w:val="000000" w:themeColor="text1"/>
                      <w:sz w:val="20"/>
                      <w:szCs w:val="20"/>
                      <w:lang w:val="kk-KZ"/>
                    </w:rPr>
                    <w:t>130000, г. Актау, 15 мкрн, здание «Орбита», а/я 476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Harmonic Proview 7000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151">
                    <w:rPr>
                      <w:sz w:val="20"/>
                      <w:szCs w:val="20"/>
                    </w:rPr>
                    <w:t>Аппаратная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неисправность</w:t>
                  </w:r>
                  <w:proofErr w:type="spellEnd"/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501142061</w:t>
                  </w:r>
                </w:p>
              </w:tc>
            </w:tr>
            <w:tr w:rsidR="002943CF" w:rsidRPr="003D1151" w:rsidTr="003A1FED">
              <w:trPr>
                <w:trHeight w:val="675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pPr>
                    <w:jc w:val="center"/>
                  </w:pPr>
                  <w:r w:rsidRPr="00DB688C">
                    <w:t>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943CF" w:rsidRPr="002B1FBC" w:rsidRDefault="002B1FBC" w:rsidP="00047826">
                  <w:pPr>
                    <w:jc w:val="center"/>
                    <w:rPr>
                      <w:lang w:val="ru-RU"/>
                    </w:rPr>
                  </w:pPr>
                  <w:r w:rsidRPr="002B1FBC">
                    <w:rPr>
                      <w:color w:val="000000" w:themeColor="text1"/>
                      <w:sz w:val="20"/>
                      <w:szCs w:val="20"/>
                      <w:lang w:val="kk-KZ"/>
                    </w:rPr>
                    <w:t>130000, г. Актау, 15 мкрн, здание «Орбита», а/я 476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Harmonic Proview 7100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151">
                    <w:rPr>
                      <w:sz w:val="20"/>
                      <w:szCs w:val="20"/>
                    </w:rPr>
                    <w:t>Сбой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загрузки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программного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161248172</w:t>
                  </w:r>
                </w:p>
              </w:tc>
            </w:tr>
            <w:tr w:rsidR="002943CF" w:rsidRPr="003D1151" w:rsidTr="003A1FED">
              <w:trPr>
                <w:trHeight w:val="900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r w:rsidRPr="00DB688C">
                    <w:lastRenderedPageBreak/>
                    <w:t>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2943CF" w:rsidRDefault="003A1FED" w:rsidP="00444115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ru-RU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140006, </w:t>
                  </w:r>
                  <w:r w:rsidR="002943CF" w:rsidRPr="002943CF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г</w:t>
                  </w:r>
                  <w:r w:rsid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. Павлодар, ул. Павлова, д. 26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 xml:space="preserve">Harmonic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ProView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7100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151">
                    <w:rPr>
                      <w:sz w:val="20"/>
                      <w:szCs w:val="20"/>
                    </w:rPr>
                    <w:t>неисправны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вентиляторы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системы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охлаждения</w:t>
                  </w:r>
                  <w:proofErr w:type="spellEnd"/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161334111</w:t>
                  </w:r>
                </w:p>
              </w:tc>
            </w:tr>
            <w:tr w:rsidR="002943CF" w:rsidRPr="003D1151" w:rsidTr="003A1FED">
              <w:trPr>
                <w:trHeight w:val="900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r w:rsidRPr="00DB688C">
                    <w:t>7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2943CF" w:rsidRDefault="00444115" w:rsidP="00444115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ru-RU"/>
                    </w:rPr>
                  </w:pPr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070018, г. Усть-Каменогорск, ул. Стахановская 70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 xml:space="preserve">Harmonic 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ProStream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1000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2943CF" w:rsidRDefault="002943CF" w:rsidP="00047826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2943CF">
                    <w:rPr>
                      <w:sz w:val="20"/>
                      <w:szCs w:val="20"/>
                      <w:lang w:val="ru-RU"/>
                    </w:rPr>
                    <w:t xml:space="preserve">частое зависание ПО на стадии </w:t>
                  </w:r>
                  <w:proofErr w:type="spellStart"/>
                  <w:r w:rsidRPr="002943CF">
                    <w:rPr>
                      <w:sz w:val="20"/>
                      <w:szCs w:val="20"/>
                      <w:lang w:val="ru-RU"/>
                    </w:rPr>
                    <w:t>прогрузки</w:t>
                  </w:r>
                  <w:proofErr w:type="spellEnd"/>
                  <w:r w:rsidRPr="002943CF">
                    <w:rPr>
                      <w:sz w:val="20"/>
                      <w:szCs w:val="20"/>
                      <w:lang w:val="ru-RU"/>
                    </w:rPr>
                    <w:t xml:space="preserve"> после подачи питания, износ всех вентиляторов (шум и дребезг)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053151138</w:t>
                  </w:r>
                </w:p>
              </w:tc>
            </w:tr>
            <w:tr w:rsidR="002943CF" w:rsidRPr="003D1151" w:rsidTr="003A1FED">
              <w:trPr>
                <w:trHeight w:val="900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r w:rsidRPr="00DB688C">
                    <w:t>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2943CF" w:rsidRDefault="00444115" w:rsidP="00444115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ru-RU"/>
                    </w:rPr>
                  </w:pPr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070018, г. Усть-Каменогорск, ул. Стахановская 70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 xml:space="preserve">Harmonic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ProStream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9000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2943CF" w:rsidRDefault="002943CF" w:rsidP="00047826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2943CF">
                    <w:rPr>
                      <w:sz w:val="20"/>
                      <w:szCs w:val="20"/>
                      <w:lang w:val="ru-RU"/>
                    </w:rPr>
                    <w:t xml:space="preserve">сбой загрузки программного обеспечения. Возможно повреждены данные на </w:t>
                  </w:r>
                  <w:r w:rsidRPr="003D1151">
                    <w:rPr>
                      <w:sz w:val="20"/>
                      <w:szCs w:val="20"/>
                    </w:rPr>
                    <w:t>HDD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053151154</w:t>
                  </w:r>
                </w:p>
              </w:tc>
            </w:tr>
            <w:tr w:rsidR="002943CF" w:rsidRPr="003D1151" w:rsidTr="003A1FED">
              <w:trPr>
                <w:trHeight w:val="600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r w:rsidRPr="00DB688C">
                    <w:t>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2943CF" w:rsidRDefault="00444115" w:rsidP="00444115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ru-RU"/>
                    </w:rPr>
                  </w:pPr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070018, г. Усть-Каменогорск, ул. Стахановская 70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 xml:space="preserve">Harmonic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ProStream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9000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151">
                    <w:rPr>
                      <w:sz w:val="20"/>
                      <w:szCs w:val="20"/>
                    </w:rPr>
                    <w:t>сбой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программного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053151178</w:t>
                  </w:r>
                </w:p>
              </w:tc>
            </w:tr>
            <w:tr w:rsidR="002943CF" w:rsidRPr="003D1151" w:rsidTr="003A1FED">
              <w:trPr>
                <w:trHeight w:val="600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r w:rsidRPr="00DB688C">
                    <w:t>10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2943CF" w:rsidRDefault="00444115" w:rsidP="00444115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ru-RU"/>
                    </w:rPr>
                  </w:pPr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070018, г. Усть-Каменогорск, ул. Стахановская 70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 xml:space="preserve">Harmonic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ProView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7100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151">
                    <w:rPr>
                      <w:sz w:val="20"/>
                      <w:szCs w:val="20"/>
                    </w:rPr>
                    <w:t>Неисправен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блок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питания</w:t>
                  </w:r>
                  <w:proofErr w:type="spellEnd"/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161406148</w:t>
                  </w:r>
                </w:p>
              </w:tc>
            </w:tr>
            <w:tr w:rsidR="002943CF" w:rsidRPr="003D1151" w:rsidTr="003A1FED">
              <w:trPr>
                <w:trHeight w:val="600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r w:rsidRPr="00DB688C">
                    <w:t>11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2943CF" w:rsidRDefault="00444115" w:rsidP="00444115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ru-RU"/>
                    </w:rPr>
                  </w:pPr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070018, г. Усть-Каменогорск, ул. Стахановская 70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 xml:space="preserve">Harmonic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ProView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7100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151">
                    <w:rPr>
                      <w:sz w:val="20"/>
                      <w:szCs w:val="20"/>
                    </w:rPr>
                    <w:t>Неисправен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блок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питания</w:t>
                  </w:r>
                  <w:proofErr w:type="spellEnd"/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161434083</w:t>
                  </w:r>
                </w:p>
              </w:tc>
            </w:tr>
            <w:tr w:rsidR="002943CF" w:rsidRPr="003D1151" w:rsidTr="003A1FED">
              <w:trPr>
                <w:trHeight w:val="600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r w:rsidRPr="00DB688C">
                    <w:t>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2943CF" w:rsidRDefault="00444115" w:rsidP="00444115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ru-RU"/>
                    </w:rPr>
                  </w:pPr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070018, г. Усть-Каменогорск, ул. Стахановская 70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 xml:space="preserve">Harmonic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ProView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7100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151">
                    <w:rPr>
                      <w:sz w:val="20"/>
                      <w:szCs w:val="20"/>
                    </w:rPr>
                    <w:t>Неисправен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блок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питания</w:t>
                  </w:r>
                  <w:proofErr w:type="spellEnd"/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161405216</w:t>
                  </w:r>
                </w:p>
              </w:tc>
            </w:tr>
            <w:tr w:rsidR="002943CF" w:rsidRPr="003D1151" w:rsidTr="003A1FED">
              <w:trPr>
                <w:trHeight w:val="915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r w:rsidRPr="00DB688C">
                    <w:lastRenderedPageBreak/>
                    <w:t>13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2943CF" w:rsidRDefault="00444115" w:rsidP="00444115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ru-RU"/>
                    </w:rPr>
                  </w:pPr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070018, г. Усть-Каменогорск, ул. Стахановская 70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 xml:space="preserve">Harmonic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ProView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7100</w:t>
                  </w:r>
                </w:p>
              </w:tc>
              <w:tc>
                <w:tcPr>
                  <w:tcW w:w="2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151">
                    <w:rPr>
                      <w:sz w:val="20"/>
                      <w:szCs w:val="20"/>
                    </w:rPr>
                    <w:t>Неисправен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блок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питания</w:t>
                  </w:r>
                  <w:proofErr w:type="spellEnd"/>
                </w:p>
              </w:tc>
              <w:tc>
                <w:tcPr>
                  <w:tcW w:w="21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161411245</w:t>
                  </w:r>
                </w:p>
              </w:tc>
            </w:tr>
            <w:tr w:rsidR="002943CF" w:rsidRPr="003D1151" w:rsidTr="003A1FED">
              <w:trPr>
                <w:trHeight w:val="600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r w:rsidRPr="00DB688C">
                    <w:t>14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2943CF" w:rsidRDefault="00444115" w:rsidP="00444115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ru-RU"/>
                    </w:rPr>
                  </w:pPr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070018, г. Усть-Каменогорск, ул. Стахановская 70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 xml:space="preserve">Harmonic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ProView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7100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151">
                    <w:rPr>
                      <w:sz w:val="20"/>
                      <w:szCs w:val="20"/>
                    </w:rPr>
                    <w:t>сбой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программного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161405215</w:t>
                  </w:r>
                </w:p>
              </w:tc>
            </w:tr>
            <w:tr w:rsidR="002943CF" w:rsidRPr="003D1151" w:rsidTr="003A1FED">
              <w:trPr>
                <w:trHeight w:val="900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r w:rsidRPr="00DB688C">
                    <w:t>15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444115" w:rsidRDefault="00444115" w:rsidP="00047826">
                  <w:pPr>
                    <w:rPr>
                      <w:lang w:val="ru-RU"/>
                    </w:rPr>
                  </w:pPr>
                  <w:r w:rsidRPr="00444115">
                    <w:rPr>
                      <w:lang w:val="ru-RU"/>
                    </w:rPr>
                    <w:t>160000, г. Шымкент, ул. Луначарского, 11 «б»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 xml:space="preserve">Harmonic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ProView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7100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151">
                    <w:rPr>
                      <w:sz w:val="20"/>
                      <w:szCs w:val="20"/>
                    </w:rPr>
                    <w:t>неисправны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вентиляторы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системы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охлаждения</w:t>
                  </w:r>
                  <w:proofErr w:type="spellEnd"/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161323120</w:t>
                  </w:r>
                </w:p>
              </w:tc>
            </w:tr>
            <w:tr w:rsidR="002943CF" w:rsidRPr="003D1151" w:rsidTr="003A1FED">
              <w:trPr>
                <w:trHeight w:val="900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r w:rsidRPr="00DB688C">
                    <w:t>16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444115" w:rsidRDefault="00444115" w:rsidP="00047826">
                  <w:pPr>
                    <w:rPr>
                      <w:lang w:val="ru-RU"/>
                    </w:rPr>
                  </w:pPr>
                  <w:r w:rsidRPr="00444115">
                    <w:rPr>
                      <w:lang w:val="ru-RU"/>
                    </w:rPr>
                    <w:t>160000, г. Шымкент, ул. Луначарского, 11 «б»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 xml:space="preserve">Harmonic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ProView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7100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151">
                    <w:rPr>
                      <w:sz w:val="20"/>
                      <w:szCs w:val="20"/>
                    </w:rPr>
                    <w:t>неисправны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вентиляторы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системы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охлаждения</w:t>
                  </w:r>
                  <w:proofErr w:type="spellEnd"/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161339123</w:t>
                  </w:r>
                </w:p>
              </w:tc>
            </w:tr>
            <w:tr w:rsidR="002943CF" w:rsidRPr="003D1151" w:rsidTr="003A1FED">
              <w:trPr>
                <w:trHeight w:val="900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r w:rsidRPr="00DB688C">
                    <w:t>17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444115" w:rsidRDefault="00444115" w:rsidP="00047826">
                  <w:pPr>
                    <w:rPr>
                      <w:lang w:val="ru-RU"/>
                    </w:rPr>
                  </w:pPr>
                  <w:r w:rsidRPr="00444115">
                    <w:rPr>
                      <w:lang w:val="ru-RU"/>
                    </w:rPr>
                    <w:t>160000, г. Шымкент, ул. Луначарского, 11 «б»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 xml:space="preserve">Harmonic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ProView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7100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151">
                    <w:rPr>
                      <w:sz w:val="20"/>
                      <w:szCs w:val="20"/>
                    </w:rPr>
                    <w:t>неисправны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вентиляторы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системы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охлаждения</w:t>
                  </w:r>
                  <w:proofErr w:type="spellEnd"/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161335036</w:t>
                  </w:r>
                </w:p>
              </w:tc>
            </w:tr>
            <w:tr w:rsidR="002943CF" w:rsidRPr="003D1151" w:rsidTr="003A1FED">
              <w:trPr>
                <w:trHeight w:val="900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r w:rsidRPr="00DB688C">
                    <w:t>18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444115" w:rsidRDefault="00444115" w:rsidP="00047826">
                  <w:pPr>
                    <w:rPr>
                      <w:lang w:val="ru-RU"/>
                    </w:rPr>
                  </w:pPr>
                  <w:r w:rsidRPr="00444115">
                    <w:rPr>
                      <w:lang w:val="ru-RU"/>
                    </w:rPr>
                    <w:t>160000, г. Шымкент, ул. Луначарского, 11 «б»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 xml:space="preserve">Harmonic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ProView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7100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151">
                    <w:rPr>
                      <w:sz w:val="20"/>
                      <w:szCs w:val="20"/>
                    </w:rPr>
                    <w:t>неисправны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вентиляторы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системы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охлаждения</w:t>
                  </w:r>
                  <w:proofErr w:type="spellEnd"/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161339148</w:t>
                  </w:r>
                </w:p>
              </w:tc>
            </w:tr>
            <w:tr w:rsidR="002943CF" w:rsidRPr="003D1151" w:rsidTr="003A1FED">
              <w:trPr>
                <w:trHeight w:val="900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r w:rsidRPr="00DB688C">
                    <w:t>19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444115" w:rsidRDefault="00444115" w:rsidP="00047826">
                  <w:pPr>
                    <w:rPr>
                      <w:lang w:val="ru-RU"/>
                    </w:rPr>
                  </w:pPr>
                  <w:r w:rsidRPr="00444115">
                    <w:rPr>
                      <w:lang w:val="ru-RU"/>
                    </w:rPr>
                    <w:t>160000, г. Шымкент, ул. Луначарского, 11 «б»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 xml:space="preserve">Harmonic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ProView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7100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151">
                    <w:rPr>
                      <w:sz w:val="20"/>
                      <w:szCs w:val="20"/>
                    </w:rPr>
                    <w:t>неисправны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вентиляторы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системы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охлаждения</w:t>
                  </w:r>
                  <w:proofErr w:type="spellEnd"/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161335016</w:t>
                  </w:r>
                </w:p>
              </w:tc>
            </w:tr>
            <w:tr w:rsidR="002943CF" w:rsidRPr="003D1151" w:rsidTr="003A1FED">
              <w:trPr>
                <w:trHeight w:val="900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r w:rsidRPr="00DB688C">
                    <w:lastRenderedPageBreak/>
                    <w:t>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444115" w:rsidRDefault="00444115" w:rsidP="00047826">
                  <w:pPr>
                    <w:rPr>
                      <w:lang w:val="ru-RU"/>
                    </w:rPr>
                  </w:pPr>
                  <w:r w:rsidRPr="00444115">
                    <w:rPr>
                      <w:lang w:val="ru-RU"/>
                    </w:rPr>
                    <w:t>160000, г. Шымкент, ул. Луначарского, 11 «б»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 xml:space="preserve">Harmonic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ProView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7100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151">
                    <w:rPr>
                      <w:sz w:val="20"/>
                      <w:szCs w:val="20"/>
                    </w:rPr>
                    <w:t>неисправны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вентиляторы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системы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охлаждения</w:t>
                  </w:r>
                  <w:proofErr w:type="spellEnd"/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161530095</w:t>
                  </w:r>
                </w:p>
              </w:tc>
            </w:tr>
            <w:tr w:rsidR="002943CF" w:rsidRPr="003D1151" w:rsidTr="003A1FED">
              <w:trPr>
                <w:trHeight w:val="900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r w:rsidRPr="00DB688C">
                    <w:t>21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3A1FED" w:rsidRDefault="003A1FED" w:rsidP="00047826">
                  <w:pPr>
                    <w:rPr>
                      <w:lang w:val="ru-RU"/>
                    </w:rPr>
                  </w:pPr>
                  <w:r w:rsidRPr="003A1FE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160000, г. Шымкент, ул. Луначарского, 11 «б»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 xml:space="preserve">Harmonic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ProView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7100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151">
                    <w:rPr>
                      <w:sz w:val="20"/>
                      <w:szCs w:val="20"/>
                    </w:rPr>
                    <w:t>неисправны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вентиляторы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системы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охлаждения</w:t>
                  </w:r>
                  <w:proofErr w:type="spellEnd"/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161233063</w:t>
                  </w:r>
                </w:p>
              </w:tc>
            </w:tr>
            <w:tr w:rsidR="002943CF" w:rsidRPr="003D1151" w:rsidTr="003A1FED">
              <w:trPr>
                <w:trHeight w:val="900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444115" w:rsidRDefault="002943CF" w:rsidP="00047826">
                  <w:pPr>
                    <w:rPr>
                      <w:lang w:val="ru-RU"/>
                    </w:rPr>
                  </w:pPr>
                  <w:r w:rsidRPr="00DB688C">
                    <w:t>2</w:t>
                  </w:r>
                  <w:r w:rsidR="00444115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2943CF" w:rsidRDefault="003A1FED" w:rsidP="00444115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ru-RU"/>
                    </w:rPr>
                  </w:pPr>
                  <w:r w:rsidRPr="003A1FED">
                    <w:rPr>
                      <w:lang w:val="ru-RU"/>
                    </w:rPr>
                    <w:t xml:space="preserve">020000, г. Кокшетау, ул. </w:t>
                  </w:r>
                  <w:proofErr w:type="spellStart"/>
                  <w:r w:rsidRPr="003A1FED">
                    <w:rPr>
                      <w:lang w:val="ru-RU"/>
                    </w:rPr>
                    <w:t>Кудайбердиева</w:t>
                  </w:r>
                  <w:proofErr w:type="spellEnd"/>
                  <w:r w:rsidRPr="003A1FED">
                    <w:rPr>
                      <w:lang w:val="ru-RU"/>
                    </w:rPr>
                    <w:t xml:space="preserve"> 1/1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 xml:space="preserve">Harmonic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ProView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7100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2943CF" w:rsidRDefault="002943CF" w:rsidP="00047826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2943CF">
                    <w:rPr>
                      <w:sz w:val="20"/>
                      <w:szCs w:val="20"/>
                      <w:lang w:val="ru-RU"/>
                    </w:rPr>
                    <w:t>неисправен третий слот САМ модуля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>161530086</w:t>
                  </w:r>
                </w:p>
              </w:tc>
            </w:tr>
            <w:tr w:rsidR="002943CF" w:rsidRPr="003D1151" w:rsidTr="003A1FED">
              <w:trPr>
                <w:trHeight w:val="600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r w:rsidRPr="00DB688C">
                    <w:t>23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943CF" w:rsidRDefault="00444115" w:rsidP="00047826">
                  <w:pPr>
                    <w:jc w:val="center"/>
                  </w:pPr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050020,  г. Алматы, ул. </w:t>
                  </w:r>
                  <w:proofErr w:type="spellStart"/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Ж.Омаровой</w:t>
                  </w:r>
                  <w:proofErr w:type="spellEnd"/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35. Телевышка Кок-</w:t>
                  </w:r>
                  <w:proofErr w:type="spellStart"/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Тобе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 xml:space="preserve">Harmonic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ProView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7100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151">
                    <w:rPr>
                      <w:sz w:val="20"/>
                      <w:szCs w:val="20"/>
                    </w:rPr>
                    <w:t>Отказ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</w:t>
                  </w:r>
                  <w:bookmarkStart w:id="1" w:name="_GoBack"/>
                  <w:bookmarkEnd w:id="1"/>
                  <w:proofErr w:type="spellStart"/>
                  <w:r w:rsidRPr="003D1151">
                    <w:rPr>
                      <w:sz w:val="20"/>
                      <w:szCs w:val="20"/>
                    </w:rPr>
                    <w:t>блока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сбой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ПО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2943CF" w:rsidRPr="003D1151" w:rsidRDefault="002943CF" w:rsidP="00047826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D1151">
                    <w:rPr>
                      <w:rFonts w:ascii="Calibri" w:hAnsi="Calibri" w:cs="Calibri"/>
                      <w:sz w:val="20"/>
                      <w:szCs w:val="20"/>
                    </w:rPr>
                    <w:t>161347107</w:t>
                  </w:r>
                </w:p>
              </w:tc>
            </w:tr>
            <w:tr w:rsidR="002943CF" w:rsidRPr="003D1151" w:rsidTr="003A1FED">
              <w:trPr>
                <w:trHeight w:val="802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943CF" w:rsidRPr="00DB688C" w:rsidRDefault="002943CF" w:rsidP="00444115">
                  <w:pPr>
                    <w:jc w:val="center"/>
                  </w:pPr>
                  <w:r w:rsidRPr="00DB688C">
                    <w:t>24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Default="00444115" w:rsidP="003A1FED">
                  <w:pPr>
                    <w:jc w:val="center"/>
                  </w:pPr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050020,  г. Алматы, ул. </w:t>
                  </w:r>
                  <w:proofErr w:type="spellStart"/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Ж.Омаровой</w:t>
                  </w:r>
                  <w:proofErr w:type="spellEnd"/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35. Телевышка Кок-</w:t>
                  </w:r>
                  <w:proofErr w:type="spellStart"/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Тобе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3A1FED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 xml:space="preserve">Harmonic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ProView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7100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3A1FED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151">
                    <w:rPr>
                      <w:sz w:val="20"/>
                      <w:szCs w:val="20"/>
                    </w:rPr>
                    <w:t>сбой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ПО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A1FED" w:rsidRDefault="003A1FED" w:rsidP="003A1FE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val="ru-RU"/>
                    </w:rPr>
                  </w:pPr>
                </w:p>
                <w:p w:rsidR="002943CF" w:rsidRDefault="002943CF" w:rsidP="003A1FE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D1151">
                    <w:rPr>
                      <w:rFonts w:ascii="Calibri" w:hAnsi="Calibri" w:cs="Calibri"/>
                      <w:sz w:val="20"/>
                      <w:szCs w:val="20"/>
                    </w:rPr>
                    <w:t>161410235</w:t>
                  </w:r>
                </w:p>
                <w:p w:rsidR="002943CF" w:rsidRPr="003D1151" w:rsidRDefault="002943CF" w:rsidP="003A1FE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943CF" w:rsidRPr="003D1151" w:rsidTr="003A1FED">
              <w:trPr>
                <w:trHeight w:val="855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r w:rsidRPr="00DB688C">
                    <w:t>25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943CF" w:rsidRDefault="00444115" w:rsidP="00047826">
                  <w:pPr>
                    <w:jc w:val="center"/>
                  </w:pPr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050020,  г. Алматы, ул. </w:t>
                  </w:r>
                  <w:proofErr w:type="spellStart"/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Ж.Омаровой</w:t>
                  </w:r>
                  <w:proofErr w:type="spellEnd"/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35. Телевышка Кок-</w:t>
                  </w:r>
                  <w:proofErr w:type="spellStart"/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Тобе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r w:rsidRPr="003D1151">
                    <w:rPr>
                      <w:sz w:val="20"/>
                      <w:szCs w:val="20"/>
                    </w:rPr>
                    <w:t xml:space="preserve">Harmonic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ProView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7100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D1151" w:rsidRDefault="002943CF" w:rsidP="0004782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151">
                    <w:rPr>
                      <w:sz w:val="20"/>
                      <w:szCs w:val="20"/>
                    </w:rPr>
                    <w:t>сбой</w:t>
                  </w:r>
                  <w:proofErr w:type="spellEnd"/>
                  <w:r w:rsidRPr="003D1151">
                    <w:rPr>
                      <w:sz w:val="20"/>
                      <w:szCs w:val="20"/>
                    </w:rPr>
                    <w:t xml:space="preserve"> ПО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43CF" w:rsidRDefault="002943CF" w:rsidP="00047826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2943CF" w:rsidRDefault="002943CF" w:rsidP="00047826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D1151">
                    <w:rPr>
                      <w:rFonts w:ascii="Calibri" w:hAnsi="Calibri" w:cs="Calibri"/>
                      <w:sz w:val="20"/>
                      <w:szCs w:val="20"/>
                    </w:rPr>
                    <w:t>161411254</w:t>
                  </w:r>
                </w:p>
                <w:p w:rsidR="002943CF" w:rsidRPr="003D1151" w:rsidRDefault="002943CF" w:rsidP="00047826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943CF" w:rsidRPr="00DE488D" w:rsidTr="003A1FED">
              <w:trPr>
                <w:trHeight w:val="731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DB688C" w:rsidRDefault="002943CF" w:rsidP="00047826">
                  <w:r w:rsidRPr="00DB688C">
                    <w:t>26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386F09" w:rsidRDefault="00444115" w:rsidP="003A1FED">
                  <w:pPr>
                    <w:jc w:val="center"/>
                    <w:rPr>
                      <w:lang w:val="ru-RU"/>
                    </w:rPr>
                  </w:pPr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050020,  г. Алматы, ул. </w:t>
                  </w:r>
                  <w:proofErr w:type="spellStart"/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Ж.Омаровой</w:t>
                  </w:r>
                  <w:proofErr w:type="spellEnd"/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35. Телевышка Кок-</w:t>
                  </w:r>
                  <w:proofErr w:type="spellStart"/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Тобе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86F09" w:rsidRDefault="002943CF" w:rsidP="003A1FED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D1151">
                    <w:rPr>
                      <w:sz w:val="20"/>
                      <w:szCs w:val="20"/>
                    </w:rPr>
                    <w:t>NMX</w:t>
                  </w:r>
                  <w:r w:rsidRPr="00386F09">
                    <w:rPr>
                      <w:sz w:val="20"/>
                      <w:szCs w:val="20"/>
                      <w:lang w:val="ru-RU"/>
                    </w:rPr>
                    <w:t xml:space="preserve"> Сервер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86F09" w:rsidRDefault="002943CF" w:rsidP="003A1FED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86F09">
                    <w:rPr>
                      <w:sz w:val="20"/>
                      <w:szCs w:val="20"/>
                      <w:lang w:val="ru-RU"/>
                    </w:rPr>
                    <w:t>Неисправная сетевая плата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3A1FED" w:rsidRDefault="003A1FED" w:rsidP="003A1FE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ru-RU"/>
                    </w:rPr>
                    <w:t>0006190</w:t>
                  </w:r>
                </w:p>
              </w:tc>
            </w:tr>
            <w:tr w:rsidR="00DE488D" w:rsidRPr="00DE488D" w:rsidTr="003A1FED">
              <w:trPr>
                <w:trHeight w:val="731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E488D" w:rsidRPr="00DE488D" w:rsidRDefault="00DE488D" w:rsidP="0004782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27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E488D" w:rsidRPr="00444115" w:rsidRDefault="00DE488D" w:rsidP="003A1FED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DE488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050020,  г. Алматы, ул. </w:t>
                  </w:r>
                  <w:proofErr w:type="spellStart"/>
                  <w:r w:rsidRPr="00DE488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Ж.Омаровой</w:t>
                  </w:r>
                  <w:proofErr w:type="spellEnd"/>
                  <w:r w:rsidRPr="00DE488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35. </w:t>
                  </w:r>
                  <w:r w:rsidRPr="00DE488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lastRenderedPageBreak/>
                    <w:t>Телевышка Кок-</w:t>
                  </w:r>
                  <w:proofErr w:type="spellStart"/>
                  <w:r w:rsidRPr="00DE488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Тобе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488D" w:rsidRPr="00DE488D" w:rsidRDefault="00DE488D" w:rsidP="003A1FE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Electra 8110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488D" w:rsidRPr="00DE488D" w:rsidRDefault="00DE488D" w:rsidP="003A1FED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Неисправный блок питания 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E488D" w:rsidRDefault="00DE488D" w:rsidP="003A1FE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val="ru-RU"/>
                    </w:rPr>
                  </w:pPr>
                  <w:r w:rsidRPr="00DE488D">
                    <w:rPr>
                      <w:rFonts w:ascii="Calibri" w:hAnsi="Calibri" w:cs="Calibri"/>
                      <w:sz w:val="20"/>
                      <w:szCs w:val="20"/>
                      <w:lang w:val="ru-RU"/>
                    </w:rPr>
                    <w:t>54091475</w:t>
                  </w:r>
                </w:p>
              </w:tc>
            </w:tr>
            <w:tr w:rsidR="00DE488D" w:rsidRPr="00DE488D" w:rsidTr="003A1FED">
              <w:trPr>
                <w:trHeight w:val="731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E488D" w:rsidRPr="00DE488D" w:rsidRDefault="00DE488D" w:rsidP="0004782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28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E488D" w:rsidRPr="00444115" w:rsidRDefault="00DE488D" w:rsidP="003A1FED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DE488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050020,  г. Алматы, ул. </w:t>
                  </w:r>
                  <w:proofErr w:type="spellStart"/>
                  <w:r w:rsidRPr="00DE488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Ж.Омаровой</w:t>
                  </w:r>
                  <w:proofErr w:type="spellEnd"/>
                  <w:r w:rsidRPr="00DE488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35. Телевышка Кок-</w:t>
                  </w:r>
                  <w:proofErr w:type="spellStart"/>
                  <w:r w:rsidRPr="00DE488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Тобе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488D" w:rsidRPr="00DE488D" w:rsidRDefault="00DE488D" w:rsidP="003A1FED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DE488D">
                    <w:rPr>
                      <w:sz w:val="20"/>
                      <w:szCs w:val="20"/>
                      <w:lang w:val="ru-RU"/>
                    </w:rPr>
                    <w:t>Electra</w:t>
                  </w:r>
                  <w:proofErr w:type="spellEnd"/>
                  <w:r w:rsidRPr="00DE488D">
                    <w:rPr>
                      <w:sz w:val="20"/>
                      <w:szCs w:val="20"/>
                      <w:lang w:val="ru-RU"/>
                    </w:rPr>
                    <w:t xml:space="preserve"> 8110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488D" w:rsidRPr="00386F09" w:rsidRDefault="00DE488D" w:rsidP="003A1FED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DE488D">
                    <w:rPr>
                      <w:sz w:val="20"/>
                      <w:szCs w:val="20"/>
                      <w:lang w:val="ru-RU"/>
                    </w:rPr>
                    <w:t>Неисправный блок питания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E488D" w:rsidRDefault="00DE488D" w:rsidP="003A1FE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val="ru-RU"/>
                    </w:rPr>
                  </w:pPr>
                  <w:r w:rsidRPr="00DE488D">
                    <w:rPr>
                      <w:rFonts w:ascii="Calibri" w:hAnsi="Calibri" w:cs="Calibri"/>
                      <w:sz w:val="20"/>
                      <w:szCs w:val="20"/>
                      <w:lang w:val="ru-RU"/>
                    </w:rPr>
                    <w:t>54091474</w:t>
                  </w:r>
                </w:p>
              </w:tc>
            </w:tr>
            <w:tr w:rsidR="00DE488D" w:rsidRPr="00D9081D" w:rsidTr="003A1FED">
              <w:trPr>
                <w:trHeight w:val="731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E488D" w:rsidRPr="00DE488D" w:rsidRDefault="00DE488D" w:rsidP="0004782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E488D" w:rsidRPr="00444115" w:rsidRDefault="00DE488D" w:rsidP="003A1FED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DE488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050020,  г. Алматы, ул. </w:t>
                  </w:r>
                  <w:proofErr w:type="spellStart"/>
                  <w:r w:rsidRPr="00DE488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Ж.Омаровой</w:t>
                  </w:r>
                  <w:proofErr w:type="spellEnd"/>
                  <w:r w:rsidRPr="00DE488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35. Телевышка Кок-</w:t>
                  </w:r>
                  <w:proofErr w:type="spellStart"/>
                  <w:r w:rsidRPr="00DE488D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Тобе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488D" w:rsidRPr="00DE488D" w:rsidRDefault="00DE488D" w:rsidP="003A1FED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DE488D">
                    <w:rPr>
                      <w:sz w:val="20"/>
                      <w:szCs w:val="20"/>
                      <w:lang w:val="ru-RU"/>
                    </w:rPr>
                    <w:t>Harmonic</w:t>
                  </w:r>
                  <w:proofErr w:type="spellEnd"/>
                  <w:r w:rsidRPr="00DE488D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DE488D">
                    <w:rPr>
                      <w:sz w:val="20"/>
                      <w:szCs w:val="20"/>
                      <w:lang w:val="ru-RU"/>
                    </w:rPr>
                    <w:t>ProView</w:t>
                  </w:r>
                  <w:proofErr w:type="spellEnd"/>
                  <w:r w:rsidRPr="00DE488D">
                    <w:rPr>
                      <w:sz w:val="20"/>
                      <w:szCs w:val="20"/>
                      <w:lang w:val="ru-RU"/>
                    </w:rPr>
                    <w:t xml:space="preserve"> 7100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488D" w:rsidRPr="00386F09" w:rsidRDefault="00DE488D" w:rsidP="003A1FED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DE488D">
                    <w:rPr>
                      <w:sz w:val="20"/>
                      <w:szCs w:val="20"/>
                      <w:lang w:val="ru-RU"/>
                    </w:rPr>
                    <w:t>Неисправный блок питания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E488D" w:rsidRDefault="00DE488D" w:rsidP="003A1FE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val="ru-RU"/>
                    </w:rPr>
                  </w:pPr>
                  <w:r w:rsidRPr="00DE488D">
                    <w:rPr>
                      <w:rFonts w:ascii="Calibri" w:hAnsi="Calibri" w:cs="Calibri"/>
                      <w:sz w:val="20"/>
                      <w:szCs w:val="20"/>
                      <w:lang w:val="ru-RU"/>
                    </w:rPr>
                    <w:t>161337189</w:t>
                  </w:r>
                </w:p>
              </w:tc>
            </w:tr>
            <w:tr w:rsidR="002943CF" w:rsidRPr="00D9081D" w:rsidTr="003A1FED">
              <w:trPr>
                <w:trHeight w:val="900"/>
              </w:trPr>
              <w:tc>
                <w:tcPr>
                  <w:tcW w:w="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943CF" w:rsidRPr="00386F09" w:rsidRDefault="00DE488D" w:rsidP="0004782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3D1151" w:rsidRDefault="00444115" w:rsidP="00047826">
                  <w:pPr>
                    <w:jc w:val="center"/>
                    <w:rPr>
                      <w:lang w:val="kk-KZ"/>
                    </w:rPr>
                  </w:pPr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080003, г. </w:t>
                  </w:r>
                  <w:proofErr w:type="spellStart"/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Тараз</w:t>
                  </w:r>
                  <w:proofErr w:type="spellEnd"/>
                  <w:r w:rsidRPr="0044411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, Массив Телецентр, 16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43CF" w:rsidRPr="00386F09" w:rsidRDefault="002943CF" w:rsidP="00047826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D1151">
                    <w:rPr>
                      <w:sz w:val="20"/>
                      <w:szCs w:val="20"/>
                    </w:rPr>
                    <w:t>Harmonic</w:t>
                  </w:r>
                  <w:r w:rsidRPr="00386F09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3D1151">
                    <w:rPr>
                      <w:sz w:val="20"/>
                      <w:szCs w:val="20"/>
                    </w:rPr>
                    <w:t>ProView</w:t>
                  </w:r>
                  <w:proofErr w:type="spellEnd"/>
                  <w:r w:rsidRPr="00386F09">
                    <w:rPr>
                      <w:sz w:val="20"/>
                      <w:szCs w:val="20"/>
                      <w:lang w:val="ru-RU"/>
                    </w:rPr>
                    <w:t xml:space="preserve"> 7100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386F09" w:rsidRDefault="002943CF" w:rsidP="00047826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86F09">
                    <w:rPr>
                      <w:sz w:val="20"/>
                      <w:szCs w:val="20"/>
                      <w:lang w:val="ru-RU"/>
                    </w:rPr>
                    <w:t>Отсутствует декодирование каналов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43CF" w:rsidRPr="00386F09" w:rsidRDefault="002943CF" w:rsidP="00047826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86F09">
                    <w:rPr>
                      <w:sz w:val="20"/>
                      <w:szCs w:val="20"/>
                      <w:lang w:val="ru-RU"/>
                    </w:rPr>
                    <w:t>№ 3128-1 .</w:t>
                  </w:r>
                </w:p>
              </w:tc>
            </w:tr>
          </w:tbl>
          <w:p w:rsidR="002943CF" w:rsidRDefault="002943CF" w:rsidP="00535691">
            <w:pPr>
              <w:spacing w:line="240" w:lineRule="auto"/>
              <w:rPr>
                <w:rFonts w:eastAsiaTheme="minorHAnsi"/>
                <w:b/>
                <w:color w:val="000000" w:themeColor="text1"/>
                <w:sz w:val="16"/>
                <w:szCs w:val="16"/>
                <w:lang w:val="ru-RU"/>
              </w:rPr>
            </w:pPr>
          </w:p>
          <w:p w:rsidR="00403345" w:rsidRPr="00695608" w:rsidRDefault="00403345" w:rsidP="00535691">
            <w:pPr>
              <w:spacing w:line="240" w:lineRule="auto"/>
              <w:rPr>
                <w:rFonts w:eastAsiaTheme="minorHAnsi"/>
                <w:b/>
                <w:color w:val="000000" w:themeColor="text1"/>
                <w:sz w:val="16"/>
                <w:szCs w:val="16"/>
                <w:lang w:val="ru-RU"/>
              </w:rPr>
            </w:pPr>
          </w:p>
          <w:p w:rsidR="00D55791" w:rsidRPr="00D55791" w:rsidRDefault="00D55791" w:rsidP="00D5579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D9081D">
              <w:rPr>
                <w:color w:val="000000" w:themeColor="text1"/>
                <w:sz w:val="24"/>
                <w:szCs w:val="24"/>
                <w:lang w:val="ru-RU" w:eastAsia="ru-RU"/>
              </w:rPr>
              <w:t>Поставщик</w:t>
            </w:r>
            <w:r w:rsidR="00281FD3" w:rsidRPr="00D9081D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выполняет работу на основании заявки, выданной Заказчиком по </w:t>
            </w:r>
            <w:r w:rsidRPr="00D9081D">
              <w:rPr>
                <w:color w:val="000000" w:themeColor="text1"/>
                <w:sz w:val="24"/>
                <w:szCs w:val="24"/>
                <w:lang w:val="ru-RU" w:eastAsia="ru-RU"/>
              </w:rPr>
              <w:t>форме, указанной в Приложении №2</w:t>
            </w:r>
            <w:r w:rsidR="00281FD3" w:rsidRPr="00D9081D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. Без наличия заявки, выполнение работы Поставщиком не </w:t>
            </w:r>
            <w:r w:rsidR="00777F46" w:rsidRPr="00D9081D">
              <w:rPr>
                <w:color w:val="000000" w:themeColor="text1"/>
                <w:sz w:val="24"/>
                <w:szCs w:val="24"/>
                <w:lang w:val="ru-RU" w:eastAsia="ru-RU"/>
              </w:rPr>
              <w:t>допускается</w:t>
            </w:r>
            <w:r w:rsidR="00281FD3" w:rsidRPr="00D9081D">
              <w:rPr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  <w:p w:rsidR="00D55791" w:rsidRPr="00D55791" w:rsidRDefault="00D55791" w:rsidP="00D5579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D55791" w:rsidRPr="00D55791" w:rsidRDefault="00D55791" w:rsidP="00D5579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535691" w:rsidRPr="00695608" w:rsidRDefault="00535691" w:rsidP="00535691">
            <w:pPr>
              <w:ind w:left="720"/>
              <w:contextualSpacing/>
              <w:jc w:val="right"/>
              <w:rPr>
                <w:rFonts w:eastAsia="Calibri"/>
                <w:b/>
                <w:color w:val="000000" w:themeColor="text1"/>
                <w:sz w:val="16"/>
                <w:szCs w:val="16"/>
                <w:lang w:val="ru-RU"/>
              </w:rPr>
            </w:pPr>
            <w:r w:rsidRPr="00695608">
              <w:rPr>
                <w:rFonts w:eastAsia="Calibri"/>
                <w:b/>
                <w:color w:val="000000" w:themeColor="text1"/>
                <w:sz w:val="16"/>
                <w:szCs w:val="16"/>
                <w:lang w:val="ru-RU"/>
              </w:rPr>
              <w:t>Приложение №2</w:t>
            </w:r>
          </w:p>
          <w:p w:rsidR="00535691" w:rsidRPr="00695608" w:rsidRDefault="00535691" w:rsidP="00535691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000000" w:themeColor="text1"/>
                <w:sz w:val="16"/>
                <w:szCs w:val="16"/>
                <w:lang w:val="ru-RU"/>
              </w:rPr>
            </w:pPr>
            <w:r w:rsidRPr="00695608">
              <w:rPr>
                <w:rFonts w:eastAsia="Calibri"/>
                <w:b/>
                <w:bCs/>
                <w:color w:val="000000" w:themeColor="text1"/>
                <w:spacing w:val="-5"/>
                <w:sz w:val="16"/>
                <w:szCs w:val="16"/>
                <w:lang w:val="ru-RU"/>
              </w:rPr>
              <w:t>к Технической спецификации</w:t>
            </w:r>
          </w:p>
          <w:p w:rsidR="00535691" w:rsidRPr="00695608" w:rsidRDefault="00535691" w:rsidP="00535691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  <w:lang w:val="ru-RU"/>
              </w:rPr>
            </w:pPr>
          </w:p>
          <w:p w:rsidR="00535691" w:rsidRPr="00695608" w:rsidRDefault="00535691" w:rsidP="00535691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  <w:lang w:val="kk-KZ"/>
              </w:rPr>
            </w:pPr>
          </w:p>
          <w:p w:rsidR="00535691" w:rsidRPr="00695608" w:rsidRDefault="00535691" w:rsidP="00535691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  <w:lang w:val="kk-KZ"/>
              </w:rPr>
            </w:pPr>
          </w:p>
          <w:p w:rsidR="00535691" w:rsidRPr="00695608" w:rsidRDefault="00535691" w:rsidP="00535691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695608">
              <w:rPr>
                <w:rFonts w:eastAsia="Calibri"/>
                <w:b/>
                <w:color w:val="000000" w:themeColor="text1"/>
                <w:sz w:val="16"/>
                <w:szCs w:val="16"/>
                <w:lang w:val="ru-RU"/>
              </w:rPr>
              <w:t>Форма Заявки №____</w:t>
            </w:r>
          </w:p>
          <w:p w:rsidR="00535691" w:rsidRPr="00695608" w:rsidRDefault="00535691" w:rsidP="00535691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Cs/>
                <w:color w:val="000000" w:themeColor="text1"/>
                <w:sz w:val="16"/>
                <w:szCs w:val="16"/>
                <w:lang w:val="ru-RU"/>
              </w:rPr>
            </w:pPr>
          </w:p>
          <w:p w:rsidR="00535691" w:rsidRPr="00695608" w:rsidRDefault="00535691" w:rsidP="00535691">
            <w:pPr>
              <w:spacing w:after="160" w:line="259" w:lineRule="auto"/>
              <w:contextualSpacing/>
              <w:jc w:val="right"/>
              <w:rPr>
                <w:rFonts w:eastAsia="Calibri"/>
                <w:bCs/>
                <w:color w:val="000000" w:themeColor="text1"/>
                <w:sz w:val="16"/>
                <w:szCs w:val="16"/>
                <w:lang w:val="ru-RU"/>
              </w:rPr>
            </w:pPr>
            <w:r w:rsidRPr="00695608">
              <w:rPr>
                <w:rFonts w:eastAsia="Calibri"/>
                <w:b/>
                <w:color w:val="000000" w:themeColor="text1"/>
                <w:sz w:val="16"/>
                <w:szCs w:val="16"/>
                <w:lang w:val="ru-RU"/>
              </w:rPr>
              <w:t>«____» ______ 20__ г.</w:t>
            </w:r>
          </w:p>
          <w:p w:rsidR="00535691" w:rsidRPr="00695608" w:rsidRDefault="00535691" w:rsidP="00535691">
            <w:pPr>
              <w:spacing w:after="160" w:line="259" w:lineRule="auto"/>
              <w:ind w:firstLine="567"/>
              <w:contextualSpacing/>
              <w:jc w:val="both"/>
              <w:rPr>
                <w:rFonts w:eastAsia="Calibri"/>
                <w:bCs/>
                <w:color w:val="000000" w:themeColor="text1"/>
                <w:sz w:val="16"/>
                <w:szCs w:val="16"/>
                <w:lang w:val="ru-RU"/>
              </w:rPr>
            </w:pPr>
          </w:p>
          <w:p w:rsidR="00535691" w:rsidRPr="00695608" w:rsidRDefault="00535691" w:rsidP="00535691">
            <w:pPr>
              <w:spacing w:after="160" w:line="259" w:lineRule="auto"/>
              <w:ind w:right="281" w:firstLine="567"/>
              <w:contextualSpacing/>
              <w:jc w:val="both"/>
              <w:rPr>
                <w:rFonts w:eastAsia="Calibri"/>
                <w:bCs/>
                <w:color w:val="000000" w:themeColor="text1"/>
                <w:sz w:val="16"/>
                <w:szCs w:val="16"/>
                <w:lang w:val="ru-RU"/>
              </w:rPr>
            </w:pPr>
            <w:r w:rsidRPr="00695608">
              <w:rPr>
                <w:rFonts w:eastAsia="Calibri"/>
                <w:bCs/>
                <w:color w:val="000000" w:themeColor="text1"/>
                <w:sz w:val="16"/>
                <w:szCs w:val="16"/>
                <w:lang w:val="ru-RU"/>
              </w:rPr>
              <w:t xml:space="preserve">________________________ в лице ______________________________ просит провести диагностику, а в случае необходимости последующие работы по  ремонту и/или настройку следующего оборудования: </w:t>
            </w:r>
          </w:p>
          <w:p w:rsidR="00535691" w:rsidRPr="00695608" w:rsidRDefault="00535691" w:rsidP="00535691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color w:val="000000" w:themeColor="text1"/>
                <w:sz w:val="16"/>
                <w:szCs w:val="16"/>
                <w:lang w:val="ru-RU"/>
              </w:rPr>
            </w:pPr>
            <w:r w:rsidRPr="00695608"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ru-RU"/>
              </w:rPr>
              <w:t>Наименование оборудования:</w:t>
            </w:r>
            <w:r w:rsidRPr="00695608">
              <w:rPr>
                <w:rFonts w:eastAsia="Calibri"/>
                <w:bCs/>
                <w:color w:val="000000" w:themeColor="text1"/>
                <w:sz w:val="16"/>
                <w:szCs w:val="16"/>
                <w:lang w:val="ru-RU"/>
              </w:rPr>
              <w:t xml:space="preserve"> __________________________________________________</w:t>
            </w:r>
          </w:p>
          <w:p w:rsidR="00535691" w:rsidRPr="00695608" w:rsidRDefault="00535691" w:rsidP="00535691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color w:val="000000" w:themeColor="text1"/>
                <w:sz w:val="16"/>
                <w:szCs w:val="16"/>
                <w:lang w:val="ru-RU"/>
              </w:rPr>
            </w:pPr>
            <w:r w:rsidRPr="00695608"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ru-RU"/>
              </w:rPr>
              <w:t>Тип:</w:t>
            </w:r>
            <w:r w:rsidRPr="00695608">
              <w:rPr>
                <w:rFonts w:eastAsia="Calibri"/>
                <w:bCs/>
                <w:color w:val="000000" w:themeColor="text1"/>
                <w:sz w:val="16"/>
                <w:szCs w:val="16"/>
                <w:lang w:val="ru-RU"/>
              </w:rPr>
              <w:t xml:space="preserve"> ________________________________________________________________________</w:t>
            </w:r>
          </w:p>
          <w:p w:rsidR="00535691" w:rsidRPr="00695608" w:rsidRDefault="00535691" w:rsidP="00535691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color w:val="000000" w:themeColor="text1"/>
                <w:sz w:val="16"/>
                <w:szCs w:val="16"/>
                <w:lang w:val="ru-RU"/>
              </w:rPr>
            </w:pPr>
            <w:r w:rsidRPr="00695608"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ru-RU"/>
              </w:rPr>
              <w:t>Серийный номер: _____________________________________________________________</w:t>
            </w:r>
          </w:p>
          <w:p w:rsidR="00535691" w:rsidRPr="00695608" w:rsidRDefault="00535691" w:rsidP="00535691">
            <w:pPr>
              <w:spacing w:after="160" w:line="259" w:lineRule="auto"/>
              <w:contextualSpacing/>
              <w:rPr>
                <w:rFonts w:eastAsia="Calibri"/>
                <w:bCs/>
                <w:color w:val="000000" w:themeColor="text1"/>
                <w:sz w:val="16"/>
                <w:szCs w:val="16"/>
                <w:lang w:val="ru-RU"/>
              </w:rPr>
            </w:pPr>
            <w:r w:rsidRPr="00695608"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ru-RU"/>
              </w:rPr>
              <w:t xml:space="preserve">Описание неисправности: </w:t>
            </w:r>
            <w:r w:rsidRPr="00695608">
              <w:rPr>
                <w:rFonts w:eastAsia="Calibri"/>
                <w:bCs/>
                <w:color w:val="000000" w:themeColor="text1"/>
                <w:sz w:val="16"/>
                <w:szCs w:val="16"/>
                <w:lang w:val="ru-RU"/>
              </w:rPr>
              <w:t>___________________________________________________________________________</w:t>
            </w:r>
          </w:p>
          <w:p w:rsidR="00535691" w:rsidRPr="00695608" w:rsidRDefault="00535691" w:rsidP="00535691">
            <w:pPr>
              <w:spacing w:after="160" w:line="259" w:lineRule="auto"/>
              <w:contextualSpacing/>
              <w:rPr>
                <w:rFonts w:eastAsia="Calibri"/>
                <w:bCs/>
                <w:color w:val="000000" w:themeColor="text1"/>
                <w:sz w:val="16"/>
                <w:szCs w:val="16"/>
                <w:lang w:val="ru-RU"/>
              </w:rPr>
            </w:pPr>
            <w:r w:rsidRPr="00695608"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ru-RU"/>
              </w:rPr>
              <w:t>Дополнительная информация:</w:t>
            </w:r>
            <w:r w:rsidRPr="00695608">
              <w:rPr>
                <w:rFonts w:eastAsia="Calibri"/>
                <w:bCs/>
                <w:color w:val="000000" w:themeColor="text1"/>
                <w:sz w:val="16"/>
                <w:szCs w:val="16"/>
                <w:lang w:val="ru-RU"/>
              </w:rPr>
              <w:t xml:space="preserve"> _____________________________________________________________________________</w:t>
            </w:r>
          </w:p>
          <w:p w:rsidR="00535691" w:rsidRPr="00695608" w:rsidRDefault="00535691" w:rsidP="00535691">
            <w:pPr>
              <w:spacing w:after="160" w:line="259" w:lineRule="auto"/>
              <w:contextualSpacing/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695608"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ru-RU"/>
              </w:rPr>
              <w:t>Контактное лицо (Ф.И.О., должность): ______________________________________________________________________________</w:t>
            </w:r>
          </w:p>
          <w:p w:rsidR="00535691" w:rsidRPr="00695608" w:rsidRDefault="00535691" w:rsidP="00535691">
            <w:pPr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695608"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ru-RU"/>
              </w:rPr>
              <w:t>Тел/факс: ____________________________________________________________________________</w:t>
            </w:r>
          </w:p>
          <w:p w:rsidR="00535691" w:rsidRPr="00695608" w:rsidRDefault="00535691" w:rsidP="00535691">
            <w:pPr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695608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lastRenderedPageBreak/>
              <w:t>e</w:t>
            </w:r>
            <w:r w:rsidRPr="00695608"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ru-RU"/>
              </w:rPr>
              <w:t>-</w:t>
            </w:r>
            <w:r w:rsidRPr="00695608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mail</w:t>
            </w:r>
            <w:r w:rsidRPr="00695608"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ru-RU"/>
              </w:rPr>
              <w:t>:  _______________________________________________________________________________</w:t>
            </w:r>
          </w:p>
          <w:p w:rsidR="00535691" w:rsidRPr="00695608" w:rsidRDefault="00535691" w:rsidP="00535691">
            <w:pPr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</w:p>
          <w:p w:rsidR="00535691" w:rsidRPr="00695608" w:rsidRDefault="00535691" w:rsidP="0053569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>Заказчик оформляет Заявку (Приложение №2 к технической спецификации) и вместе с дефектным Актом на неисправное Оборудование направляет</w:t>
            </w:r>
            <w:r w:rsidR="00DD5263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="00D9081D">
              <w:rPr>
                <w:color w:val="000000" w:themeColor="text1"/>
                <w:sz w:val="24"/>
                <w:szCs w:val="24"/>
                <w:lang w:val="ru-RU" w:eastAsia="ru-RU"/>
              </w:rPr>
              <w:t>Поставщику</w:t>
            </w: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>.</w:t>
            </w:r>
            <w:r w:rsidR="00DD5263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="00DD5263" w:rsidRPr="00D9081D">
              <w:rPr>
                <w:color w:val="000000" w:themeColor="text1"/>
                <w:sz w:val="24"/>
                <w:szCs w:val="24"/>
                <w:lang w:val="ru-RU" w:eastAsia="ru-RU"/>
              </w:rPr>
              <w:t>Заявка оформляется Заказчиком по мере необходимости проведения ремонтных работ Поставщиком.</w:t>
            </w: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Заявка может быть передана</w:t>
            </w:r>
            <w:r w:rsidR="00DD5263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="00D9081D">
              <w:rPr>
                <w:color w:val="000000" w:themeColor="text1"/>
                <w:sz w:val="24"/>
                <w:szCs w:val="24"/>
                <w:lang w:val="ru-RU" w:eastAsia="ru-RU"/>
              </w:rPr>
              <w:t>Поставщику</w:t>
            </w: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по телефону с дальнейшим подтверждением по электронной почте в течение одного рабочего дня;</w:t>
            </w:r>
          </w:p>
          <w:p w:rsidR="00535691" w:rsidRPr="00695608" w:rsidRDefault="00535691" w:rsidP="0053569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После оформления Заявки, </w:t>
            </w:r>
            <w:r w:rsidR="00D9081D">
              <w:rPr>
                <w:color w:val="000000" w:themeColor="text1"/>
                <w:sz w:val="24"/>
                <w:szCs w:val="24"/>
                <w:lang w:val="ru-RU" w:eastAsia="ru-RU"/>
              </w:rPr>
              <w:t>Поставщик</w:t>
            </w: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сообщает её номер ответственному представителю Заказчика;</w:t>
            </w:r>
          </w:p>
          <w:p w:rsidR="00535691" w:rsidRPr="00695608" w:rsidRDefault="00535691" w:rsidP="0053569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Факт передачи Оборудования от Заказчика </w:t>
            </w:r>
            <w:r w:rsidR="00D9081D">
              <w:rPr>
                <w:color w:val="000000" w:themeColor="text1"/>
                <w:sz w:val="24"/>
                <w:szCs w:val="24"/>
                <w:lang w:val="ru-RU" w:eastAsia="ru-RU"/>
              </w:rPr>
              <w:t>Поставщику</w:t>
            </w: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для оказания работы и обратно, оформляется двусторонним Актом приёма-передачи, оформленным по форме, указанной в Приложении №3 к технической спецификации;</w:t>
            </w:r>
            <w:r w:rsidRPr="00695608">
              <w:rPr>
                <w:rFonts w:eastAsia="Calibri"/>
                <w:b/>
                <w:i/>
                <w:color w:val="000000" w:themeColor="text1"/>
                <w:sz w:val="20"/>
                <w:szCs w:val="20"/>
                <w:lang w:val="ru-RU"/>
              </w:rPr>
              <w:t xml:space="preserve">                                                </w:t>
            </w:r>
          </w:p>
          <w:p w:rsidR="00535691" w:rsidRPr="00695608" w:rsidRDefault="00535691" w:rsidP="00535691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000000" w:themeColor="text1"/>
                <w:sz w:val="16"/>
                <w:szCs w:val="16"/>
                <w:lang w:val="kk-KZ"/>
              </w:rPr>
            </w:pPr>
          </w:p>
          <w:p w:rsidR="00535691" w:rsidRPr="00695608" w:rsidRDefault="00535691" w:rsidP="00535691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000000" w:themeColor="text1"/>
                <w:sz w:val="16"/>
                <w:szCs w:val="16"/>
                <w:lang w:val="ru-RU"/>
              </w:rPr>
            </w:pPr>
            <w:r w:rsidRPr="00695608">
              <w:rPr>
                <w:rFonts w:eastAsia="Calibri"/>
                <w:b/>
                <w:color w:val="000000" w:themeColor="text1"/>
                <w:sz w:val="16"/>
                <w:szCs w:val="16"/>
                <w:lang w:val="ru-RU"/>
              </w:rPr>
              <w:t>Приложение №3</w:t>
            </w:r>
          </w:p>
          <w:p w:rsidR="00535691" w:rsidRPr="00695608" w:rsidRDefault="00535691" w:rsidP="00535691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000000" w:themeColor="text1"/>
                <w:sz w:val="16"/>
                <w:szCs w:val="16"/>
                <w:lang w:val="ru-RU"/>
              </w:rPr>
            </w:pPr>
            <w:r w:rsidRPr="00695608">
              <w:rPr>
                <w:rFonts w:eastAsia="Calibri"/>
                <w:b/>
                <w:bCs/>
                <w:color w:val="000000" w:themeColor="text1"/>
                <w:spacing w:val="-5"/>
                <w:sz w:val="16"/>
                <w:szCs w:val="16"/>
                <w:lang w:val="ru-RU"/>
              </w:rPr>
              <w:t>к Технической спецификации</w:t>
            </w:r>
          </w:p>
          <w:p w:rsidR="00535691" w:rsidRPr="00695608" w:rsidRDefault="00535691" w:rsidP="00535691">
            <w:pPr>
              <w:ind w:firstLine="3"/>
              <w:contextualSpacing/>
              <w:jc w:val="center"/>
              <w:rPr>
                <w:b/>
                <w:color w:val="000000" w:themeColor="text1"/>
                <w:lang w:val="ru-RU" w:eastAsia="ru-RU"/>
              </w:rPr>
            </w:pPr>
          </w:p>
          <w:p w:rsidR="00535691" w:rsidRPr="00695608" w:rsidRDefault="00535691" w:rsidP="00535691">
            <w:pPr>
              <w:ind w:firstLine="3"/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  <w:lang w:val="ru-RU" w:eastAsia="ru-RU"/>
              </w:rPr>
            </w:pPr>
            <w:r w:rsidRPr="00695608">
              <w:rPr>
                <w:b/>
                <w:color w:val="000000" w:themeColor="text1"/>
                <w:sz w:val="18"/>
                <w:szCs w:val="18"/>
                <w:lang w:val="ru-RU" w:eastAsia="ru-RU"/>
              </w:rPr>
              <w:t xml:space="preserve">Форма Акта приема – передачи № </w:t>
            </w:r>
          </w:p>
          <w:p w:rsidR="00535691" w:rsidRPr="00695608" w:rsidRDefault="00535691" w:rsidP="00535691">
            <w:pPr>
              <w:contextualSpacing/>
              <w:jc w:val="right"/>
              <w:rPr>
                <w:bCs/>
                <w:color w:val="000000" w:themeColor="text1"/>
                <w:sz w:val="18"/>
                <w:szCs w:val="18"/>
                <w:lang w:val="ru-RU" w:eastAsia="ru-RU"/>
              </w:rPr>
            </w:pPr>
            <w:r w:rsidRPr="00695608">
              <w:rPr>
                <w:b/>
                <w:color w:val="000000" w:themeColor="text1"/>
                <w:sz w:val="18"/>
                <w:szCs w:val="18"/>
                <w:lang w:val="ru-RU" w:eastAsia="ru-RU"/>
              </w:rPr>
              <w:t>«____» _ 20__ г.</w:t>
            </w:r>
          </w:p>
          <w:p w:rsidR="00535691" w:rsidRPr="00695608" w:rsidRDefault="00535691" w:rsidP="00535691">
            <w:pPr>
              <w:contextualSpacing/>
              <w:jc w:val="center"/>
              <w:rPr>
                <w:color w:val="000000" w:themeColor="text1"/>
                <w:sz w:val="18"/>
                <w:szCs w:val="18"/>
                <w:lang w:val="ru-RU" w:eastAsia="ru-RU"/>
              </w:rPr>
            </w:pPr>
          </w:p>
          <w:p w:rsidR="00535691" w:rsidRPr="00695608" w:rsidRDefault="00535691" w:rsidP="00535691">
            <w:pPr>
              <w:tabs>
                <w:tab w:val="left" w:pos="6131"/>
              </w:tabs>
              <w:contextualSpacing/>
              <w:jc w:val="both"/>
              <w:rPr>
                <w:color w:val="000000" w:themeColor="text1"/>
                <w:sz w:val="18"/>
                <w:szCs w:val="18"/>
                <w:lang w:val="ru-RU" w:eastAsia="ru-RU"/>
              </w:rPr>
            </w:pPr>
            <w:r w:rsidRPr="00695608">
              <w:rPr>
                <w:color w:val="000000" w:themeColor="text1"/>
                <w:sz w:val="18"/>
                <w:szCs w:val="18"/>
                <w:lang w:val="ru-RU" w:eastAsia="ru-RU"/>
              </w:rPr>
              <w:t xml:space="preserve">      Товарищество с ограниченной ответственностью ….  в лице</w:t>
            </w:r>
            <w:proofErr w:type="gramStart"/>
            <w:r w:rsidRPr="00695608">
              <w:rPr>
                <w:color w:val="000000" w:themeColor="text1"/>
                <w:sz w:val="18"/>
                <w:szCs w:val="18"/>
                <w:lang w:val="ru-RU" w:eastAsia="ru-RU"/>
              </w:rPr>
              <w:t xml:space="preserve"> </w:t>
            </w:r>
            <w:r w:rsidRPr="00695608">
              <w:rPr>
                <w:i/>
                <w:color w:val="000000" w:themeColor="text1"/>
                <w:sz w:val="18"/>
                <w:szCs w:val="18"/>
                <w:lang w:val="ru-RU" w:eastAsia="ru-RU"/>
              </w:rPr>
              <w:t>.</w:t>
            </w:r>
            <w:proofErr w:type="gramEnd"/>
            <w:r w:rsidRPr="00695608">
              <w:rPr>
                <w:color w:val="000000" w:themeColor="text1"/>
                <w:sz w:val="18"/>
                <w:szCs w:val="18"/>
                <w:lang w:val="ru-RU" w:eastAsia="ru-RU"/>
              </w:rPr>
              <w:t xml:space="preserve"> с одной стороны  АО «</w:t>
            </w:r>
            <w:proofErr w:type="spellStart"/>
            <w:r w:rsidRPr="00695608">
              <w:rPr>
                <w:color w:val="000000" w:themeColor="text1"/>
                <w:sz w:val="18"/>
                <w:szCs w:val="18"/>
                <w:lang w:val="ru-RU" w:eastAsia="ru-RU"/>
              </w:rPr>
              <w:t>Казтелерадио</w:t>
            </w:r>
            <w:proofErr w:type="spellEnd"/>
            <w:r w:rsidRPr="00695608">
              <w:rPr>
                <w:color w:val="000000" w:themeColor="text1"/>
                <w:sz w:val="18"/>
                <w:szCs w:val="18"/>
                <w:lang w:val="ru-RU" w:eastAsia="ru-RU"/>
              </w:rPr>
              <w:t>», в лице …….</w:t>
            </w:r>
            <w:r w:rsidRPr="00695608">
              <w:rPr>
                <w:bCs/>
                <w:i/>
                <w:color w:val="000000" w:themeColor="text1"/>
                <w:sz w:val="18"/>
                <w:szCs w:val="18"/>
                <w:lang w:val="ru-RU" w:eastAsia="ru-RU"/>
              </w:rPr>
              <w:t xml:space="preserve"> </w:t>
            </w:r>
            <w:r w:rsidRPr="00695608">
              <w:rPr>
                <w:color w:val="000000" w:themeColor="text1"/>
                <w:sz w:val="18"/>
                <w:szCs w:val="18"/>
                <w:lang w:val="ru-RU" w:eastAsia="ru-RU"/>
              </w:rPr>
              <w:t>с другой стороны, заключили и подписали  настоящий Акт о том, что ТОО «……..» передает</w:t>
            </w:r>
            <w:r w:rsidRPr="00695608">
              <w:rPr>
                <w:i/>
                <w:color w:val="000000" w:themeColor="text1"/>
                <w:sz w:val="18"/>
                <w:szCs w:val="18"/>
                <w:lang w:val="ru-RU" w:eastAsia="ru-RU"/>
              </w:rPr>
              <w:t xml:space="preserve">, </w:t>
            </w:r>
            <w:r w:rsidRPr="00695608">
              <w:rPr>
                <w:color w:val="000000" w:themeColor="text1"/>
                <w:sz w:val="18"/>
                <w:szCs w:val="18"/>
                <w:lang w:val="ru-RU" w:eastAsia="ru-RU"/>
              </w:rPr>
              <w:t>АО «</w:t>
            </w:r>
            <w:proofErr w:type="spellStart"/>
            <w:r w:rsidRPr="00695608">
              <w:rPr>
                <w:color w:val="000000" w:themeColor="text1"/>
                <w:sz w:val="18"/>
                <w:szCs w:val="18"/>
                <w:lang w:val="ru-RU" w:eastAsia="ru-RU"/>
              </w:rPr>
              <w:t>Казтелерадио</w:t>
            </w:r>
            <w:proofErr w:type="spellEnd"/>
            <w:r w:rsidRPr="00695608">
              <w:rPr>
                <w:color w:val="000000" w:themeColor="text1"/>
                <w:sz w:val="18"/>
                <w:szCs w:val="18"/>
                <w:lang w:val="ru-RU" w:eastAsia="ru-RU"/>
              </w:rPr>
              <w:t>» принимает оборудование согласно п.. по договору №…. от …. с ремонта, соответствующего указанному ниже количеству и наименованию.</w:t>
            </w:r>
            <w:r w:rsidRPr="00695608">
              <w:rPr>
                <w:i/>
                <w:color w:val="000000" w:themeColor="text1"/>
                <w:sz w:val="18"/>
                <w:szCs w:val="18"/>
                <w:lang w:val="ru-RU" w:eastAsia="ru-RU"/>
              </w:rPr>
              <w:t xml:space="preserve"> </w:t>
            </w:r>
          </w:p>
          <w:p w:rsidR="00535691" w:rsidRPr="00695608" w:rsidRDefault="00535691" w:rsidP="00535691">
            <w:pPr>
              <w:contextualSpacing/>
              <w:jc w:val="both"/>
              <w:rPr>
                <w:color w:val="000000" w:themeColor="text1"/>
                <w:sz w:val="18"/>
                <w:szCs w:val="18"/>
                <w:lang w:val="ru-RU" w:eastAsia="ru-RU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4394"/>
              <w:gridCol w:w="2126"/>
              <w:gridCol w:w="1843"/>
            </w:tblGrid>
            <w:tr w:rsidR="00695608" w:rsidRPr="00D9081D" w:rsidTr="008D4E69">
              <w:trPr>
                <w:trHeight w:val="336"/>
              </w:trPr>
              <w:tc>
                <w:tcPr>
                  <w:tcW w:w="392" w:type="dxa"/>
                  <w:shd w:val="clear" w:color="auto" w:fill="auto"/>
                </w:tcPr>
                <w:p w:rsidR="00535691" w:rsidRPr="00695608" w:rsidRDefault="00535691" w:rsidP="00535691">
                  <w:pPr>
                    <w:contextualSpacing/>
                    <w:jc w:val="both"/>
                    <w:rPr>
                      <w:b/>
                      <w:color w:val="000000" w:themeColor="text1"/>
                      <w:sz w:val="18"/>
                      <w:szCs w:val="18"/>
                      <w:lang w:val="ru-RU" w:eastAsia="ru-RU"/>
                    </w:rPr>
                  </w:pPr>
                  <w:r w:rsidRPr="00695608">
                    <w:rPr>
                      <w:b/>
                      <w:color w:val="000000" w:themeColor="text1"/>
                      <w:sz w:val="18"/>
                      <w:szCs w:val="18"/>
                      <w:lang w:val="ru-RU" w:eastAsia="ru-RU"/>
                    </w:rPr>
                    <w:t>№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535691" w:rsidRPr="00695608" w:rsidRDefault="00535691" w:rsidP="00535691">
                  <w:pPr>
                    <w:contextualSpacing/>
                    <w:jc w:val="both"/>
                    <w:rPr>
                      <w:b/>
                      <w:color w:val="000000" w:themeColor="text1"/>
                      <w:sz w:val="18"/>
                      <w:szCs w:val="18"/>
                      <w:lang w:val="ru-RU" w:eastAsia="ru-RU"/>
                    </w:rPr>
                  </w:pPr>
                  <w:r w:rsidRPr="00695608">
                    <w:rPr>
                      <w:b/>
                      <w:color w:val="000000" w:themeColor="text1"/>
                      <w:sz w:val="18"/>
                      <w:szCs w:val="18"/>
                      <w:lang w:val="ru-RU" w:eastAsia="ru-RU"/>
                    </w:rPr>
                    <w:t xml:space="preserve">Наименование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35691" w:rsidRPr="00695608" w:rsidRDefault="00535691" w:rsidP="00535691">
                  <w:pPr>
                    <w:contextualSpacing/>
                    <w:jc w:val="both"/>
                    <w:rPr>
                      <w:b/>
                      <w:color w:val="000000" w:themeColor="text1"/>
                      <w:sz w:val="18"/>
                      <w:szCs w:val="18"/>
                      <w:lang w:val="ru-RU" w:eastAsia="ru-RU"/>
                    </w:rPr>
                  </w:pPr>
                  <w:r w:rsidRPr="00695608">
                    <w:rPr>
                      <w:b/>
                      <w:color w:val="000000" w:themeColor="text1"/>
                      <w:sz w:val="18"/>
                      <w:szCs w:val="18"/>
                      <w:lang w:val="ru-RU" w:eastAsia="ru-RU"/>
                    </w:rPr>
                    <w:t>Серийный номер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35691" w:rsidRPr="00695608" w:rsidRDefault="00535691" w:rsidP="00535691">
                  <w:pPr>
                    <w:contextualSpacing/>
                    <w:jc w:val="both"/>
                    <w:rPr>
                      <w:b/>
                      <w:color w:val="000000" w:themeColor="text1"/>
                      <w:sz w:val="18"/>
                      <w:szCs w:val="18"/>
                      <w:lang w:val="ru-RU" w:eastAsia="ru-RU"/>
                    </w:rPr>
                  </w:pPr>
                  <w:r w:rsidRPr="00695608">
                    <w:rPr>
                      <w:b/>
                      <w:color w:val="000000" w:themeColor="text1"/>
                      <w:sz w:val="18"/>
                      <w:szCs w:val="18"/>
                      <w:lang w:val="ru-RU" w:eastAsia="ru-RU"/>
                    </w:rPr>
                    <w:t xml:space="preserve">Количество, </w:t>
                  </w:r>
                  <w:proofErr w:type="spellStart"/>
                  <w:r w:rsidRPr="00695608">
                    <w:rPr>
                      <w:b/>
                      <w:color w:val="000000" w:themeColor="text1"/>
                      <w:sz w:val="18"/>
                      <w:szCs w:val="18"/>
                      <w:lang w:val="ru-RU" w:eastAsia="ru-RU"/>
                    </w:rPr>
                    <w:t>шт</w:t>
                  </w:r>
                  <w:proofErr w:type="spellEnd"/>
                </w:p>
              </w:tc>
            </w:tr>
            <w:tr w:rsidR="00695608" w:rsidRPr="00D9081D" w:rsidTr="008D4E69">
              <w:trPr>
                <w:trHeight w:val="264"/>
              </w:trPr>
              <w:tc>
                <w:tcPr>
                  <w:tcW w:w="392" w:type="dxa"/>
                  <w:shd w:val="clear" w:color="auto" w:fill="auto"/>
                  <w:vAlign w:val="center"/>
                </w:tcPr>
                <w:p w:rsidR="00535691" w:rsidRPr="00695608" w:rsidRDefault="00535691" w:rsidP="00535691">
                  <w:pPr>
                    <w:contextualSpacing/>
                    <w:jc w:val="center"/>
                    <w:rPr>
                      <w:color w:val="000000" w:themeColor="text1"/>
                      <w:sz w:val="18"/>
                      <w:szCs w:val="18"/>
                      <w:lang w:val="ru-RU" w:eastAsia="ru-RU"/>
                    </w:rPr>
                  </w:pPr>
                  <w:r w:rsidRPr="00695608">
                    <w:rPr>
                      <w:color w:val="000000" w:themeColor="text1"/>
                      <w:sz w:val="18"/>
                      <w:szCs w:val="18"/>
                      <w:lang w:val="ru-RU" w:eastAsia="ru-RU"/>
                    </w:rPr>
                    <w:t>1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535691" w:rsidRPr="00695608" w:rsidRDefault="00535691" w:rsidP="00535691">
                  <w:pPr>
                    <w:contextualSpacing/>
                    <w:rPr>
                      <w:color w:val="000000" w:themeColor="text1"/>
                      <w:sz w:val="18"/>
                      <w:szCs w:val="18"/>
                      <w:lang w:val="ru-RU" w:eastAsia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535691" w:rsidRPr="00695608" w:rsidRDefault="00535691" w:rsidP="00535691">
                  <w:pPr>
                    <w:contextualSpacing/>
                    <w:rPr>
                      <w:color w:val="000000" w:themeColor="text1"/>
                      <w:sz w:val="18"/>
                      <w:szCs w:val="18"/>
                      <w:u w:val="single"/>
                      <w:lang w:val="ru-RU" w:eastAsia="ru-RU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535691" w:rsidRPr="00695608" w:rsidRDefault="00535691" w:rsidP="00535691">
                  <w:pPr>
                    <w:contextualSpacing/>
                    <w:jc w:val="center"/>
                    <w:rPr>
                      <w:color w:val="000000" w:themeColor="text1"/>
                      <w:sz w:val="18"/>
                      <w:szCs w:val="18"/>
                      <w:lang w:val="ru-RU" w:eastAsia="ru-RU"/>
                    </w:rPr>
                  </w:pPr>
                  <w:r w:rsidRPr="00695608">
                    <w:rPr>
                      <w:color w:val="000000" w:themeColor="text1"/>
                      <w:sz w:val="18"/>
                      <w:szCs w:val="18"/>
                      <w:lang w:val="ru-RU" w:eastAsia="ru-RU"/>
                    </w:rPr>
                    <w:t>1</w:t>
                  </w:r>
                </w:p>
              </w:tc>
            </w:tr>
          </w:tbl>
          <w:p w:rsidR="00535691" w:rsidRPr="00695608" w:rsidRDefault="00535691" w:rsidP="00535691">
            <w:pPr>
              <w:contextualSpacing/>
              <w:jc w:val="both"/>
              <w:rPr>
                <w:color w:val="000000" w:themeColor="text1"/>
                <w:sz w:val="18"/>
                <w:szCs w:val="18"/>
                <w:lang w:val="ru-RU" w:eastAsia="ru-RU"/>
              </w:rPr>
            </w:pPr>
          </w:p>
          <w:p w:rsidR="00535691" w:rsidRPr="00695608" w:rsidRDefault="00535691" w:rsidP="00535691">
            <w:pPr>
              <w:contextualSpacing/>
              <w:jc w:val="both"/>
              <w:rPr>
                <w:color w:val="000000" w:themeColor="text1"/>
                <w:sz w:val="18"/>
                <w:szCs w:val="18"/>
                <w:lang w:val="ru-RU" w:eastAsia="ru-RU"/>
              </w:rPr>
            </w:pPr>
            <w:r w:rsidRPr="00695608">
              <w:rPr>
                <w:color w:val="000000" w:themeColor="text1"/>
                <w:sz w:val="18"/>
                <w:szCs w:val="18"/>
                <w:lang w:val="ru-RU" w:eastAsia="ru-RU"/>
              </w:rPr>
              <w:t>Итого … мест. Упаковка имеет целостность, доступа к содержимому нет.</w:t>
            </w:r>
          </w:p>
          <w:p w:rsidR="00535691" w:rsidRPr="00695608" w:rsidRDefault="00535691" w:rsidP="00535691">
            <w:pPr>
              <w:contextualSpacing/>
              <w:jc w:val="both"/>
              <w:rPr>
                <w:color w:val="000000" w:themeColor="text1"/>
                <w:sz w:val="18"/>
                <w:szCs w:val="18"/>
                <w:lang w:val="ru-RU" w:eastAsia="ru-RU"/>
              </w:rPr>
            </w:pPr>
            <w:r w:rsidRPr="00695608">
              <w:rPr>
                <w:color w:val="000000" w:themeColor="text1"/>
                <w:sz w:val="18"/>
                <w:szCs w:val="18"/>
                <w:lang w:val="ru-RU" w:eastAsia="ru-RU"/>
              </w:rPr>
              <w:t>Стороны подтверждают передачу товара в количестве</w:t>
            </w:r>
            <w:proofErr w:type="gramStart"/>
            <w:r w:rsidRPr="00695608">
              <w:rPr>
                <w:color w:val="000000" w:themeColor="text1"/>
                <w:sz w:val="18"/>
                <w:szCs w:val="18"/>
                <w:lang w:val="ru-RU" w:eastAsia="ru-RU"/>
              </w:rPr>
              <w:t xml:space="preserve"> ….</w:t>
            </w:r>
            <w:proofErr w:type="gramEnd"/>
            <w:r w:rsidRPr="00695608">
              <w:rPr>
                <w:color w:val="000000" w:themeColor="text1"/>
                <w:sz w:val="18"/>
                <w:szCs w:val="18"/>
                <w:lang w:val="ru-RU" w:eastAsia="ru-RU"/>
              </w:rPr>
              <w:t>мест (картонная коробка), и заявляют, что претензии по количеству и качеству упаковки товара не имеют.</w:t>
            </w:r>
          </w:p>
          <w:p w:rsidR="00535691" w:rsidRPr="00695608" w:rsidRDefault="00535691" w:rsidP="00535691">
            <w:pPr>
              <w:contextualSpacing/>
              <w:jc w:val="both"/>
              <w:rPr>
                <w:color w:val="000000" w:themeColor="text1"/>
                <w:sz w:val="18"/>
                <w:szCs w:val="18"/>
                <w:lang w:val="kk-KZ" w:eastAsia="ru-RU"/>
              </w:rPr>
            </w:pPr>
            <w:r w:rsidRPr="00695608">
              <w:rPr>
                <w:color w:val="000000" w:themeColor="text1"/>
                <w:sz w:val="18"/>
                <w:szCs w:val="18"/>
                <w:lang w:val="ru-RU" w:eastAsia="ru-RU"/>
              </w:rPr>
              <w:t>Акт составлен в двух экземплярах имеющих одинаковую силу.</w:t>
            </w:r>
          </w:p>
          <w:p w:rsidR="00535691" w:rsidRPr="00695608" w:rsidRDefault="00535691" w:rsidP="00535691">
            <w:pPr>
              <w:contextualSpacing/>
              <w:jc w:val="both"/>
              <w:rPr>
                <w:color w:val="000000" w:themeColor="text1"/>
                <w:sz w:val="18"/>
                <w:szCs w:val="18"/>
                <w:lang w:val="kk-KZ" w:eastAsia="ru-RU"/>
              </w:rPr>
            </w:pPr>
          </w:p>
          <w:p w:rsidR="00535691" w:rsidRPr="00695608" w:rsidRDefault="00535691" w:rsidP="00535691">
            <w:pPr>
              <w:contextualSpacing/>
              <w:jc w:val="both"/>
              <w:rPr>
                <w:color w:val="000000" w:themeColor="text1"/>
                <w:sz w:val="18"/>
                <w:szCs w:val="18"/>
                <w:lang w:val="kk-KZ" w:eastAsia="ru-RU"/>
              </w:rPr>
            </w:pPr>
          </w:p>
          <w:tbl>
            <w:tblPr>
              <w:tblW w:w="0" w:type="auto"/>
              <w:tblBorders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0"/>
              <w:gridCol w:w="3950"/>
            </w:tblGrid>
            <w:tr w:rsidR="00695608" w:rsidRPr="00D9081D" w:rsidTr="008D4E69">
              <w:tc>
                <w:tcPr>
                  <w:tcW w:w="3950" w:type="dxa"/>
                  <w:shd w:val="clear" w:color="auto" w:fill="auto"/>
                </w:tcPr>
                <w:p w:rsidR="00535691" w:rsidRPr="00695608" w:rsidRDefault="00535691" w:rsidP="00535691">
                  <w:pPr>
                    <w:contextualSpacing/>
                    <w:rPr>
                      <w:b/>
                      <w:color w:val="000000" w:themeColor="text1"/>
                      <w:sz w:val="18"/>
                      <w:szCs w:val="18"/>
                      <w:lang w:val="ru-RU" w:eastAsia="ru-RU"/>
                    </w:rPr>
                  </w:pPr>
                </w:p>
                <w:p w:rsidR="00535691" w:rsidRPr="00695608" w:rsidRDefault="00535691" w:rsidP="00535691">
                  <w:pPr>
                    <w:contextualSpacing/>
                    <w:rPr>
                      <w:b/>
                      <w:color w:val="000000" w:themeColor="text1"/>
                      <w:sz w:val="18"/>
                      <w:szCs w:val="18"/>
                      <w:lang w:val="ru-RU" w:eastAsia="ru-RU"/>
                    </w:rPr>
                  </w:pPr>
                  <w:r w:rsidRPr="00695608">
                    <w:rPr>
                      <w:b/>
                      <w:color w:val="000000" w:themeColor="text1"/>
                      <w:sz w:val="18"/>
                      <w:szCs w:val="18"/>
                      <w:lang w:val="ru-RU" w:eastAsia="ru-RU"/>
                    </w:rPr>
                    <w:t>Представитель ТОО «…….»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:rsidR="00535691" w:rsidRPr="00695608" w:rsidRDefault="00535691" w:rsidP="00535691">
                  <w:pPr>
                    <w:contextualSpacing/>
                    <w:rPr>
                      <w:b/>
                      <w:color w:val="000000" w:themeColor="text1"/>
                      <w:sz w:val="18"/>
                      <w:szCs w:val="18"/>
                      <w:lang w:val="ru-RU" w:eastAsia="ru-RU"/>
                    </w:rPr>
                  </w:pPr>
                  <w:r w:rsidRPr="00695608">
                    <w:rPr>
                      <w:b/>
                      <w:color w:val="000000" w:themeColor="text1"/>
                      <w:sz w:val="18"/>
                      <w:szCs w:val="18"/>
                      <w:lang w:val="ru-RU" w:eastAsia="ru-RU"/>
                    </w:rPr>
                    <w:t>Представитель АО «</w:t>
                  </w:r>
                  <w:proofErr w:type="spellStart"/>
                  <w:r w:rsidRPr="00695608">
                    <w:rPr>
                      <w:b/>
                      <w:color w:val="000000" w:themeColor="text1"/>
                      <w:sz w:val="18"/>
                      <w:szCs w:val="18"/>
                      <w:lang w:val="ru-RU" w:eastAsia="ru-RU"/>
                    </w:rPr>
                    <w:t>Казтелерадио</w:t>
                  </w:r>
                  <w:proofErr w:type="spellEnd"/>
                  <w:r w:rsidRPr="00695608">
                    <w:rPr>
                      <w:b/>
                      <w:color w:val="000000" w:themeColor="text1"/>
                      <w:sz w:val="18"/>
                      <w:szCs w:val="18"/>
                      <w:lang w:val="ru-RU" w:eastAsia="ru-RU"/>
                    </w:rPr>
                    <w:t>»</w:t>
                  </w:r>
                </w:p>
              </w:tc>
            </w:tr>
            <w:tr w:rsidR="00695608" w:rsidRPr="00D9081D" w:rsidTr="008D4E69">
              <w:tc>
                <w:tcPr>
                  <w:tcW w:w="3950" w:type="dxa"/>
                  <w:shd w:val="clear" w:color="auto" w:fill="auto"/>
                </w:tcPr>
                <w:p w:rsidR="00535691" w:rsidRPr="00695608" w:rsidRDefault="00535691" w:rsidP="00535691">
                  <w:pPr>
                    <w:contextualSpacing/>
                    <w:rPr>
                      <w:color w:val="000000" w:themeColor="text1"/>
                      <w:sz w:val="18"/>
                      <w:szCs w:val="18"/>
                      <w:lang w:val="ru-RU" w:eastAsia="ru-RU"/>
                    </w:rPr>
                  </w:pPr>
                </w:p>
                <w:p w:rsidR="00535691" w:rsidRPr="00695608" w:rsidRDefault="00535691" w:rsidP="00535691">
                  <w:pPr>
                    <w:contextualSpacing/>
                    <w:rPr>
                      <w:color w:val="000000" w:themeColor="text1"/>
                      <w:sz w:val="18"/>
                      <w:szCs w:val="18"/>
                      <w:lang w:val="ru-RU" w:eastAsia="ru-RU"/>
                    </w:rPr>
                  </w:pPr>
                  <w:r w:rsidRPr="00695608">
                    <w:rPr>
                      <w:color w:val="000000" w:themeColor="text1"/>
                      <w:sz w:val="18"/>
                      <w:szCs w:val="18"/>
                      <w:lang w:val="ru-RU" w:eastAsia="ru-RU"/>
                    </w:rPr>
                    <w:t>____________________________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:rsidR="00535691" w:rsidRPr="00695608" w:rsidRDefault="00535691" w:rsidP="00535691">
                  <w:pPr>
                    <w:pBdr>
                      <w:bottom w:val="single" w:sz="12" w:space="1" w:color="auto"/>
                    </w:pBdr>
                    <w:contextualSpacing/>
                    <w:rPr>
                      <w:color w:val="000000" w:themeColor="text1"/>
                      <w:sz w:val="18"/>
                      <w:szCs w:val="18"/>
                      <w:lang w:val="ru-RU" w:eastAsia="ru-RU"/>
                    </w:rPr>
                  </w:pPr>
                </w:p>
                <w:p w:rsidR="00146C7B" w:rsidRPr="00695608" w:rsidRDefault="00146C7B" w:rsidP="00535691">
                  <w:pPr>
                    <w:contextualSpacing/>
                    <w:rPr>
                      <w:color w:val="000000" w:themeColor="text1"/>
                      <w:sz w:val="18"/>
                      <w:szCs w:val="18"/>
                      <w:lang w:val="ru-RU" w:eastAsia="ru-RU"/>
                    </w:rPr>
                  </w:pPr>
                </w:p>
              </w:tc>
            </w:tr>
          </w:tbl>
          <w:p w:rsidR="006C6732" w:rsidRPr="00695608" w:rsidRDefault="006C6732" w:rsidP="006C6732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По результату выполненных </w:t>
            </w:r>
            <w:r w:rsidRPr="00695608">
              <w:rPr>
                <w:color w:val="000000" w:themeColor="text1"/>
                <w:sz w:val="24"/>
                <w:szCs w:val="24"/>
                <w:lang w:val="kk-KZ" w:eastAsia="ru-RU"/>
              </w:rPr>
              <w:t xml:space="preserve">работ </w:t>
            </w: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>Поставщик обязан предоставить:</w:t>
            </w:r>
          </w:p>
          <w:p w:rsidR="006C6732" w:rsidRPr="00D55791" w:rsidRDefault="006C6732" w:rsidP="006C6732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- </w:t>
            </w:r>
            <w:r w:rsidRPr="00D55791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подробный отчет</w:t>
            </w:r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55791">
              <w:rPr>
                <w:color w:val="000000" w:themeColor="text1"/>
                <w:sz w:val="24"/>
                <w:szCs w:val="24"/>
                <w:lang w:val="ru-RU" w:eastAsia="ru-RU"/>
              </w:rPr>
              <w:t>о выполненной работе;</w:t>
            </w:r>
          </w:p>
          <w:p w:rsidR="006C6732" w:rsidRDefault="006C6732" w:rsidP="006C6732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D55791">
              <w:rPr>
                <w:color w:val="000000" w:themeColor="text1"/>
                <w:sz w:val="24"/>
                <w:szCs w:val="24"/>
                <w:lang w:val="ru-RU" w:eastAsia="ru-RU"/>
              </w:rPr>
              <w:lastRenderedPageBreak/>
              <w:t>- акт приемки</w:t>
            </w:r>
            <w:r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55791">
              <w:rPr>
                <w:color w:val="000000" w:themeColor="text1"/>
                <w:sz w:val="24"/>
                <w:szCs w:val="24"/>
                <w:lang w:val="ru-RU" w:eastAsia="ru-RU"/>
              </w:rPr>
              <w:t>выполненных работ;</w:t>
            </w:r>
          </w:p>
          <w:p w:rsidR="006C6732" w:rsidRPr="00D55791" w:rsidRDefault="006C6732" w:rsidP="006C6732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A45C03" w:rsidRPr="00695608" w:rsidRDefault="00535691" w:rsidP="006C6732">
            <w:pPr>
              <w:spacing w:after="0" w:line="240" w:lineRule="auto"/>
              <w:jc w:val="both"/>
              <w:rPr>
                <w:color w:val="000000" w:themeColor="text1"/>
                <w:lang w:val="ru-RU"/>
              </w:rPr>
            </w:pP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>Поставщик предоставляет официальное письмо от производителя Оборудования выданное не ранее 2021 года, подтверждающее достаточную квалификацию Поставщика для организации выполнения работы по Ремонту Оборудования Заказчика</w:t>
            </w:r>
            <w:r w:rsidR="00600A2B"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>.</w:t>
            </w:r>
            <w:r w:rsidRPr="00695608">
              <w:rPr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695608" w:rsidRPr="00D9081D" w:rsidTr="008D4E69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Pr="00695608" w:rsidRDefault="00A45C03" w:rsidP="00EE4F6F">
            <w:pPr>
              <w:spacing w:after="20"/>
              <w:ind w:left="20"/>
              <w:jc w:val="both"/>
              <w:rPr>
                <w:color w:val="000000" w:themeColor="text1"/>
                <w:lang w:val="ru-RU"/>
              </w:rPr>
            </w:pPr>
            <w:r w:rsidRPr="00695608">
              <w:rPr>
                <w:color w:val="000000" w:themeColor="text1"/>
                <w:sz w:val="20"/>
                <w:lang w:val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10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C03" w:rsidRPr="00695608" w:rsidRDefault="00A45C03" w:rsidP="00EE4F6F">
            <w:pPr>
              <w:spacing w:after="0"/>
              <w:jc w:val="both"/>
              <w:rPr>
                <w:color w:val="000000" w:themeColor="text1"/>
                <w:lang w:val="ru-RU"/>
              </w:rPr>
            </w:pPr>
            <w:r w:rsidRPr="00695608">
              <w:rPr>
                <w:color w:val="000000" w:themeColor="text1"/>
                <w:lang w:val="ru-RU"/>
              </w:rPr>
              <w:br/>
            </w:r>
          </w:p>
        </w:tc>
      </w:tr>
    </w:tbl>
    <w:p w:rsidR="00A45C03" w:rsidRPr="00695608" w:rsidRDefault="00A45C03" w:rsidP="00A45C03">
      <w:pPr>
        <w:spacing w:after="0"/>
        <w:jc w:val="both"/>
        <w:rPr>
          <w:color w:val="000000" w:themeColor="text1"/>
          <w:sz w:val="24"/>
          <w:szCs w:val="24"/>
          <w:lang w:val="ru-RU"/>
        </w:rPr>
      </w:pPr>
      <w:r w:rsidRPr="00695608">
        <w:rPr>
          <w:color w:val="000000" w:themeColor="text1"/>
          <w:sz w:val="28"/>
        </w:rPr>
        <w:t>     </w:t>
      </w:r>
      <w:r w:rsidRPr="00695608">
        <w:rPr>
          <w:color w:val="000000" w:themeColor="text1"/>
          <w:sz w:val="28"/>
          <w:lang w:val="ru-RU"/>
        </w:rPr>
        <w:t xml:space="preserve"> </w:t>
      </w:r>
      <w:r w:rsidRPr="00695608">
        <w:rPr>
          <w:color w:val="000000" w:themeColor="text1"/>
          <w:sz w:val="24"/>
          <w:szCs w:val="24"/>
          <w:lang w:val="ru-RU"/>
        </w:rPr>
        <w:t>* сведения подтягиваются из плана государственных закупок (отображаются автоматически).</w:t>
      </w:r>
    </w:p>
    <w:p w:rsidR="00A45C03" w:rsidRPr="00695608" w:rsidRDefault="00A45C03" w:rsidP="00A45C03">
      <w:pPr>
        <w:spacing w:after="0"/>
        <w:jc w:val="both"/>
        <w:rPr>
          <w:color w:val="000000" w:themeColor="text1"/>
          <w:sz w:val="24"/>
          <w:szCs w:val="24"/>
          <w:lang w:val="ru-RU"/>
        </w:rPr>
      </w:pPr>
      <w:bookmarkStart w:id="2" w:name="z2930"/>
      <w:r w:rsidRPr="00695608">
        <w:rPr>
          <w:color w:val="000000" w:themeColor="text1"/>
          <w:sz w:val="24"/>
          <w:szCs w:val="24"/>
        </w:rPr>
        <w:t>     </w:t>
      </w:r>
      <w:r w:rsidRPr="00695608">
        <w:rPr>
          <w:color w:val="000000" w:themeColor="text1"/>
          <w:sz w:val="24"/>
          <w:szCs w:val="24"/>
          <w:lang w:val="ru-RU"/>
        </w:rPr>
        <w:t xml:space="preserve"> Примечание.</w:t>
      </w:r>
    </w:p>
    <w:p w:rsidR="00A45C03" w:rsidRPr="00695608" w:rsidRDefault="00A45C03" w:rsidP="00A45C03">
      <w:pPr>
        <w:spacing w:after="0"/>
        <w:jc w:val="both"/>
        <w:rPr>
          <w:color w:val="000000" w:themeColor="text1"/>
          <w:sz w:val="24"/>
          <w:szCs w:val="24"/>
          <w:lang w:val="ru-RU"/>
        </w:rPr>
      </w:pPr>
      <w:bookmarkStart w:id="3" w:name="z2931"/>
      <w:bookmarkEnd w:id="2"/>
      <w:r w:rsidRPr="00695608">
        <w:rPr>
          <w:color w:val="000000" w:themeColor="text1"/>
          <w:sz w:val="24"/>
          <w:szCs w:val="24"/>
        </w:rPr>
        <w:t>     </w:t>
      </w:r>
      <w:r w:rsidRPr="00695608">
        <w:rPr>
          <w:color w:val="000000" w:themeColor="text1"/>
          <w:sz w:val="24"/>
          <w:szCs w:val="24"/>
          <w:lang w:val="ru-RU"/>
        </w:rPr>
        <w:t xml:space="preserve"> 1. Каждые требуемые характеристики, параметры, исходные данные и дополнительные условия указываются отдельной строкой.</w:t>
      </w:r>
    </w:p>
    <w:p w:rsidR="00A45C03" w:rsidRPr="00695608" w:rsidRDefault="00A45C03" w:rsidP="00A45C03">
      <w:pPr>
        <w:spacing w:after="0"/>
        <w:jc w:val="both"/>
        <w:rPr>
          <w:color w:val="000000" w:themeColor="text1"/>
          <w:sz w:val="24"/>
          <w:szCs w:val="24"/>
          <w:lang w:val="ru-RU"/>
        </w:rPr>
      </w:pPr>
      <w:bookmarkStart w:id="4" w:name="z2932"/>
      <w:bookmarkEnd w:id="3"/>
      <w:r w:rsidRPr="00695608">
        <w:rPr>
          <w:color w:val="000000" w:themeColor="text1"/>
          <w:sz w:val="24"/>
          <w:szCs w:val="24"/>
        </w:rPr>
        <w:t>     </w:t>
      </w:r>
      <w:r w:rsidRPr="00695608">
        <w:rPr>
          <w:color w:val="000000" w:themeColor="text1"/>
          <w:sz w:val="24"/>
          <w:szCs w:val="24"/>
          <w:lang w:val="ru-RU"/>
        </w:rPr>
        <w:t xml:space="preserve">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A45C03" w:rsidRPr="00695608" w:rsidRDefault="00A45C03" w:rsidP="00A45C03">
      <w:pPr>
        <w:spacing w:after="0"/>
        <w:jc w:val="both"/>
        <w:rPr>
          <w:color w:val="000000" w:themeColor="text1"/>
          <w:sz w:val="24"/>
          <w:szCs w:val="24"/>
          <w:lang w:val="ru-RU"/>
        </w:rPr>
      </w:pPr>
      <w:bookmarkStart w:id="5" w:name="z2933"/>
      <w:bookmarkEnd w:id="4"/>
      <w:r w:rsidRPr="00695608">
        <w:rPr>
          <w:color w:val="000000" w:themeColor="text1"/>
          <w:sz w:val="24"/>
          <w:szCs w:val="24"/>
        </w:rPr>
        <w:t>     </w:t>
      </w:r>
      <w:r w:rsidRPr="00695608">
        <w:rPr>
          <w:color w:val="000000" w:themeColor="text1"/>
          <w:sz w:val="24"/>
          <w:szCs w:val="24"/>
          <w:lang w:val="ru-RU"/>
        </w:rPr>
        <w:t xml:space="preserve"> 3. Установление требований технической спецификации в иных документах не допускается.</w:t>
      </w:r>
    </w:p>
    <w:p w:rsidR="00535691" w:rsidRPr="00695608" w:rsidRDefault="00535691" w:rsidP="00A45C03">
      <w:pPr>
        <w:spacing w:after="0"/>
        <w:jc w:val="both"/>
        <w:rPr>
          <w:color w:val="000000" w:themeColor="text1"/>
          <w:sz w:val="24"/>
          <w:szCs w:val="24"/>
          <w:lang w:val="ru-RU"/>
        </w:rPr>
      </w:pPr>
    </w:p>
    <w:p w:rsidR="00535691" w:rsidRPr="00695608" w:rsidRDefault="00535691" w:rsidP="00A45C03">
      <w:pPr>
        <w:spacing w:after="0"/>
        <w:jc w:val="both"/>
        <w:rPr>
          <w:color w:val="000000" w:themeColor="text1"/>
          <w:sz w:val="24"/>
          <w:szCs w:val="24"/>
          <w:lang w:val="ru-RU"/>
        </w:rPr>
      </w:pPr>
    </w:p>
    <w:p w:rsidR="00535691" w:rsidRPr="00695608" w:rsidRDefault="00535691" w:rsidP="006C6732">
      <w:pPr>
        <w:spacing w:after="0"/>
        <w:ind w:firstLine="708"/>
        <w:jc w:val="both"/>
        <w:rPr>
          <w:b/>
          <w:color w:val="000000" w:themeColor="text1"/>
          <w:sz w:val="24"/>
          <w:szCs w:val="24"/>
          <w:lang w:val="ru-RU"/>
        </w:rPr>
      </w:pPr>
      <w:r w:rsidRPr="00695608">
        <w:rPr>
          <w:b/>
          <w:color w:val="000000" w:themeColor="text1"/>
          <w:sz w:val="24"/>
          <w:szCs w:val="24"/>
          <w:lang w:val="ru-RU"/>
        </w:rPr>
        <w:t>Заместитель Председателя Правления</w:t>
      </w:r>
      <w:r w:rsidR="006C6732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95608">
        <w:rPr>
          <w:b/>
          <w:color w:val="000000" w:themeColor="text1"/>
          <w:sz w:val="24"/>
          <w:szCs w:val="24"/>
          <w:lang w:val="ru-RU"/>
        </w:rPr>
        <w:t xml:space="preserve">– Технический   директор                          </w:t>
      </w:r>
      <w:r w:rsidR="008D4E69">
        <w:rPr>
          <w:b/>
          <w:color w:val="000000" w:themeColor="text1"/>
          <w:sz w:val="24"/>
          <w:szCs w:val="24"/>
          <w:lang w:val="ru-RU"/>
        </w:rPr>
        <w:tab/>
      </w:r>
      <w:r w:rsidRPr="00695608">
        <w:rPr>
          <w:b/>
          <w:color w:val="000000" w:themeColor="text1"/>
          <w:sz w:val="24"/>
          <w:szCs w:val="24"/>
          <w:lang w:val="ru-RU"/>
        </w:rPr>
        <w:t xml:space="preserve">                                   </w:t>
      </w:r>
      <w:proofErr w:type="spellStart"/>
      <w:r w:rsidRPr="00695608">
        <w:rPr>
          <w:b/>
          <w:color w:val="000000" w:themeColor="text1"/>
          <w:sz w:val="24"/>
          <w:szCs w:val="24"/>
          <w:lang w:val="ru-RU"/>
        </w:rPr>
        <w:t>Оспанбеков</w:t>
      </w:r>
      <w:proofErr w:type="spellEnd"/>
      <w:r w:rsidRPr="00695608">
        <w:rPr>
          <w:b/>
          <w:color w:val="000000" w:themeColor="text1"/>
          <w:sz w:val="24"/>
          <w:szCs w:val="24"/>
          <w:lang w:val="ru-RU"/>
        </w:rPr>
        <w:t xml:space="preserve">  Ж.А.</w:t>
      </w:r>
    </w:p>
    <w:bookmarkEnd w:id="5"/>
    <w:p w:rsidR="008A7407" w:rsidRPr="00695608" w:rsidRDefault="008A7407" w:rsidP="00A45C03">
      <w:pPr>
        <w:rPr>
          <w:color w:val="000000" w:themeColor="text1"/>
          <w:sz w:val="24"/>
          <w:szCs w:val="24"/>
          <w:lang w:val="ru-RU"/>
        </w:rPr>
      </w:pPr>
    </w:p>
    <w:p w:rsidR="00535691" w:rsidRPr="00695608" w:rsidRDefault="00535691" w:rsidP="00A45C03">
      <w:pPr>
        <w:rPr>
          <w:color w:val="000000" w:themeColor="text1"/>
          <w:sz w:val="24"/>
          <w:szCs w:val="24"/>
          <w:lang w:val="ru-RU"/>
        </w:rPr>
      </w:pPr>
    </w:p>
    <w:p w:rsidR="00535691" w:rsidRPr="00535691" w:rsidRDefault="00535691" w:rsidP="00A45C03">
      <w:pPr>
        <w:rPr>
          <w:sz w:val="24"/>
          <w:szCs w:val="24"/>
          <w:lang w:val="ru-RU"/>
        </w:rPr>
      </w:pPr>
    </w:p>
    <w:sectPr w:rsidR="00535691" w:rsidRPr="00535691" w:rsidSect="002943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815E9"/>
    <w:multiLevelType w:val="hybridMultilevel"/>
    <w:tmpl w:val="D362F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3C"/>
    <w:rsid w:val="000956B8"/>
    <w:rsid w:val="00146C7B"/>
    <w:rsid w:val="0017138B"/>
    <w:rsid w:val="00254384"/>
    <w:rsid w:val="00281FD3"/>
    <w:rsid w:val="002943CF"/>
    <w:rsid w:val="002B1FBC"/>
    <w:rsid w:val="00386F09"/>
    <w:rsid w:val="003A1FED"/>
    <w:rsid w:val="00403345"/>
    <w:rsid w:val="004058C6"/>
    <w:rsid w:val="00444115"/>
    <w:rsid w:val="004549C0"/>
    <w:rsid w:val="00535691"/>
    <w:rsid w:val="00555B3C"/>
    <w:rsid w:val="00600A2B"/>
    <w:rsid w:val="00695608"/>
    <w:rsid w:val="006C6732"/>
    <w:rsid w:val="00777F46"/>
    <w:rsid w:val="008175E8"/>
    <w:rsid w:val="008A7407"/>
    <w:rsid w:val="008D4E69"/>
    <w:rsid w:val="009A54E9"/>
    <w:rsid w:val="00A36D88"/>
    <w:rsid w:val="00A45C03"/>
    <w:rsid w:val="00C910E5"/>
    <w:rsid w:val="00D55791"/>
    <w:rsid w:val="00D9081D"/>
    <w:rsid w:val="00D9427B"/>
    <w:rsid w:val="00DD5263"/>
    <w:rsid w:val="00DE488D"/>
    <w:rsid w:val="00E26265"/>
    <w:rsid w:val="00F852D0"/>
    <w:rsid w:val="00FC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03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03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Yevgeniy Pak</dc:creator>
  <cp:lastModifiedBy>Nazgul Nurzhanova</cp:lastModifiedBy>
  <cp:revision>3</cp:revision>
  <dcterms:created xsi:type="dcterms:W3CDTF">2021-06-16T10:10:00Z</dcterms:created>
  <dcterms:modified xsi:type="dcterms:W3CDTF">2021-06-17T04:30:00Z</dcterms:modified>
</cp:coreProperties>
</file>